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93D3E" w14:textId="77777777" w:rsidR="001A6BDF" w:rsidRPr="00127960" w:rsidRDefault="001A6BDF" w:rsidP="001A6BDF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19AF5F93" w14:textId="77777777" w:rsidR="001A6BDF" w:rsidRDefault="001A6BDF" w:rsidP="001A6BDF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77F23B07" w14:textId="77777777" w:rsidR="001A6BDF" w:rsidRPr="004277B4" w:rsidRDefault="001A6BDF" w:rsidP="001A6BDF">
      <w:pPr>
        <w:jc w:val="both"/>
        <w:rPr>
          <w:b/>
          <w:bCs/>
          <w:u w:val="single"/>
          <w:vertAlign w:val="superscript"/>
          <w:lang w:val="el-GR"/>
        </w:rPr>
      </w:pPr>
      <w:r w:rsidRPr="004277B4">
        <w:rPr>
          <w:b/>
          <w:bCs/>
          <w:u w:val="single"/>
          <w:lang w:val="el-GR"/>
        </w:rPr>
        <w:t>Θέμα 2</w:t>
      </w:r>
      <w:r w:rsidRPr="004277B4">
        <w:rPr>
          <w:b/>
          <w:bCs/>
          <w:u w:val="single"/>
          <w:vertAlign w:val="superscript"/>
          <w:lang w:val="el-GR"/>
        </w:rPr>
        <w:t>ο</w:t>
      </w:r>
    </w:p>
    <w:p w14:paraId="10D1B1A6" w14:textId="77777777" w:rsidR="001A6BDF" w:rsidRPr="00064FD3" w:rsidRDefault="001A6BDF" w:rsidP="001A6BDF">
      <w:pPr>
        <w:pStyle w:val="ListParagraph"/>
        <w:numPr>
          <w:ilvl w:val="1"/>
          <w:numId w:val="3"/>
        </w:numPr>
        <w:ind w:left="270" w:hanging="270"/>
        <w:jc w:val="both"/>
        <w:rPr>
          <w:lang w:val="el-GR"/>
        </w:rPr>
      </w:pPr>
    </w:p>
    <w:p w14:paraId="5798F4B6" w14:textId="77777777" w:rsidR="001A6BDF" w:rsidRDefault="001A6BDF" w:rsidP="001A6BDF">
      <w:pPr>
        <w:pStyle w:val="ListParagraph"/>
        <w:ind w:left="360"/>
        <w:jc w:val="both"/>
        <w:rPr>
          <w:lang w:val="el-GR"/>
        </w:rPr>
      </w:pPr>
      <w:r>
        <w:rPr>
          <w:lang w:val="el-GR"/>
        </w:rPr>
        <w:t xml:space="preserve">Να γίνει η παρακάτω αντιστοίχιση: </w:t>
      </w:r>
    </w:p>
    <w:p w14:paraId="21F0C7EE" w14:textId="77777777" w:rsidR="001A6BDF" w:rsidRPr="00EE297C" w:rsidRDefault="001A6BDF" w:rsidP="001A6BDF">
      <w:pPr>
        <w:pStyle w:val="ListParagraph"/>
        <w:ind w:left="360"/>
        <w:jc w:val="both"/>
        <w:rPr>
          <w:b/>
          <w:bCs/>
          <w:lang w:val="el-GR"/>
        </w:rPr>
      </w:pPr>
      <w:r w:rsidRPr="00EE297C">
        <w:rPr>
          <w:b/>
          <w:bCs/>
          <w:lang w:val="el-GR"/>
        </w:rPr>
        <w:t xml:space="preserve">1 -&gt; </w:t>
      </w:r>
      <w:r>
        <w:rPr>
          <w:b/>
          <w:bCs/>
          <w:lang w:val="el-GR"/>
        </w:rPr>
        <w:t xml:space="preserve">α, δ, </w:t>
      </w:r>
      <w:proofErr w:type="spellStart"/>
      <w:r>
        <w:rPr>
          <w:b/>
          <w:bCs/>
          <w:lang w:val="el-GR"/>
        </w:rPr>
        <w:t>στ</w:t>
      </w:r>
      <w:proofErr w:type="spellEnd"/>
    </w:p>
    <w:p w14:paraId="2D32B8D3" w14:textId="77777777" w:rsidR="001A6BDF" w:rsidRPr="00EE297C" w:rsidRDefault="001A6BDF" w:rsidP="001A6BDF">
      <w:pPr>
        <w:pStyle w:val="ListParagraph"/>
        <w:ind w:left="360"/>
        <w:jc w:val="both"/>
        <w:rPr>
          <w:b/>
          <w:bCs/>
          <w:lang w:val="el-GR"/>
        </w:rPr>
      </w:pPr>
      <w:r w:rsidRPr="00EE297C">
        <w:rPr>
          <w:b/>
          <w:bCs/>
          <w:lang w:val="el-GR"/>
        </w:rPr>
        <w:t>2 -&gt; β</w:t>
      </w:r>
    </w:p>
    <w:p w14:paraId="0DE93572" w14:textId="77777777" w:rsidR="001A6BDF" w:rsidRPr="00E421FC" w:rsidRDefault="001A6BDF" w:rsidP="001A6BDF">
      <w:pPr>
        <w:pStyle w:val="ListParagraph"/>
        <w:ind w:left="360"/>
        <w:jc w:val="both"/>
        <w:rPr>
          <w:b/>
          <w:bCs/>
          <w:lang w:val="el-GR"/>
        </w:rPr>
      </w:pPr>
      <w:r w:rsidRPr="00EE297C">
        <w:rPr>
          <w:b/>
          <w:bCs/>
          <w:lang w:val="el-GR"/>
        </w:rPr>
        <w:t xml:space="preserve">3 -&gt; </w:t>
      </w:r>
      <w:r>
        <w:rPr>
          <w:b/>
          <w:bCs/>
          <w:lang w:val="el-GR"/>
        </w:rPr>
        <w:t>ε</w:t>
      </w:r>
    </w:p>
    <w:p w14:paraId="46B41222" w14:textId="77777777" w:rsidR="001A6BDF" w:rsidRDefault="001A6BDF" w:rsidP="001A6BDF">
      <w:pPr>
        <w:pStyle w:val="ListParagraph"/>
        <w:ind w:left="360"/>
        <w:jc w:val="both"/>
        <w:rPr>
          <w:lang w:val="el-GR"/>
        </w:rPr>
      </w:pPr>
    </w:p>
    <w:p w14:paraId="05287347" w14:textId="77777777" w:rsidR="001A6BDF" w:rsidRPr="00D56DFF" w:rsidRDefault="001A6BDF" w:rsidP="001A6BDF">
      <w:pPr>
        <w:pStyle w:val="ListParagraph"/>
        <w:numPr>
          <w:ilvl w:val="1"/>
          <w:numId w:val="2"/>
        </w:numPr>
        <w:ind w:left="0" w:firstLine="0"/>
        <w:jc w:val="both"/>
        <w:rPr>
          <w:lang w:val="el-GR"/>
        </w:rPr>
      </w:pPr>
      <w:r>
        <w:rPr>
          <w:lang w:val="el-GR"/>
        </w:rPr>
        <w:t>Σας δίνεται το εξής κ</w:t>
      </w:r>
      <w:r w:rsidRPr="00D56DFF">
        <w:rPr>
          <w:lang w:val="el-GR"/>
        </w:rPr>
        <w:t xml:space="preserve">αλώδιο H05VV-F 3X1,5mm² Λευκό. </w:t>
      </w:r>
      <w:r>
        <w:rPr>
          <w:lang w:val="el-GR"/>
        </w:rPr>
        <w:t>Τι καταλαβαίνετε για:</w:t>
      </w:r>
    </w:p>
    <w:p w14:paraId="7BDB24DC" w14:textId="77777777" w:rsidR="001A6BDF" w:rsidRDefault="001A6BDF" w:rsidP="001A6BDF">
      <w:pPr>
        <w:pStyle w:val="ListParagraph"/>
        <w:numPr>
          <w:ilvl w:val="0"/>
          <w:numId w:val="4"/>
        </w:numPr>
        <w:ind w:left="0" w:right="36" w:firstLine="360"/>
        <w:jc w:val="both"/>
        <w:rPr>
          <w:lang w:val="el-GR"/>
        </w:rPr>
      </w:pPr>
      <w:r w:rsidRPr="00852D6F">
        <w:rPr>
          <w:lang w:val="el-GR"/>
        </w:rPr>
        <w:t>την τάση λειτουργίας</w:t>
      </w:r>
      <w:r>
        <w:rPr>
          <w:lang w:val="el-GR"/>
        </w:rPr>
        <w:t xml:space="preserve">  :  </w:t>
      </w:r>
      <w:r w:rsidRPr="00552297">
        <w:rPr>
          <w:lang w:val="el-GR"/>
        </w:rPr>
        <w:t>05 -</w:t>
      </w:r>
      <w:r>
        <w:rPr>
          <w:lang w:val="el-GR"/>
        </w:rPr>
        <w:t>&gt;</w:t>
      </w:r>
      <w:r w:rsidRPr="00552297">
        <w:rPr>
          <w:lang w:val="el-GR"/>
        </w:rPr>
        <w:t xml:space="preserve"> 300/500V</w:t>
      </w:r>
    </w:p>
    <w:p w14:paraId="2122035C" w14:textId="77777777" w:rsidR="001A6BDF" w:rsidRDefault="001A6BDF" w:rsidP="001A6BDF">
      <w:pPr>
        <w:pStyle w:val="ListParagraph"/>
        <w:numPr>
          <w:ilvl w:val="0"/>
          <w:numId w:val="4"/>
        </w:numPr>
        <w:ind w:left="0" w:right="36" w:firstLine="360"/>
        <w:jc w:val="both"/>
        <w:rPr>
          <w:lang w:val="el-GR"/>
        </w:rPr>
      </w:pPr>
      <w:r>
        <w:rPr>
          <w:lang w:val="el-GR"/>
        </w:rPr>
        <w:t xml:space="preserve">υλικό μόνωσης αγωγού :  </w:t>
      </w:r>
      <w:r w:rsidRPr="00552297">
        <w:rPr>
          <w:lang w:val="el-GR"/>
        </w:rPr>
        <w:t>V -</w:t>
      </w:r>
      <w:r>
        <w:rPr>
          <w:lang w:val="el-GR"/>
        </w:rPr>
        <w:t>&gt;</w:t>
      </w:r>
      <w:r w:rsidRPr="00552297">
        <w:rPr>
          <w:lang w:val="el-GR"/>
        </w:rPr>
        <w:t xml:space="preserve"> P.V.C.</w:t>
      </w:r>
    </w:p>
    <w:p w14:paraId="30E7A894" w14:textId="77777777" w:rsidR="001A6BDF" w:rsidRDefault="001A6BDF" w:rsidP="001A6BDF">
      <w:pPr>
        <w:pStyle w:val="ListParagraph"/>
        <w:numPr>
          <w:ilvl w:val="0"/>
          <w:numId w:val="4"/>
        </w:numPr>
        <w:tabs>
          <w:tab w:val="left" w:pos="90"/>
        </w:tabs>
        <w:ind w:right="36"/>
        <w:jc w:val="both"/>
        <w:rPr>
          <w:lang w:val="el-GR"/>
        </w:rPr>
      </w:pPr>
      <w:r>
        <w:rPr>
          <w:lang w:val="el-GR"/>
        </w:rPr>
        <w:t xml:space="preserve">υλικό μανδύα :  </w:t>
      </w:r>
      <w:r w:rsidRPr="00552297">
        <w:rPr>
          <w:lang w:val="el-GR"/>
        </w:rPr>
        <w:t xml:space="preserve">V - </w:t>
      </w:r>
      <w:r>
        <w:rPr>
          <w:lang w:val="el-GR"/>
        </w:rPr>
        <w:t>&gt;</w:t>
      </w:r>
      <w:r w:rsidRPr="00552297">
        <w:rPr>
          <w:lang w:val="el-GR"/>
        </w:rPr>
        <w:t>P.V.C.</w:t>
      </w:r>
    </w:p>
    <w:p w14:paraId="423B0C88" w14:textId="0CD90CD3" w:rsidR="001A6BDF" w:rsidRDefault="001A6BDF" w:rsidP="001A6BDF">
      <w:pPr>
        <w:pStyle w:val="ListParagraph"/>
        <w:numPr>
          <w:ilvl w:val="0"/>
          <w:numId w:val="4"/>
        </w:numPr>
        <w:jc w:val="both"/>
        <w:rPr>
          <w:lang w:val="el-GR"/>
        </w:rPr>
      </w:pPr>
      <w:r>
        <w:rPr>
          <w:lang w:val="el-GR"/>
        </w:rPr>
        <w:t xml:space="preserve"> είδος αγωγού</w:t>
      </w:r>
      <w:r>
        <w:rPr>
          <w:lang w:val="el-GR"/>
        </w:rPr>
        <w:tab/>
        <w:t xml:space="preserve">:  </w:t>
      </w:r>
      <w:r w:rsidRPr="00552297">
        <w:rPr>
          <w:lang w:val="el-GR"/>
        </w:rPr>
        <w:t>F - Εύκαμπτος αγωγός</w:t>
      </w:r>
      <w:r>
        <w:rPr>
          <w:lang w:val="el-GR"/>
        </w:rPr>
        <w:tab/>
      </w:r>
    </w:p>
    <w:p w14:paraId="6E5CA448" w14:textId="7CA872FF" w:rsidR="001A6BDF" w:rsidRPr="00176A2D" w:rsidRDefault="001A6BDF" w:rsidP="001A6BDF">
      <w:pPr>
        <w:pStyle w:val="ListParagraph"/>
        <w:numPr>
          <w:ilvl w:val="0"/>
          <w:numId w:val="4"/>
        </w:numPr>
        <w:jc w:val="both"/>
        <w:rPr>
          <w:lang w:val="el-GR"/>
        </w:rPr>
      </w:pPr>
      <w:r>
        <w:rPr>
          <w:lang w:val="el-GR"/>
        </w:rPr>
        <w:t>διατομή:</w:t>
      </w:r>
      <w:r>
        <w:rPr>
          <w:lang w:val="el-GR"/>
        </w:rPr>
        <w:t xml:space="preserve">   1,5</w:t>
      </w:r>
      <w:r>
        <w:t>mm</w:t>
      </w:r>
      <w:r w:rsidRPr="002652F8">
        <w:rPr>
          <w:vertAlign w:val="superscript"/>
        </w:rPr>
        <w:t>2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</w:p>
    <w:p w14:paraId="7317470E" w14:textId="77777777" w:rsidR="001A6BDF" w:rsidRDefault="001A6BDF" w:rsidP="001A6BDF">
      <w:pPr>
        <w:pStyle w:val="ListParagraph"/>
        <w:ind w:left="360"/>
        <w:rPr>
          <w:lang w:val="el-GR"/>
        </w:rPr>
      </w:pPr>
    </w:p>
    <w:p w14:paraId="1EB8857E" w14:textId="77777777" w:rsidR="008B1957" w:rsidRDefault="008B1957"/>
    <w:sectPr w:rsidR="008B1957" w:rsidSect="001A6BDF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DCC"/>
    <w:multiLevelType w:val="hybridMultilevel"/>
    <w:tmpl w:val="D6F4EF7E"/>
    <w:lvl w:ilvl="0" w:tplc="7E8072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35177"/>
    <w:multiLevelType w:val="multilevel"/>
    <w:tmpl w:val="F4D074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621315"/>
    <w:multiLevelType w:val="multilevel"/>
    <w:tmpl w:val="DAEAF9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635477F"/>
    <w:multiLevelType w:val="hybridMultilevel"/>
    <w:tmpl w:val="22A0C772"/>
    <w:lvl w:ilvl="0" w:tplc="06880DE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b/>
        <w:bCs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DF"/>
    <w:rsid w:val="001A6BDF"/>
    <w:rsid w:val="008B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6409B"/>
  <w15:chartTrackingRefBased/>
  <w15:docId w15:val="{B95FCD4B-BACD-484A-A27C-6D2EC8531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6BDF"/>
    <w:pPr>
      <w:spacing w:after="0" w:line="360" w:lineRule="auto"/>
      <w:ind w:left="720"/>
      <w:contextualSpacing/>
    </w:pPr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1</cp:revision>
  <dcterms:created xsi:type="dcterms:W3CDTF">2022-04-03T14:54:00Z</dcterms:created>
  <dcterms:modified xsi:type="dcterms:W3CDTF">2022-04-03T14:57:00Z</dcterms:modified>
</cp:coreProperties>
</file>