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53D9" w:rsidRPr="006353D9" w:rsidRDefault="006353D9" w:rsidP="006353D9">
      <w:pPr>
        <w:spacing w:line="360" w:lineRule="auto"/>
        <w:jc w:val="both"/>
        <w:rPr>
          <w:rFonts w:cstheme="minorHAnsi"/>
          <w:sz w:val="24"/>
          <w:szCs w:val="24"/>
          <w:lang w:val="el-GR"/>
        </w:rPr>
      </w:pPr>
      <w:r w:rsidRPr="006353D9">
        <w:rPr>
          <w:rFonts w:cstheme="minorHAnsi"/>
          <w:sz w:val="24"/>
          <w:szCs w:val="24"/>
          <w:lang w:val="el-GR"/>
        </w:rPr>
        <w:t>ΛΥΣΗ</w:t>
      </w:r>
    </w:p>
    <w:p w:rsidR="006353D9" w:rsidRPr="006353D9" w:rsidRDefault="006353D9" w:rsidP="006353D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6353D9">
        <w:rPr>
          <w:rFonts w:cstheme="minorHAnsi"/>
          <w:sz w:val="24"/>
          <w:szCs w:val="24"/>
          <w:lang w:val="el-GR"/>
        </w:rPr>
        <w:t xml:space="preserve">α) Την Τρίτη το πρωί μέσα σε μια ώρα πούλησε 8 φρατζόλες ψωμί και 5 λίτρα γάλα και εισέπραξε </w:t>
      </w:r>
      <w:r w:rsidRPr="004914BD">
        <w:rPr>
          <w:rFonts w:cstheme="minorHAnsi"/>
          <w:position w:val="-4"/>
          <w:sz w:val="24"/>
          <w:szCs w:val="24"/>
        </w:rPr>
        <w:object w:dxaOrig="279" w:dyaOrig="2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.25pt;height:12.75pt" o:ole="">
            <v:imagedata r:id="rId5" o:title=""/>
          </v:shape>
          <o:OLEObject Type="Embed" ProgID="Equation.DSMT4" ShapeID="_x0000_i1025" DrawAspect="Content" ObjectID="_1711634978" r:id="rId6"/>
        </w:object>
      </w:r>
      <w:r w:rsidRPr="006353D9">
        <w:rPr>
          <w:rFonts w:cstheme="minorHAnsi"/>
          <w:sz w:val="24"/>
          <w:szCs w:val="24"/>
          <w:lang w:val="el-GR"/>
        </w:rPr>
        <w:t xml:space="preserve"> ευρώ, δηλαδή </w:t>
      </w:r>
      <w:r w:rsidRPr="004914BD">
        <w:rPr>
          <w:rFonts w:cstheme="minorHAnsi"/>
          <w:position w:val="-10"/>
          <w:sz w:val="24"/>
          <w:szCs w:val="24"/>
        </w:rPr>
        <w:object w:dxaOrig="1219" w:dyaOrig="320">
          <v:shape id="_x0000_i1026" type="#_x0000_t75" style="width:60.75pt;height:15.75pt" o:ole="">
            <v:imagedata r:id="rId7" o:title=""/>
          </v:shape>
          <o:OLEObject Type="Embed" ProgID="Equation.DSMT4" ShapeID="_x0000_i1026" DrawAspect="Content" ObjectID="_1711634979" r:id="rId8"/>
        </w:object>
      </w:r>
      <w:r w:rsidRPr="006353D9">
        <w:rPr>
          <w:rFonts w:cstheme="minorHAnsi"/>
          <w:sz w:val="24"/>
          <w:szCs w:val="24"/>
          <w:lang w:val="el-GR"/>
        </w:rPr>
        <w:t xml:space="preserve">. </w:t>
      </w:r>
    </w:p>
    <w:p w:rsidR="006353D9" w:rsidRPr="006353D9" w:rsidRDefault="006353D9" w:rsidP="006353D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6353D9">
        <w:rPr>
          <w:rFonts w:cstheme="minorHAnsi"/>
          <w:sz w:val="24"/>
          <w:szCs w:val="24"/>
          <w:lang w:val="el-GR"/>
        </w:rPr>
        <w:t xml:space="preserve">Την Πέμπτη το πρωί την ίδια ώρα πούλησε 6 φρατζόλες ψωμί και 9 λίτρα γάλα και εισέπραξε </w:t>
      </w:r>
      <w:r w:rsidRPr="004914BD">
        <w:rPr>
          <w:rFonts w:cstheme="minorHAnsi"/>
          <w:position w:val="-4"/>
          <w:sz w:val="24"/>
          <w:szCs w:val="24"/>
        </w:rPr>
        <w:object w:dxaOrig="300" w:dyaOrig="260">
          <v:shape id="_x0000_i1027" type="#_x0000_t75" style="width:15pt;height:12.75pt" o:ole="">
            <v:imagedata r:id="rId9" o:title=""/>
          </v:shape>
          <o:OLEObject Type="Embed" ProgID="Equation.DSMT4" ShapeID="_x0000_i1027" DrawAspect="Content" ObjectID="_1711634980" r:id="rId10"/>
        </w:object>
      </w:r>
      <w:r w:rsidRPr="006353D9">
        <w:rPr>
          <w:rFonts w:cstheme="minorHAnsi"/>
          <w:sz w:val="24"/>
          <w:szCs w:val="24"/>
          <w:lang w:val="el-GR"/>
        </w:rPr>
        <w:t xml:space="preserve"> ευρώ, δηλαδή </w:t>
      </w:r>
      <w:r w:rsidRPr="004914BD">
        <w:rPr>
          <w:rFonts w:cstheme="minorHAnsi"/>
          <w:position w:val="-10"/>
          <w:sz w:val="24"/>
          <w:szCs w:val="24"/>
        </w:rPr>
        <w:object w:dxaOrig="1240" w:dyaOrig="320">
          <v:shape id="_x0000_i1028" type="#_x0000_t75" style="width:62.25pt;height:15.75pt" o:ole="">
            <v:imagedata r:id="rId11" o:title=""/>
          </v:shape>
          <o:OLEObject Type="Embed" ProgID="Equation.DSMT4" ShapeID="_x0000_i1028" DrawAspect="Content" ObjectID="_1711634981" r:id="rId12"/>
        </w:object>
      </w:r>
      <w:r w:rsidRPr="006353D9">
        <w:rPr>
          <w:rFonts w:cstheme="minorHAnsi"/>
          <w:sz w:val="24"/>
          <w:szCs w:val="24"/>
          <w:lang w:val="el-GR"/>
        </w:rPr>
        <w:t>.</w:t>
      </w:r>
    </w:p>
    <w:p w:rsidR="006353D9" w:rsidRPr="006353D9" w:rsidRDefault="006353D9" w:rsidP="006353D9">
      <w:pPr>
        <w:spacing w:line="360" w:lineRule="auto"/>
        <w:jc w:val="both"/>
        <w:rPr>
          <w:rFonts w:cstheme="minorHAnsi"/>
          <w:sz w:val="24"/>
          <w:szCs w:val="24"/>
          <w:lang w:val="el-GR"/>
        </w:rPr>
      </w:pPr>
      <w:r w:rsidRPr="006353D9">
        <w:rPr>
          <w:rFonts w:cstheme="minorHAnsi"/>
          <w:sz w:val="24"/>
          <w:szCs w:val="24"/>
          <w:lang w:val="el-GR"/>
        </w:rPr>
        <w:t>Σχηματίζεται λοιπόν το γραμμικό σύστημα</w:t>
      </w:r>
    </w:p>
    <w:p w:rsidR="006353D9" w:rsidRPr="006353D9" w:rsidRDefault="006353D9" w:rsidP="006353D9">
      <w:pPr>
        <w:spacing w:after="0" w:line="360" w:lineRule="auto"/>
        <w:jc w:val="center"/>
        <w:rPr>
          <w:rFonts w:cstheme="minorHAnsi"/>
          <w:sz w:val="24"/>
          <w:szCs w:val="24"/>
          <w:lang w:val="el-GR"/>
        </w:rPr>
      </w:pPr>
      <w:r w:rsidRPr="004914BD">
        <w:rPr>
          <w:rFonts w:cstheme="minorHAnsi"/>
          <w:position w:val="-30"/>
          <w:sz w:val="24"/>
          <w:szCs w:val="24"/>
        </w:rPr>
        <w:object w:dxaOrig="1380" w:dyaOrig="720">
          <v:shape id="_x0000_i1029" type="#_x0000_t75" style="width:69pt;height:36pt" o:ole="">
            <v:imagedata r:id="rId13" o:title=""/>
          </v:shape>
          <o:OLEObject Type="Embed" ProgID="Equation.DSMT4" ShapeID="_x0000_i1029" DrawAspect="Content" ObjectID="_1711634982" r:id="rId14"/>
        </w:object>
      </w:r>
      <w:r w:rsidRPr="006353D9">
        <w:rPr>
          <w:rFonts w:cstheme="minorHAnsi"/>
          <w:sz w:val="24"/>
          <w:szCs w:val="24"/>
          <w:lang w:val="el-GR"/>
        </w:rPr>
        <w:t>.</w:t>
      </w:r>
    </w:p>
    <w:p w:rsidR="006353D9" w:rsidRPr="006353D9" w:rsidRDefault="006353D9" w:rsidP="006353D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6353D9">
        <w:rPr>
          <w:rFonts w:cstheme="minorHAnsi"/>
          <w:sz w:val="24"/>
          <w:szCs w:val="24"/>
          <w:lang w:val="el-GR"/>
        </w:rPr>
        <w:t>β) Για να βρούμε την τιμή πώλησης της μιας φρατζόλας ψωμιού και του ενός λίτρου γάλα</w:t>
      </w:r>
      <w:r w:rsidR="00766E37">
        <w:rPr>
          <w:rFonts w:cstheme="minorHAnsi"/>
          <w:sz w:val="24"/>
          <w:szCs w:val="24"/>
          <w:lang w:val="el-GR"/>
        </w:rPr>
        <w:t>κ</w:t>
      </w:r>
      <w:r w:rsidRPr="006353D9">
        <w:rPr>
          <w:rFonts w:cstheme="minorHAnsi"/>
          <w:sz w:val="24"/>
          <w:szCs w:val="24"/>
          <w:lang w:val="el-GR"/>
        </w:rPr>
        <w:t xml:space="preserve">τος, λύνουμε το σύστημα </w:t>
      </w:r>
      <w:r w:rsidRPr="004914BD">
        <w:rPr>
          <w:rFonts w:cstheme="minorHAnsi"/>
          <w:position w:val="-30"/>
          <w:sz w:val="24"/>
          <w:szCs w:val="24"/>
        </w:rPr>
        <w:object w:dxaOrig="1380" w:dyaOrig="720">
          <v:shape id="_x0000_i1030" type="#_x0000_t75" style="width:69pt;height:36pt" o:ole="">
            <v:imagedata r:id="rId13" o:title=""/>
          </v:shape>
          <o:OLEObject Type="Embed" ProgID="Equation.DSMT4" ShapeID="_x0000_i1030" DrawAspect="Content" ObjectID="_1711634983" r:id="rId15"/>
        </w:object>
      </w:r>
      <w:r w:rsidRPr="006353D9">
        <w:rPr>
          <w:rFonts w:cstheme="minorHAnsi"/>
          <w:sz w:val="24"/>
          <w:szCs w:val="24"/>
          <w:lang w:val="el-GR"/>
        </w:rPr>
        <w:t xml:space="preserve"> χρησιμοποιώντας τις ορίζουσες:</w:t>
      </w:r>
    </w:p>
    <w:p w:rsidR="006353D9" w:rsidRPr="006353D9" w:rsidRDefault="006353D9" w:rsidP="006353D9">
      <w:pPr>
        <w:spacing w:line="360" w:lineRule="auto"/>
        <w:jc w:val="both"/>
        <w:rPr>
          <w:rFonts w:cstheme="minorHAnsi"/>
          <w:sz w:val="24"/>
          <w:szCs w:val="24"/>
          <w:lang w:val="el-GR"/>
        </w:rPr>
      </w:pPr>
      <w:r w:rsidRPr="00DF588A">
        <w:rPr>
          <w:rFonts w:cstheme="minorHAnsi"/>
          <w:position w:val="-30"/>
          <w:sz w:val="24"/>
          <w:szCs w:val="24"/>
        </w:rPr>
        <w:object w:dxaOrig="3920" w:dyaOrig="720">
          <v:shape id="_x0000_i1031" type="#_x0000_t75" style="width:195.75pt;height:36pt" o:ole="">
            <v:imagedata r:id="rId16" o:title=""/>
          </v:shape>
          <o:OLEObject Type="Embed" ProgID="Equation.DSMT4" ShapeID="_x0000_i1031" DrawAspect="Content" ObjectID="_1711634984" r:id="rId17"/>
        </w:object>
      </w:r>
      <w:r w:rsidRPr="006353D9">
        <w:rPr>
          <w:rFonts w:cstheme="minorHAnsi"/>
          <w:sz w:val="24"/>
          <w:szCs w:val="24"/>
          <w:lang w:val="el-GR"/>
        </w:rPr>
        <w:t>.</w:t>
      </w:r>
    </w:p>
    <w:p w:rsidR="006353D9" w:rsidRPr="006353D9" w:rsidRDefault="006353D9" w:rsidP="006353D9">
      <w:pPr>
        <w:spacing w:line="360" w:lineRule="auto"/>
        <w:jc w:val="both"/>
        <w:rPr>
          <w:rFonts w:cstheme="minorHAnsi"/>
          <w:sz w:val="24"/>
          <w:szCs w:val="24"/>
          <w:lang w:val="el-GR"/>
        </w:rPr>
      </w:pPr>
      <w:r w:rsidRPr="00DF588A">
        <w:rPr>
          <w:rFonts w:cstheme="minorHAnsi"/>
          <w:position w:val="-30"/>
          <w:sz w:val="24"/>
          <w:szCs w:val="24"/>
        </w:rPr>
        <w:object w:dxaOrig="4140" w:dyaOrig="720">
          <v:shape id="_x0000_i1032" type="#_x0000_t75" style="width:207pt;height:36pt" o:ole="">
            <v:imagedata r:id="rId18" o:title=""/>
          </v:shape>
          <o:OLEObject Type="Embed" ProgID="Equation.DSMT4" ShapeID="_x0000_i1032" DrawAspect="Content" ObjectID="_1711634985" r:id="rId19"/>
        </w:object>
      </w:r>
      <w:r w:rsidRPr="006353D9">
        <w:rPr>
          <w:rFonts w:cstheme="minorHAnsi"/>
          <w:sz w:val="24"/>
          <w:szCs w:val="24"/>
          <w:lang w:val="el-GR"/>
        </w:rPr>
        <w:t>.</w:t>
      </w:r>
    </w:p>
    <w:p w:rsidR="006353D9" w:rsidRPr="006353D9" w:rsidRDefault="006353D9" w:rsidP="006353D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DF588A">
        <w:rPr>
          <w:rFonts w:cstheme="minorHAnsi"/>
          <w:position w:val="-30"/>
          <w:sz w:val="24"/>
          <w:szCs w:val="24"/>
        </w:rPr>
        <w:object w:dxaOrig="4060" w:dyaOrig="720">
          <v:shape id="_x0000_i1033" type="#_x0000_t75" style="width:203.25pt;height:36pt" o:ole="">
            <v:imagedata r:id="rId20" o:title=""/>
          </v:shape>
          <o:OLEObject Type="Embed" ProgID="Equation.DSMT4" ShapeID="_x0000_i1033" DrawAspect="Content" ObjectID="_1711634986" r:id="rId21"/>
        </w:object>
      </w:r>
      <w:r w:rsidRPr="006353D9">
        <w:rPr>
          <w:rFonts w:cstheme="minorHAnsi"/>
          <w:sz w:val="24"/>
          <w:szCs w:val="24"/>
          <w:lang w:val="el-GR"/>
        </w:rPr>
        <w:t>.</w:t>
      </w:r>
    </w:p>
    <w:p w:rsidR="006353D9" w:rsidRPr="006353D9" w:rsidRDefault="006353D9" w:rsidP="006353D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6353D9">
        <w:rPr>
          <w:rFonts w:cstheme="minorHAnsi"/>
          <w:sz w:val="24"/>
          <w:szCs w:val="24"/>
          <w:lang w:val="el-GR"/>
        </w:rPr>
        <w:t xml:space="preserve">Η λύση του συστήματος είναι </w:t>
      </w:r>
      <w:r w:rsidRPr="00DF588A">
        <w:rPr>
          <w:rFonts w:cstheme="minorHAnsi"/>
          <w:position w:val="-32"/>
          <w:sz w:val="24"/>
          <w:szCs w:val="24"/>
        </w:rPr>
        <w:object w:dxaOrig="3820" w:dyaOrig="760">
          <v:shape id="_x0000_i1034" type="#_x0000_t75" style="width:191.25pt;height:38.25pt" o:ole="">
            <v:imagedata r:id="rId22" o:title=""/>
          </v:shape>
          <o:OLEObject Type="Embed" ProgID="Equation.DSMT4" ShapeID="_x0000_i1034" DrawAspect="Content" ObjectID="_1711634987" r:id="rId23"/>
        </w:object>
      </w:r>
      <w:r w:rsidRPr="006353D9">
        <w:rPr>
          <w:rFonts w:cstheme="minorHAnsi"/>
          <w:sz w:val="24"/>
          <w:szCs w:val="24"/>
          <w:lang w:val="el-GR"/>
        </w:rPr>
        <w:t>.</w:t>
      </w:r>
    </w:p>
    <w:p w:rsidR="006353D9" w:rsidRPr="006353D9" w:rsidRDefault="006353D9" w:rsidP="006353D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6353D9">
        <w:rPr>
          <w:rFonts w:cstheme="minorHAnsi"/>
          <w:sz w:val="24"/>
          <w:szCs w:val="24"/>
          <w:lang w:val="el-GR"/>
        </w:rPr>
        <w:t xml:space="preserve">Άρα η μία φρατζόλα ψωμί πωλείται μισό ευρώ και το ένα λίτρο γάλα </w:t>
      </w:r>
      <w:r w:rsidRPr="00DF588A">
        <w:rPr>
          <w:rFonts w:cstheme="minorHAnsi"/>
          <w:position w:val="-4"/>
          <w:sz w:val="24"/>
          <w:szCs w:val="24"/>
        </w:rPr>
        <w:object w:dxaOrig="200" w:dyaOrig="260">
          <v:shape id="_x0000_i1035" type="#_x0000_t75" style="width:9.75pt;height:12.75pt" o:ole="">
            <v:imagedata r:id="rId24" o:title=""/>
          </v:shape>
          <o:OLEObject Type="Embed" ProgID="Equation.DSMT4" ShapeID="_x0000_i1035" DrawAspect="Content" ObjectID="_1711634988" r:id="rId25"/>
        </w:object>
      </w:r>
      <w:r w:rsidRPr="006353D9">
        <w:rPr>
          <w:rFonts w:cstheme="minorHAnsi"/>
          <w:sz w:val="24"/>
          <w:szCs w:val="24"/>
          <w:lang w:val="el-GR"/>
        </w:rPr>
        <w:t xml:space="preserve"> ευρώ.</w:t>
      </w:r>
    </w:p>
    <w:p w:rsidR="006353D9" w:rsidRPr="006353D9" w:rsidRDefault="006353D9" w:rsidP="006353D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  <w:r w:rsidRPr="006353D9">
        <w:rPr>
          <w:rFonts w:cstheme="minorHAnsi"/>
          <w:sz w:val="24"/>
          <w:szCs w:val="24"/>
          <w:lang w:val="el-GR"/>
        </w:rPr>
        <w:t>γ)</w:t>
      </w: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  <w:proofErr w:type="spellStart"/>
      <w:proofErr w:type="gramStart"/>
      <w:r>
        <w:rPr>
          <w:rFonts w:cstheme="minorHAnsi"/>
          <w:sz w:val="24"/>
          <w:szCs w:val="24"/>
        </w:rPr>
        <w:t>i</w:t>
      </w:r>
      <w:proofErr w:type="spellEnd"/>
      <w:proofErr w:type="gramEnd"/>
      <w:r w:rsidRPr="006353D9">
        <w:rPr>
          <w:rFonts w:cstheme="minorHAnsi"/>
          <w:sz w:val="24"/>
          <w:szCs w:val="24"/>
          <w:lang w:val="el-GR"/>
        </w:rPr>
        <w:t xml:space="preserve">. Οι εξισώσεις του παραπάνω συστήματος παριστάνουν ευθείες που τέμνονται, γιατί έχουν διαφορετικούς συντελεστές διεύθυνσης (η πρώτη έχει </w:t>
      </w:r>
      <w:r w:rsidRPr="004914BD">
        <w:rPr>
          <w:rFonts w:cstheme="minorHAnsi"/>
          <w:position w:val="-24"/>
          <w:sz w:val="24"/>
          <w:szCs w:val="24"/>
        </w:rPr>
        <w:object w:dxaOrig="380" w:dyaOrig="620">
          <v:shape id="_x0000_i1036" type="#_x0000_t75" style="width:18.75pt;height:30.75pt" o:ole="">
            <v:imagedata r:id="rId26" o:title=""/>
          </v:shape>
          <o:OLEObject Type="Embed" ProgID="Equation.DSMT4" ShapeID="_x0000_i1036" DrawAspect="Content" ObjectID="_1711634989" r:id="rId27"/>
        </w:object>
      </w:r>
      <w:r w:rsidRPr="006353D9">
        <w:rPr>
          <w:rFonts w:cstheme="minorHAnsi"/>
          <w:sz w:val="24"/>
          <w:szCs w:val="24"/>
          <w:lang w:val="el-GR"/>
        </w:rPr>
        <w:t xml:space="preserve"> και η δεύτερη </w:t>
      </w:r>
      <w:r w:rsidRPr="004914BD">
        <w:rPr>
          <w:rFonts w:cstheme="minorHAnsi"/>
          <w:position w:val="-24"/>
          <w:sz w:val="24"/>
          <w:szCs w:val="24"/>
        </w:rPr>
        <w:object w:dxaOrig="960" w:dyaOrig="620">
          <v:shape id="_x0000_i1037" type="#_x0000_t75" style="width:48pt;height:30.75pt" o:ole="">
            <v:imagedata r:id="rId28" o:title=""/>
          </v:shape>
          <o:OLEObject Type="Embed" ProgID="Equation.DSMT4" ShapeID="_x0000_i1037" DrawAspect="Content" ObjectID="_1711634990" r:id="rId29"/>
        </w:object>
      </w:r>
      <w:r w:rsidRPr="006353D9">
        <w:rPr>
          <w:rFonts w:cstheme="minorHAnsi"/>
          <w:sz w:val="24"/>
          <w:szCs w:val="24"/>
          <w:lang w:val="el-GR"/>
        </w:rPr>
        <w:t>). Η ευθείες φαίνονται στο παρακάτω σχήμα:</w:t>
      </w: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  <w:r w:rsidRPr="002534CF">
        <w:rPr>
          <w:rFonts w:cstheme="minorHAnsi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6601027C" wp14:editId="4FC94356">
            <wp:simplePos x="0" y="0"/>
            <wp:positionH relativeFrom="column">
              <wp:posOffset>189230</wp:posOffset>
            </wp:positionH>
            <wp:positionV relativeFrom="paragraph">
              <wp:posOffset>222250</wp:posOffset>
            </wp:positionV>
            <wp:extent cx="5551170" cy="3476625"/>
            <wp:effectExtent l="0" t="0" r="0" b="95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5117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Default="006353D9" w:rsidP="006353D9">
      <w:pPr>
        <w:spacing w:after="0"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</w:p>
    <w:p w:rsidR="006353D9" w:rsidRPr="006353D9" w:rsidRDefault="006353D9" w:rsidP="006353D9">
      <w:pPr>
        <w:spacing w:line="360" w:lineRule="auto"/>
        <w:ind w:left="357"/>
        <w:jc w:val="both"/>
        <w:rPr>
          <w:rFonts w:cstheme="minorHAnsi"/>
          <w:sz w:val="24"/>
          <w:szCs w:val="24"/>
          <w:lang w:val="el-GR"/>
        </w:rPr>
      </w:pPr>
      <w:r>
        <w:rPr>
          <w:rFonts w:cstheme="minorHAnsi"/>
          <w:sz w:val="24"/>
          <w:szCs w:val="24"/>
        </w:rPr>
        <w:t>ii</w:t>
      </w:r>
      <w:r w:rsidRPr="006353D9">
        <w:rPr>
          <w:rFonts w:cstheme="minorHAnsi"/>
          <w:sz w:val="24"/>
          <w:szCs w:val="24"/>
          <w:lang w:val="el-GR"/>
        </w:rPr>
        <w:t xml:space="preserve">. Το σημείο τομής των δυο ευθειών είναι </w:t>
      </w:r>
      <w:proofErr w:type="gramStart"/>
      <w:r w:rsidRPr="006353D9">
        <w:rPr>
          <w:rFonts w:cstheme="minorHAnsi"/>
          <w:sz w:val="24"/>
          <w:szCs w:val="24"/>
          <w:lang w:val="el-GR"/>
        </w:rPr>
        <w:t xml:space="preserve">το </w:t>
      </w:r>
      <w:proofErr w:type="gramEnd"/>
      <w:r w:rsidRPr="002534CF">
        <w:rPr>
          <w:rFonts w:cstheme="minorHAnsi"/>
          <w:position w:val="-24"/>
          <w:sz w:val="24"/>
          <w:szCs w:val="24"/>
        </w:rPr>
        <w:object w:dxaOrig="800" w:dyaOrig="620">
          <v:shape id="_x0000_i1038" type="#_x0000_t75" style="width:39.75pt;height:30.75pt" o:ole="">
            <v:imagedata r:id="rId31" o:title=""/>
          </v:shape>
          <o:OLEObject Type="Embed" ProgID="Equation.DSMT4" ShapeID="_x0000_i1038" DrawAspect="Content" ObjectID="_1711634991" r:id="rId32"/>
        </w:object>
      </w:r>
      <w:r w:rsidRPr="006353D9">
        <w:rPr>
          <w:rFonts w:cstheme="minorHAnsi"/>
          <w:sz w:val="24"/>
          <w:szCs w:val="24"/>
          <w:lang w:val="el-GR"/>
        </w:rPr>
        <w:t xml:space="preserve">, η </w:t>
      </w:r>
      <w:proofErr w:type="spellStart"/>
      <w:r w:rsidRPr="006353D9">
        <w:rPr>
          <w:rFonts w:cstheme="minorHAnsi"/>
          <w:sz w:val="24"/>
          <w:szCs w:val="24"/>
          <w:lang w:val="el-GR"/>
        </w:rPr>
        <w:t>τετμημένη</w:t>
      </w:r>
      <w:proofErr w:type="spellEnd"/>
      <w:r w:rsidRPr="006353D9">
        <w:rPr>
          <w:rFonts w:cstheme="minorHAnsi"/>
          <w:sz w:val="24"/>
          <w:szCs w:val="24"/>
          <w:lang w:val="el-GR"/>
        </w:rPr>
        <w:t xml:space="preserve"> του οποίου </w:t>
      </w:r>
      <w:r w:rsidRPr="002534CF">
        <w:rPr>
          <w:rFonts w:cstheme="minorHAnsi"/>
          <w:position w:val="-24"/>
          <w:sz w:val="24"/>
          <w:szCs w:val="24"/>
        </w:rPr>
        <w:object w:dxaOrig="600" w:dyaOrig="620">
          <v:shape id="_x0000_i1039" type="#_x0000_t75" style="width:30pt;height:30.75pt" o:ole="">
            <v:imagedata r:id="rId33" o:title=""/>
          </v:shape>
          <o:OLEObject Type="Embed" ProgID="Equation.DSMT4" ShapeID="_x0000_i1039" DrawAspect="Content" ObjectID="_1711634992" r:id="rId34"/>
        </w:object>
      </w:r>
      <w:r w:rsidRPr="006353D9">
        <w:rPr>
          <w:rFonts w:cstheme="minorHAnsi"/>
          <w:sz w:val="24"/>
          <w:szCs w:val="24"/>
          <w:lang w:val="el-GR"/>
        </w:rPr>
        <w:t xml:space="preserve"> εκφράζει την τιμή πώλησης (σε ευρώ) της μίας φρατζόλας ψωμιού (μία φρατζόλα ψωμί πωλείται μισό ευρώ) και η τεταγμένη του </w:t>
      </w:r>
      <w:r w:rsidRPr="002534CF">
        <w:rPr>
          <w:rFonts w:cstheme="minorHAnsi"/>
          <w:position w:val="-10"/>
          <w:sz w:val="24"/>
          <w:szCs w:val="24"/>
        </w:rPr>
        <w:object w:dxaOrig="580" w:dyaOrig="320">
          <v:shape id="_x0000_i1040" type="#_x0000_t75" style="width:29.25pt;height:15.75pt" o:ole="">
            <v:imagedata r:id="rId35" o:title=""/>
          </v:shape>
          <o:OLEObject Type="Embed" ProgID="Equation.DSMT4" ShapeID="_x0000_i1040" DrawAspect="Content" ObjectID="_1711634993" r:id="rId36"/>
        </w:object>
      </w:r>
      <w:r w:rsidRPr="006353D9">
        <w:rPr>
          <w:rFonts w:cstheme="minorHAnsi"/>
          <w:sz w:val="24"/>
          <w:szCs w:val="24"/>
          <w:lang w:val="el-GR"/>
        </w:rPr>
        <w:t xml:space="preserve"> εκφράζει την τιμή πώλησης (σε ευρώ) του ενός λίτρου γάλα</w:t>
      </w:r>
      <w:r w:rsidR="00766E37">
        <w:rPr>
          <w:rFonts w:cstheme="minorHAnsi"/>
          <w:sz w:val="24"/>
          <w:szCs w:val="24"/>
          <w:lang w:val="el-GR"/>
        </w:rPr>
        <w:t>κ</w:t>
      </w:r>
      <w:r w:rsidRPr="006353D9">
        <w:rPr>
          <w:rFonts w:cstheme="minorHAnsi"/>
          <w:sz w:val="24"/>
          <w:szCs w:val="24"/>
          <w:lang w:val="el-GR"/>
        </w:rPr>
        <w:t>τος (το ένα λίτρο γάλα πωλείται 2 ευρώ).</w:t>
      </w:r>
      <w:bookmarkStart w:id="0" w:name="_GoBack"/>
      <w:bookmarkEnd w:id="0"/>
    </w:p>
    <w:p w:rsidR="006353D9" w:rsidRPr="006353D9" w:rsidRDefault="006353D9" w:rsidP="006353D9">
      <w:pPr>
        <w:spacing w:after="0" w:line="360" w:lineRule="auto"/>
        <w:jc w:val="both"/>
        <w:rPr>
          <w:rFonts w:cstheme="minorHAnsi"/>
          <w:sz w:val="24"/>
          <w:szCs w:val="24"/>
          <w:lang w:val="el-GR"/>
        </w:rPr>
      </w:pPr>
    </w:p>
    <w:p w:rsidR="00E411A7" w:rsidRPr="006353D9" w:rsidRDefault="00E411A7" w:rsidP="006353D9">
      <w:pPr>
        <w:spacing w:after="0" w:line="360" w:lineRule="auto"/>
        <w:rPr>
          <w:lang w:val="el-GR"/>
        </w:rPr>
      </w:pPr>
    </w:p>
    <w:sectPr w:rsidR="00E411A7" w:rsidRPr="006353D9" w:rsidSect="006353D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3D9"/>
    <w:rsid w:val="006353D9"/>
    <w:rsid w:val="00766E37"/>
    <w:rsid w:val="00E4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26" Type="http://schemas.openxmlformats.org/officeDocument/2006/relationships/image" Target="media/image11.wmf"/><Relationship Id="rId3" Type="http://schemas.openxmlformats.org/officeDocument/2006/relationships/settings" Target="settings.xml"/><Relationship Id="rId21" Type="http://schemas.openxmlformats.org/officeDocument/2006/relationships/oleObject" Target="embeddings/oleObject9.bin"/><Relationship Id="rId34" Type="http://schemas.openxmlformats.org/officeDocument/2006/relationships/oleObject" Target="embeddings/oleObject15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7.bin"/><Relationship Id="rId25" Type="http://schemas.openxmlformats.org/officeDocument/2006/relationships/oleObject" Target="embeddings/oleObject11.bin"/><Relationship Id="rId33" Type="http://schemas.openxmlformats.org/officeDocument/2006/relationships/image" Target="media/image15.wmf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6.wmf"/><Relationship Id="rId20" Type="http://schemas.openxmlformats.org/officeDocument/2006/relationships/image" Target="media/image8.wmf"/><Relationship Id="rId29" Type="http://schemas.openxmlformats.org/officeDocument/2006/relationships/oleObject" Target="embeddings/oleObject13.bin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0.wmf"/><Relationship Id="rId32" Type="http://schemas.openxmlformats.org/officeDocument/2006/relationships/oleObject" Target="embeddings/oleObject14.bin"/><Relationship Id="rId37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23" Type="http://schemas.openxmlformats.org/officeDocument/2006/relationships/oleObject" Target="embeddings/oleObject10.bin"/><Relationship Id="rId28" Type="http://schemas.openxmlformats.org/officeDocument/2006/relationships/image" Target="media/image12.wmf"/><Relationship Id="rId36" Type="http://schemas.openxmlformats.org/officeDocument/2006/relationships/oleObject" Target="embeddings/oleObject16.bin"/><Relationship Id="rId10" Type="http://schemas.openxmlformats.org/officeDocument/2006/relationships/oleObject" Target="embeddings/oleObject3.bin"/><Relationship Id="rId19" Type="http://schemas.openxmlformats.org/officeDocument/2006/relationships/oleObject" Target="embeddings/oleObject8.bin"/><Relationship Id="rId31" Type="http://schemas.openxmlformats.org/officeDocument/2006/relationships/image" Target="media/image14.wmf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9.wmf"/><Relationship Id="rId27" Type="http://schemas.openxmlformats.org/officeDocument/2006/relationships/oleObject" Target="embeddings/oleObject12.bin"/><Relationship Id="rId30" Type="http://schemas.openxmlformats.org/officeDocument/2006/relationships/image" Target="media/image13.png"/><Relationship Id="rId35" Type="http://schemas.openxmlformats.org/officeDocument/2006/relationships/image" Target="media/image16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2022-04-14T16:30:00Z</dcterms:created>
  <dcterms:modified xsi:type="dcterms:W3CDTF">2022-04-16T14:23:00Z</dcterms:modified>
</cp:coreProperties>
</file>