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BC4" w:rsidRDefault="00502BC4" w:rsidP="00502BC4">
      <w:pPr>
        <w:pStyle w:val="Web"/>
        <w:spacing w:before="0" w:beforeAutospacing="0" w:after="0" w:afterAutospacing="0" w:line="360" w:lineRule="auto"/>
        <w:jc w:val="both"/>
      </w:pPr>
      <w:bookmarkStart w:id="0" w:name="_GoBack"/>
      <w:r>
        <w:rPr>
          <w:rFonts w:ascii="Calibri" w:hAnsi="Calibri" w:cs="Calibri"/>
          <w:b/>
          <w:bCs/>
          <w:color w:val="000000"/>
        </w:rPr>
        <w:t>Ενδεικτική επίλυση </w:t>
      </w:r>
    </w:p>
    <w:p w:rsidR="00502BC4" w:rsidRDefault="00502BC4" w:rsidP="00502BC4">
      <w:pPr>
        <w:pStyle w:val="Web"/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color w:val="000000"/>
        </w:rPr>
        <w:t>α) Μια ραδιοφωνική εκπομπή (σειρά ακουστικών μηνυμάτων) δεν μπορεί να ακουστεί καλά από ένα χαλασμένο ραδιόφωνο, όπως δεν μπορεί να ακουστεί καλά, όταν ο χρήστης -ακροατής-αποδέκτης δεν έχει συντονίσει σωστά τη λήψη του σταθμού στο σωστό μήκος κύματος που εκπέμπει.  </w:t>
      </w:r>
    </w:p>
    <w:p w:rsidR="00502BC4" w:rsidRDefault="00502BC4" w:rsidP="00502BC4">
      <w:pPr>
        <w:pStyle w:val="Web"/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color w:val="000000"/>
        </w:rPr>
        <w:t>β)   Παρεμβάλλονται ακουστικά παράσιτα, έτσι ώστε το ακουστικό μήνυμα να συγχέεται με τους παρασιτικούς ήχους. Ένα ραδιοφωνικό σήμα που ακούγεται μαζί με ξένους ήχους, «παράσιτα», όπως στα βραχέα ή στα μεσαία κύματα ή στην ίδια συχνότητα με άλλα σήματα. </w:t>
      </w:r>
    </w:p>
    <w:p w:rsidR="00502BC4" w:rsidRDefault="00502BC4" w:rsidP="00502BC4">
      <w:pPr>
        <w:pStyle w:val="Web"/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color w:val="000000"/>
        </w:rPr>
        <w:t xml:space="preserve">γ) Τα αυτιά και το ακουστικό νευρικό σύστημα δε λειτουργούν κανονικά, δεν ακούνε καλά, δεν διακρίνουν τους ήχους, δεν διακρίνουν τους τόνους. Ο ακροατής βρίσκεται μακριά και δεν ακούει καλά.                                                      </w:t>
      </w:r>
      <w:r>
        <w:rPr>
          <w:rStyle w:val="apple-tab-span"/>
          <w:rFonts w:ascii="Calibri" w:hAnsi="Calibri" w:cs="Calibri"/>
          <w:color w:val="000000"/>
        </w:rPr>
        <w:tab/>
      </w:r>
      <w:r>
        <w:rPr>
          <w:rStyle w:val="apple-tab-span"/>
          <w:rFonts w:ascii="Calibri" w:hAnsi="Calibri" w:cs="Calibri"/>
          <w:color w:val="000000"/>
        </w:rPr>
        <w:tab/>
      </w:r>
      <w:r>
        <w:rPr>
          <w:rStyle w:val="apple-tab-span"/>
          <w:rFonts w:ascii="Calibri" w:hAnsi="Calibri" w:cs="Calibri"/>
          <w:color w:val="000000"/>
        </w:rPr>
        <w:tab/>
      </w:r>
      <w:r>
        <w:rPr>
          <w:rStyle w:val="apple-tab-span"/>
          <w:rFonts w:ascii="Calibri" w:hAnsi="Calibri" w:cs="Calibri"/>
          <w:color w:val="000000"/>
        </w:rPr>
        <w:tab/>
      </w:r>
    </w:p>
    <w:bookmarkEnd w:id="0"/>
    <w:p w:rsidR="00FD459A" w:rsidRPr="00502BC4" w:rsidRDefault="00FD459A" w:rsidP="00502BC4">
      <w:pPr>
        <w:spacing w:line="360" w:lineRule="auto"/>
        <w:jc w:val="both"/>
      </w:pPr>
    </w:p>
    <w:sectPr w:rsidR="00FD459A" w:rsidRPr="00502BC4" w:rsidSect="0033304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D05"/>
    <w:rsid w:val="00333045"/>
    <w:rsid w:val="00502BC4"/>
    <w:rsid w:val="00AF5255"/>
    <w:rsid w:val="00B34D05"/>
    <w:rsid w:val="00FD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D1F675-C97F-4831-9000-40A18BE2C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33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pple-tab-span">
    <w:name w:val="apple-tab-span"/>
    <w:basedOn w:val="a0"/>
    <w:rsid w:val="00333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2</cp:revision>
  <dcterms:created xsi:type="dcterms:W3CDTF">2022-04-11T21:18:00Z</dcterms:created>
  <dcterms:modified xsi:type="dcterms:W3CDTF">2022-04-11T21:18:00Z</dcterms:modified>
</cp:coreProperties>
</file>