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0FE522BE" w:rsidR="004F2369" w:rsidRPr="00E63E96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A06447">
        <w:rPr>
          <w:b/>
          <w:bCs/>
          <w:sz w:val="24"/>
          <w:szCs w:val="24"/>
          <w:u w:val="single"/>
        </w:rPr>
        <w:t xml:space="preserve"> </w:t>
      </w:r>
    </w:p>
    <w:p w14:paraId="74586A7B" w14:textId="7F56A3DD" w:rsidR="004F2369" w:rsidRDefault="004F2369" w:rsidP="00D63D5D">
      <w:pPr>
        <w:spacing w:after="0" w:line="360" w:lineRule="auto"/>
        <w:jc w:val="both"/>
        <w:rPr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AC4C63">
        <w:rPr>
          <w:sz w:val="24"/>
          <w:szCs w:val="24"/>
        </w:rPr>
        <w:t>Σωστό</w:t>
      </w:r>
      <w:r w:rsidRPr="00E63E96">
        <w:rPr>
          <w:sz w:val="24"/>
          <w:szCs w:val="24"/>
        </w:rPr>
        <w:t xml:space="preserve">, αν η πρόταση είναι σωστή ή τη λέξη </w:t>
      </w:r>
      <w:r w:rsidRPr="00AC4C63">
        <w:rPr>
          <w:sz w:val="24"/>
          <w:szCs w:val="24"/>
        </w:rPr>
        <w:t>Λάθος</w:t>
      </w:r>
      <w:r w:rsidRPr="00E63E96">
        <w:rPr>
          <w:sz w:val="24"/>
          <w:szCs w:val="24"/>
        </w:rPr>
        <w:t>, αν η πρόταση είναι λανθασμένη.</w:t>
      </w:r>
    </w:p>
    <w:p w14:paraId="7EF9F408" w14:textId="6007531F" w:rsidR="004F2369" w:rsidRDefault="00A776BD" w:rsidP="00A17799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 w:rsidRPr="00D96C53">
        <w:rPr>
          <w:b/>
          <w:bCs/>
          <w:sz w:val="24"/>
          <w:szCs w:val="24"/>
        </w:rPr>
        <w:t>α</w:t>
      </w:r>
      <w:r w:rsidR="004F2369" w:rsidRPr="00D96C53">
        <w:rPr>
          <w:b/>
          <w:bCs/>
          <w:sz w:val="24"/>
          <w:szCs w:val="24"/>
        </w:rPr>
        <w:t>.</w:t>
      </w:r>
      <w:r w:rsidR="00EA624D" w:rsidRPr="004D7ABA">
        <w:rPr>
          <w:sz w:val="24"/>
          <w:szCs w:val="24"/>
        </w:rPr>
        <w:t xml:space="preserve"> </w:t>
      </w:r>
      <w:r w:rsidR="00EA624D">
        <w:rPr>
          <w:sz w:val="24"/>
          <w:szCs w:val="24"/>
        </w:rPr>
        <w:t xml:space="preserve">Τα </w:t>
      </w:r>
      <w:r w:rsidR="00E81247">
        <w:rPr>
          <w:sz w:val="24"/>
          <w:szCs w:val="24"/>
        </w:rPr>
        <w:t>ανοικτά</w:t>
      </w:r>
      <w:r w:rsidR="00EA624D">
        <w:rPr>
          <w:sz w:val="24"/>
          <w:szCs w:val="24"/>
        </w:rPr>
        <w:t xml:space="preserve"> συστήματα </w:t>
      </w:r>
      <w:r w:rsidR="004D7ABA">
        <w:rPr>
          <w:sz w:val="24"/>
          <w:szCs w:val="24"/>
        </w:rPr>
        <w:t>περιορίζονται από επιφάνειες που δεν επιτρέπουν την μεταφορά της μάζας</w:t>
      </w:r>
      <w:r w:rsidR="008F092A">
        <w:rPr>
          <w:sz w:val="24"/>
          <w:szCs w:val="24"/>
        </w:rPr>
        <w:t xml:space="preserve"> από το σύστημα προς το περιβάλλον και αντίστροφα.</w:t>
      </w:r>
      <w:r w:rsidR="00417111" w:rsidRPr="00A776BD">
        <w:rPr>
          <w:i/>
          <w:iCs/>
          <w:sz w:val="24"/>
          <w:szCs w:val="24"/>
        </w:rPr>
        <w:t xml:space="preserve">           </w:t>
      </w:r>
      <w:r w:rsidR="006F79CB" w:rsidRPr="00A776BD">
        <w:rPr>
          <w:i/>
          <w:iCs/>
          <w:sz w:val="24"/>
          <w:szCs w:val="24"/>
        </w:rPr>
        <w:t xml:space="preserve"> </w:t>
      </w:r>
    </w:p>
    <w:p w14:paraId="5613C0C7" w14:textId="690DF833" w:rsidR="004F2369" w:rsidRDefault="00D63D5D" w:rsidP="00A17799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 w:rsidRPr="00D96C53">
        <w:rPr>
          <w:b/>
          <w:bCs/>
          <w:sz w:val="24"/>
          <w:szCs w:val="24"/>
        </w:rPr>
        <w:t>β</w:t>
      </w:r>
      <w:r w:rsidR="004F2369" w:rsidRPr="00D96C53">
        <w:rPr>
          <w:b/>
          <w:bCs/>
          <w:sz w:val="24"/>
          <w:szCs w:val="24"/>
        </w:rPr>
        <w:t>.</w:t>
      </w:r>
      <w:r w:rsidR="003C01CE">
        <w:rPr>
          <w:sz w:val="24"/>
          <w:szCs w:val="24"/>
        </w:rPr>
        <w:t xml:space="preserve"> </w:t>
      </w:r>
      <w:r w:rsidR="00BC58AE">
        <w:rPr>
          <w:sz w:val="24"/>
          <w:szCs w:val="24"/>
        </w:rPr>
        <w:t xml:space="preserve">Ένα σύστημα που επιτρέπει την εναλλαγή θερμικής ενέργειας με το περιβάλλον </w:t>
      </w:r>
      <w:r w:rsidR="009E4239">
        <w:rPr>
          <w:sz w:val="24"/>
          <w:szCs w:val="24"/>
        </w:rPr>
        <w:t xml:space="preserve">του </w:t>
      </w:r>
      <w:r w:rsidR="00BC58AE">
        <w:rPr>
          <w:sz w:val="24"/>
          <w:szCs w:val="24"/>
        </w:rPr>
        <w:t xml:space="preserve">ονομάζεται </w:t>
      </w:r>
      <w:proofErr w:type="spellStart"/>
      <w:r w:rsidR="00BC58AE">
        <w:rPr>
          <w:sz w:val="24"/>
          <w:szCs w:val="24"/>
        </w:rPr>
        <w:t>αδιαβατικό</w:t>
      </w:r>
      <w:proofErr w:type="spellEnd"/>
      <w:r w:rsidR="009E4239">
        <w:rPr>
          <w:sz w:val="24"/>
          <w:szCs w:val="24"/>
        </w:rPr>
        <w:t>.</w:t>
      </w:r>
    </w:p>
    <w:p w14:paraId="0D62B97B" w14:textId="0B6CC815" w:rsidR="00417111" w:rsidRPr="00821DB2" w:rsidRDefault="00A776BD" w:rsidP="00A17799">
      <w:pPr>
        <w:tabs>
          <w:tab w:val="left" w:pos="426"/>
          <w:tab w:val="left" w:pos="851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4F2369" w:rsidRPr="00417111">
        <w:rPr>
          <w:b/>
          <w:bCs/>
          <w:sz w:val="24"/>
          <w:szCs w:val="24"/>
        </w:rPr>
        <w:t>.</w:t>
      </w:r>
      <w:bookmarkStart w:id="0" w:name="_Hlk96466838"/>
      <w:r w:rsidR="005E7DA5">
        <w:rPr>
          <w:b/>
          <w:bCs/>
          <w:sz w:val="24"/>
          <w:szCs w:val="24"/>
        </w:rPr>
        <w:t xml:space="preserve"> </w:t>
      </w:r>
      <w:bookmarkEnd w:id="0"/>
      <w:r w:rsidR="00E81247" w:rsidRPr="00821DB2">
        <w:rPr>
          <w:sz w:val="24"/>
          <w:szCs w:val="24"/>
        </w:rPr>
        <w:t xml:space="preserve">Μονωμένο ονομάζεται το κλειστό σύστημα </w:t>
      </w:r>
      <w:r w:rsidR="00821DB2" w:rsidRPr="00821DB2">
        <w:rPr>
          <w:sz w:val="24"/>
          <w:szCs w:val="24"/>
        </w:rPr>
        <w:t>στο οποίο δεν υπάρχει καμία εναλλαγή ενέργειας, σε οποιαδήποτε μορφή, με το περιβάλλον.</w:t>
      </w:r>
    </w:p>
    <w:p w14:paraId="3FA4CCCD" w14:textId="76F9891E" w:rsidR="004F2369" w:rsidRDefault="004F2369" w:rsidP="00D96C53">
      <w:pPr>
        <w:tabs>
          <w:tab w:val="left" w:pos="426"/>
        </w:tabs>
        <w:spacing w:after="0" w:line="360" w:lineRule="auto"/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</w:r>
      <w:r w:rsidRPr="00D73709">
        <w:rPr>
          <w:b/>
          <w:bCs/>
          <w:i/>
          <w:iCs/>
          <w:color w:val="000000" w:themeColor="text1"/>
          <w:sz w:val="24"/>
          <w:szCs w:val="24"/>
        </w:rPr>
        <w:tab/>
        <w:t xml:space="preserve">Μονάδες </w:t>
      </w:r>
      <w:r w:rsidR="00B54F4E">
        <w:rPr>
          <w:b/>
          <w:bCs/>
          <w:i/>
          <w:iCs/>
          <w:color w:val="000000" w:themeColor="text1"/>
          <w:sz w:val="24"/>
          <w:szCs w:val="24"/>
        </w:rPr>
        <w:t>9</w:t>
      </w:r>
    </w:p>
    <w:p w14:paraId="36786725" w14:textId="77777777" w:rsidR="00D73709" w:rsidRPr="00D73709" w:rsidRDefault="00D73709" w:rsidP="00D63D5D">
      <w:pPr>
        <w:spacing w:after="0" w:line="360" w:lineRule="auto"/>
        <w:jc w:val="right"/>
        <w:rPr>
          <w:color w:val="000000" w:themeColor="text1"/>
          <w:sz w:val="24"/>
          <w:szCs w:val="24"/>
        </w:rPr>
      </w:pPr>
    </w:p>
    <w:p w14:paraId="2B246256" w14:textId="10406E1D" w:rsidR="00B320A9" w:rsidRPr="00AC3C23" w:rsidRDefault="004F2369" w:rsidP="00B320A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CB0289">
        <w:rPr>
          <w:b/>
          <w:bCs/>
          <w:sz w:val="24"/>
          <w:szCs w:val="24"/>
        </w:rPr>
        <w:t>2.2.</w:t>
      </w:r>
      <w:r>
        <w:rPr>
          <w:b/>
          <w:bCs/>
          <w:sz w:val="24"/>
          <w:szCs w:val="24"/>
        </w:rPr>
        <w:t xml:space="preserve"> </w:t>
      </w:r>
      <w:r w:rsidR="00871937">
        <w:rPr>
          <w:b/>
          <w:bCs/>
          <w:sz w:val="24"/>
          <w:szCs w:val="24"/>
        </w:rPr>
        <w:t xml:space="preserve"> </w:t>
      </w:r>
      <w:r w:rsidR="00421DC3" w:rsidRPr="00AC3C23">
        <w:rPr>
          <w:rFonts w:eastAsiaTheme="minorEastAsia"/>
          <w:sz w:val="24"/>
          <w:szCs w:val="24"/>
        </w:rPr>
        <w:t xml:space="preserve">Να γράψετε τους αριθμούς 1, 2, 3, 4 από τη Στήλη Α και δίπλα ένα από τα γράμματα α, β, γ, δ της Στήλης Β που δίνει τη σωστή αντιστοίχιση. </w:t>
      </w:r>
    </w:p>
    <w:tbl>
      <w:tblPr>
        <w:tblStyle w:val="a4"/>
        <w:tblW w:w="9067" w:type="dxa"/>
        <w:jc w:val="center"/>
        <w:tblLook w:val="04A0" w:firstRow="1" w:lastRow="0" w:firstColumn="1" w:lastColumn="0" w:noHBand="0" w:noVBand="1"/>
      </w:tblPr>
      <w:tblGrid>
        <w:gridCol w:w="4815"/>
        <w:gridCol w:w="4252"/>
      </w:tblGrid>
      <w:tr w:rsidR="007C630C" w14:paraId="049A00EA" w14:textId="77777777" w:rsidTr="003E167A">
        <w:trPr>
          <w:trHeight w:val="381"/>
          <w:jc w:val="center"/>
        </w:trPr>
        <w:tc>
          <w:tcPr>
            <w:tcW w:w="4815" w:type="dxa"/>
          </w:tcPr>
          <w:p w14:paraId="75628EDF" w14:textId="77777777" w:rsidR="007C630C" w:rsidRPr="000A7E59" w:rsidRDefault="007C630C" w:rsidP="003E167A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Στήλη Α</w:t>
            </w:r>
          </w:p>
          <w:p w14:paraId="792823D5" w14:textId="0DDA0EDD" w:rsidR="000A7E59" w:rsidRPr="000A7E59" w:rsidRDefault="000A7E59" w:rsidP="003E167A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(μορφές ενέργειας)</w:t>
            </w:r>
          </w:p>
        </w:tc>
        <w:tc>
          <w:tcPr>
            <w:tcW w:w="4252" w:type="dxa"/>
          </w:tcPr>
          <w:p w14:paraId="1693B330" w14:textId="77777777" w:rsidR="00326C4F" w:rsidRDefault="007C630C" w:rsidP="00326C4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Στήλη Β</w:t>
            </w:r>
          </w:p>
          <w:p w14:paraId="13F3A1FC" w14:textId="10A87BC5" w:rsidR="000A7E59" w:rsidRPr="000A7E59" w:rsidRDefault="00897FBD" w:rsidP="00326C4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(περιγραφή)</w:t>
            </w:r>
          </w:p>
        </w:tc>
      </w:tr>
      <w:tr w:rsidR="007C630C" w14:paraId="540B9298" w14:textId="77777777" w:rsidTr="000517D3">
        <w:trPr>
          <w:jc w:val="center"/>
        </w:trPr>
        <w:tc>
          <w:tcPr>
            <w:tcW w:w="4815" w:type="dxa"/>
            <w:vAlign w:val="center"/>
          </w:tcPr>
          <w:p w14:paraId="2321C59C" w14:textId="0696290F" w:rsidR="007C630C" w:rsidRPr="000517D3" w:rsidRDefault="00897FBD" w:rsidP="000517D3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 w:rsidRPr="000517D3">
              <w:rPr>
                <w:sz w:val="24"/>
                <w:szCs w:val="24"/>
              </w:rPr>
              <w:t xml:space="preserve">1. </w:t>
            </w:r>
            <w:r w:rsidR="006A5C5A" w:rsidRPr="000517D3">
              <w:rPr>
                <w:sz w:val="24"/>
                <w:szCs w:val="24"/>
              </w:rPr>
              <w:t>Εσωτερική ενέργεια</w:t>
            </w:r>
          </w:p>
        </w:tc>
        <w:tc>
          <w:tcPr>
            <w:tcW w:w="4252" w:type="dxa"/>
            <w:vAlign w:val="center"/>
          </w:tcPr>
          <w:p w14:paraId="61A6B8C7" w14:textId="3BDD9439" w:rsidR="007C630C" w:rsidRPr="000517D3" w:rsidRDefault="007C630C" w:rsidP="002747E4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517D3">
              <w:rPr>
                <w:sz w:val="24"/>
                <w:szCs w:val="24"/>
              </w:rPr>
              <w:t xml:space="preserve">α. </w:t>
            </w:r>
            <w:r w:rsidR="00E20EFE" w:rsidRPr="000517D3">
              <w:rPr>
                <w:sz w:val="24"/>
                <w:szCs w:val="24"/>
              </w:rPr>
              <w:t>είναι ενέργεια που μεταφέρεται</w:t>
            </w:r>
            <w:r w:rsidR="00422323" w:rsidRPr="000517D3">
              <w:rPr>
                <w:sz w:val="24"/>
                <w:szCs w:val="24"/>
              </w:rPr>
              <w:t xml:space="preserve"> εξ’ αιτίας της διαφοράς θερμοκρασίας.</w:t>
            </w:r>
          </w:p>
        </w:tc>
      </w:tr>
      <w:tr w:rsidR="007C630C" w14:paraId="762FD765" w14:textId="77777777" w:rsidTr="000517D3">
        <w:trPr>
          <w:trHeight w:val="418"/>
          <w:jc w:val="center"/>
        </w:trPr>
        <w:tc>
          <w:tcPr>
            <w:tcW w:w="4815" w:type="dxa"/>
            <w:vAlign w:val="center"/>
          </w:tcPr>
          <w:p w14:paraId="5B03A510" w14:textId="4F271B33" w:rsidR="007C630C" w:rsidRPr="000517D3" w:rsidRDefault="00B271AA" w:rsidP="000517D3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 w:rsidRPr="000517D3">
              <w:rPr>
                <w:sz w:val="24"/>
                <w:szCs w:val="24"/>
              </w:rPr>
              <w:t>2.</w:t>
            </w:r>
            <w:r w:rsidR="00E9541B" w:rsidRPr="000517D3">
              <w:rPr>
                <w:sz w:val="24"/>
                <w:szCs w:val="24"/>
              </w:rPr>
              <w:t xml:space="preserve"> </w:t>
            </w:r>
            <w:r w:rsidR="00897FBD" w:rsidRPr="000517D3">
              <w:rPr>
                <w:sz w:val="24"/>
                <w:szCs w:val="24"/>
              </w:rPr>
              <w:t>Δυναμική ενέργεια</w:t>
            </w:r>
          </w:p>
        </w:tc>
        <w:tc>
          <w:tcPr>
            <w:tcW w:w="4252" w:type="dxa"/>
            <w:vAlign w:val="center"/>
          </w:tcPr>
          <w:p w14:paraId="35E03A78" w14:textId="704456AF" w:rsidR="007C630C" w:rsidRPr="000517D3" w:rsidRDefault="007C630C" w:rsidP="002747E4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517D3">
              <w:rPr>
                <w:sz w:val="24"/>
                <w:szCs w:val="24"/>
              </w:rPr>
              <w:t>β.</w:t>
            </w:r>
            <w:r w:rsidR="009A6883" w:rsidRPr="000517D3">
              <w:rPr>
                <w:sz w:val="24"/>
                <w:szCs w:val="24"/>
              </w:rPr>
              <w:t xml:space="preserve"> </w:t>
            </w:r>
            <w:r w:rsidR="005C64A0" w:rsidRPr="000517D3">
              <w:rPr>
                <w:sz w:val="24"/>
                <w:szCs w:val="24"/>
              </w:rPr>
              <w:t>είναι η ενέργεια που έχει ένα ρευστό που βρίσκεται σε κίνηση.</w:t>
            </w:r>
          </w:p>
        </w:tc>
      </w:tr>
      <w:tr w:rsidR="007C630C" w14:paraId="449D6D60" w14:textId="77777777" w:rsidTr="000517D3">
        <w:trPr>
          <w:jc w:val="center"/>
        </w:trPr>
        <w:tc>
          <w:tcPr>
            <w:tcW w:w="4815" w:type="dxa"/>
            <w:vAlign w:val="center"/>
          </w:tcPr>
          <w:p w14:paraId="24673AAC" w14:textId="68428B96" w:rsidR="007C630C" w:rsidRPr="000517D3" w:rsidRDefault="007C630C" w:rsidP="000517D3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 w:rsidRPr="000517D3">
              <w:rPr>
                <w:sz w:val="24"/>
                <w:szCs w:val="24"/>
              </w:rPr>
              <w:t>3.</w:t>
            </w:r>
            <w:r w:rsidR="006A5C5A" w:rsidRPr="000517D3">
              <w:rPr>
                <w:sz w:val="24"/>
                <w:szCs w:val="24"/>
              </w:rPr>
              <w:t xml:space="preserve"> Κινητική ενέργεια</w:t>
            </w:r>
          </w:p>
        </w:tc>
        <w:tc>
          <w:tcPr>
            <w:tcW w:w="4252" w:type="dxa"/>
            <w:vAlign w:val="center"/>
          </w:tcPr>
          <w:p w14:paraId="2742B16D" w14:textId="0B5C44BA" w:rsidR="007C630C" w:rsidRPr="000517D3" w:rsidRDefault="007C630C" w:rsidP="0099434F">
            <w:pPr>
              <w:pStyle w:val="a3"/>
              <w:tabs>
                <w:tab w:val="left" w:pos="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517D3">
              <w:rPr>
                <w:sz w:val="24"/>
                <w:szCs w:val="24"/>
              </w:rPr>
              <w:t>γ.</w:t>
            </w:r>
            <w:r w:rsidR="00F16DD6">
              <w:rPr>
                <w:sz w:val="24"/>
                <w:szCs w:val="24"/>
              </w:rPr>
              <w:t xml:space="preserve"> </w:t>
            </w:r>
            <w:r w:rsidR="002747E4" w:rsidRPr="000517D3">
              <w:rPr>
                <w:sz w:val="24"/>
                <w:szCs w:val="24"/>
              </w:rPr>
              <w:t xml:space="preserve">είναι </w:t>
            </w:r>
            <w:r w:rsidR="00F736E2" w:rsidRPr="00F16DD6">
              <w:rPr>
                <w:sz w:val="24"/>
                <w:szCs w:val="24"/>
              </w:rPr>
              <w:t xml:space="preserve">ενέργεια που έχουν </w:t>
            </w:r>
            <w:proofErr w:type="spellStart"/>
            <w:r w:rsidR="00F16DD6" w:rsidRPr="00F16DD6">
              <w:rPr>
                <w:sz w:val="24"/>
                <w:szCs w:val="24"/>
              </w:rPr>
              <w:t>απο</w:t>
            </w:r>
            <w:r w:rsidR="00F736E2" w:rsidRPr="00F16DD6">
              <w:rPr>
                <w:sz w:val="24"/>
                <w:szCs w:val="24"/>
              </w:rPr>
              <w:t>θη</w:t>
            </w:r>
            <w:r w:rsidR="00F16DD6" w:rsidRPr="00F16DD6">
              <w:rPr>
                <w:sz w:val="24"/>
                <w:szCs w:val="24"/>
              </w:rPr>
              <w:t>-</w:t>
            </w:r>
            <w:r w:rsidR="00F736E2" w:rsidRPr="00F16DD6">
              <w:rPr>
                <w:sz w:val="24"/>
                <w:szCs w:val="24"/>
              </w:rPr>
              <w:t>κευμένη</w:t>
            </w:r>
            <w:proofErr w:type="spellEnd"/>
            <w:r w:rsidR="00F736E2" w:rsidRPr="00F16DD6">
              <w:rPr>
                <w:sz w:val="24"/>
                <w:szCs w:val="24"/>
              </w:rPr>
              <w:t xml:space="preserve"> όλα τα ρευστά και οφείλεται στην κίνηση των ατόμων και μορίων τους.</w:t>
            </w:r>
          </w:p>
        </w:tc>
      </w:tr>
      <w:tr w:rsidR="007C630C" w14:paraId="6FDD3107" w14:textId="77777777" w:rsidTr="000517D3">
        <w:trPr>
          <w:jc w:val="center"/>
        </w:trPr>
        <w:tc>
          <w:tcPr>
            <w:tcW w:w="4815" w:type="dxa"/>
            <w:vAlign w:val="center"/>
          </w:tcPr>
          <w:p w14:paraId="6679E05A" w14:textId="515CAFE7" w:rsidR="007C630C" w:rsidRPr="000517D3" w:rsidRDefault="007C630C" w:rsidP="000517D3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 w:rsidRPr="000517D3">
              <w:rPr>
                <w:sz w:val="24"/>
                <w:szCs w:val="24"/>
              </w:rPr>
              <w:t>4.</w:t>
            </w:r>
            <w:r w:rsidR="00E9541B" w:rsidRPr="000517D3">
              <w:rPr>
                <w:sz w:val="24"/>
                <w:szCs w:val="24"/>
              </w:rPr>
              <w:t xml:space="preserve"> </w:t>
            </w:r>
            <w:r w:rsidR="00E20EFE" w:rsidRPr="000517D3">
              <w:rPr>
                <w:sz w:val="24"/>
                <w:szCs w:val="24"/>
              </w:rPr>
              <w:t>Θερμότητα</w:t>
            </w:r>
          </w:p>
        </w:tc>
        <w:tc>
          <w:tcPr>
            <w:tcW w:w="4252" w:type="dxa"/>
            <w:vAlign w:val="center"/>
          </w:tcPr>
          <w:p w14:paraId="6CA0CCC9" w14:textId="65719A1C" w:rsidR="007C630C" w:rsidRPr="000517D3" w:rsidRDefault="007C630C" w:rsidP="002747E4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517D3">
              <w:rPr>
                <w:sz w:val="24"/>
                <w:szCs w:val="24"/>
              </w:rPr>
              <w:t xml:space="preserve">δ. </w:t>
            </w:r>
            <w:r w:rsidR="005571ED" w:rsidRPr="000517D3">
              <w:rPr>
                <w:sz w:val="24"/>
                <w:szCs w:val="24"/>
              </w:rPr>
              <w:t>είναι η ενέργεια που έχει ένα ρευστό λόγω το</w:t>
            </w:r>
            <w:r w:rsidR="00FA6D09" w:rsidRPr="000517D3">
              <w:rPr>
                <w:sz w:val="24"/>
                <w:szCs w:val="24"/>
              </w:rPr>
              <w:t>υ ύψους στο οποίο βρίσκεται</w:t>
            </w:r>
            <w:r w:rsidR="00AE3044">
              <w:rPr>
                <w:sz w:val="24"/>
                <w:szCs w:val="24"/>
              </w:rPr>
              <w:t>,</w:t>
            </w:r>
            <w:r w:rsidR="00FA6D09" w:rsidRPr="000517D3">
              <w:rPr>
                <w:sz w:val="24"/>
                <w:szCs w:val="24"/>
              </w:rPr>
              <w:t xml:space="preserve"> </w:t>
            </w:r>
            <w:r w:rsidR="001A5F29" w:rsidRPr="000517D3">
              <w:rPr>
                <w:sz w:val="24"/>
                <w:szCs w:val="24"/>
              </w:rPr>
              <w:t>σε σχέση με ένα</w:t>
            </w:r>
            <w:r w:rsidR="00FA6D09" w:rsidRPr="000517D3">
              <w:rPr>
                <w:sz w:val="24"/>
                <w:szCs w:val="24"/>
              </w:rPr>
              <w:t xml:space="preserve"> επίπεδο αναφοράς</w:t>
            </w:r>
            <w:r w:rsidR="001A5F29" w:rsidRPr="000517D3">
              <w:rPr>
                <w:sz w:val="24"/>
                <w:szCs w:val="24"/>
              </w:rPr>
              <w:t>.</w:t>
            </w:r>
          </w:p>
        </w:tc>
      </w:tr>
    </w:tbl>
    <w:p w14:paraId="02CAAE07" w14:textId="1C014113" w:rsidR="004F2369" w:rsidRPr="00130ECC" w:rsidRDefault="004F2369" w:rsidP="00D63D5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245C9C">
        <w:rPr>
          <w:b/>
          <w:bCs/>
          <w:i/>
          <w:iCs/>
          <w:sz w:val="24"/>
          <w:szCs w:val="24"/>
        </w:rPr>
        <w:t>16</w:t>
      </w:r>
    </w:p>
    <w:p w14:paraId="1E87D537" w14:textId="77777777" w:rsidR="0063236B" w:rsidRDefault="0063236B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1" w:name="_Hlk95943163"/>
    </w:p>
    <w:p w14:paraId="3D8BD474" w14:textId="4BEDC088" w:rsidR="0063236B" w:rsidRDefault="0063236B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</w:p>
    <w:p w14:paraId="7B000FFF" w14:textId="77777777" w:rsidR="00961831" w:rsidRDefault="00961831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</w:p>
    <w:bookmarkEnd w:id="1"/>
    <w:sectPr w:rsidR="00961831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767E2" w14:textId="77777777" w:rsidR="003A2CF8" w:rsidRDefault="003A2CF8" w:rsidP="00FF0CF6">
      <w:pPr>
        <w:spacing w:after="0" w:line="240" w:lineRule="auto"/>
      </w:pPr>
      <w:r>
        <w:separator/>
      </w:r>
    </w:p>
  </w:endnote>
  <w:endnote w:type="continuationSeparator" w:id="0">
    <w:p w14:paraId="05E7C263" w14:textId="77777777" w:rsidR="003A2CF8" w:rsidRDefault="003A2CF8" w:rsidP="00FF0CF6">
      <w:pPr>
        <w:spacing w:after="0" w:line="240" w:lineRule="auto"/>
      </w:pPr>
      <w:r>
        <w:continuationSeparator/>
      </w:r>
    </w:p>
  </w:endnote>
  <w:endnote w:type="continuationNotice" w:id="1">
    <w:p w14:paraId="0857B8B0" w14:textId="77777777" w:rsidR="003A2CF8" w:rsidRDefault="003A2C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D198B" w14:textId="77777777" w:rsidR="003A2CF8" w:rsidRDefault="003A2CF8" w:rsidP="00FF0CF6">
      <w:pPr>
        <w:spacing w:after="0" w:line="240" w:lineRule="auto"/>
      </w:pPr>
      <w:r>
        <w:separator/>
      </w:r>
    </w:p>
  </w:footnote>
  <w:footnote w:type="continuationSeparator" w:id="0">
    <w:p w14:paraId="3FFA86BE" w14:textId="77777777" w:rsidR="003A2CF8" w:rsidRDefault="003A2CF8" w:rsidP="00FF0CF6">
      <w:pPr>
        <w:spacing w:after="0" w:line="240" w:lineRule="auto"/>
      </w:pPr>
      <w:r>
        <w:continuationSeparator/>
      </w:r>
    </w:p>
  </w:footnote>
  <w:footnote w:type="continuationNotice" w:id="1">
    <w:p w14:paraId="4437C464" w14:textId="77777777" w:rsidR="003A2CF8" w:rsidRDefault="003A2CF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51670"/>
    <w:rsid w:val="000517D3"/>
    <w:rsid w:val="00092B92"/>
    <w:rsid w:val="0009467B"/>
    <w:rsid w:val="000947C0"/>
    <w:rsid w:val="000A7E59"/>
    <w:rsid w:val="000C126D"/>
    <w:rsid w:val="001200C0"/>
    <w:rsid w:val="00130ECC"/>
    <w:rsid w:val="00131790"/>
    <w:rsid w:val="0013418C"/>
    <w:rsid w:val="001731CC"/>
    <w:rsid w:val="00176BDE"/>
    <w:rsid w:val="001A3BD8"/>
    <w:rsid w:val="001A5F29"/>
    <w:rsid w:val="001B4C68"/>
    <w:rsid w:val="002244A3"/>
    <w:rsid w:val="0022569D"/>
    <w:rsid w:val="002272E6"/>
    <w:rsid w:val="00245C9C"/>
    <w:rsid w:val="002747E4"/>
    <w:rsid w:val="002950A3"/>
    <w:rsid w:val="002C64B9"/>
    <w:rsid w:val="002D1437"/>
    <w:rsid w:val="00304F07"/>
    <w:rsid w:val="00326C4F"/>
    <w:rsid w:val="00327E6A"/>
    <w:rsid w:val="00332233"/>
    <w:rsid w:val="00362DD3"/>
    <w:rsid w:val="00383E4A"/>
    <w:rsid w:val="003948FA"/>
    <w:rsid w:val="003A2CF8"/>
    <w:rsid w:val="003B62A2"/>
    <w:rsid w:val="003C01CE"/>
    <w:rsid w:val="003E167A"/>
    <w:rsid w:val="003F15C0"/>
    <w:rsid w:val="00417111"/>
    <w:rsid w:val="00421DC3"/>
    <w:rsid w:val="00422323"/>
    <w:rsid w:val="004552A8"/>
    <w:rsid w:val="004D7ABA"/>
    <w:rsid w:val="004E296C"/>
    <w:rsid w:val="004E4B7C"/>
    <w:rsid w:val="004F2369"/>
    <w:rsid w:val="004F7A5A"/>
    <w:rsid w:val="005005AD"/>
    <w:rsid w:val="005155CC"/>
    <w:rsid w:val="005571ED"/>
    <w:rsid w:val="00571A64"/>
    <w:rsid w:val="005B39E2"/>
    <w:rsid w:val="005B3F48"/>
    <w:rsid w:val="005B766E"/>
    <w:rsid w:val="005C64A0"/>
    <w:rsid w:val="005C7846"/>
    <w:rsid w:val="005E7DA5"/>
    <w:rsid w:val="00620CD1"/>
    <w:rsid w:val="00632257"/>
    <w:rsid w:val="0063236B"/>
    <w:rsid w:val="00683542"/>
    <w:rsid w:val="00685B1C"/>
    <w:rsid w:val="006A5C5A"/>
    <w:rsid w:val="006C7AAE"/>
    <w:rsid w:val="006D1B95"/>
    <w:rsid w:val="006F79CB"/>
    <w:rsid w:val="00700975"/>
    <w:rsid w:val="007323F7"/>
    <w:rsid w:val="00753D9D"/>
    <w:rsid w:val="00761AFA"/>
    <w:rsid w:val="00771E37"/>
    <w:rsid w:val="00784B2D"/>
    <w:rsid w:val="00787283"/>
    <w:rsid w:val="007B10C0"/>
    <w:rsid w:val="007C630C"/>
    <w:rsid w:val="007D212A"/>
    <w:rsid w:val="007D3CA6"/>
    <w:rsid w:val="007F4A06"/>
    <w:rsid w:val="008147FD"/>
    <w:rsid w:val="00821DB2"/>
    <w:rsid w:val="00827BBD"/>
    <w:rsid w:val="00871937"/>
    <w:rsid w:val="00873A77"/>
    <w:rsid w:val="00877D41"/>
    <w:rsid w:val="00882836"/>
    <w:rsid w:val="00897FBD"/>
    <w:rsid w:val="008D448C"/>
    <w:rsid w:val="008F092A"/>
    <w:rsid w:val="00903DCF"/>
    <w:rsid w:val="0090571F"/>
    <w:rsid w:val="009110A7"/>
    <w:rsid w:val="00940364"/>
    <w:rsid w:val="0096061B"/>
    <w:rsid w:val="00961831"/>
    <w:rsid w:val="00961B40"/>
    <w:rsid w:val="009671DB"/>
    <w:rsid w:val="0097434D"/>
    <w:rsid w:val="00992270"/>
    <w:rsid w:val="0099434F"/>
    <w:rsid w:val="00995854"/>
    <w:rsid w:val="0099603F"/>
    <w:rsid w:val="009A15B8"/>
    <w:rsid w:val="009A6883"/>
    <w:rsid w:val="009E0D5B"/>
    <w:rsid w:val="009E34C8"/>
    <w:rsid w:val="009E4239"/>
    <w:rsid w:val="00A06447"/>
    <w:rsid w:val="00A10DD0"/>
    <w:rsid w:val="00A12056"/>
    <w:rsid w:val="00A138E0"/>
    <w:rsid w:val="00A17799"/>
    <w:rsid w:val="00A24F13"/>
    <w:rsid w:val="00A334E4"/>
    <w:rsid w:val="00A53E9F"/>
    <w:rsid w:val="00A642BC"/>
    <w:rsid w:val="00A758BF"/>
    <w:rsid w:val="00A776BD"/>
    <w:rsid w:val="00AC4C63"/>
    <w:rsid w:val="00AD610E"/>
    <w:rsid w:val="00AE3044"/>
    <w:rsid w:val="00B05A5C"/>
    <w:rsid w:val="00B271AA"/>
    <w:rsid w:val="00B313F7"/>
    <w:rsid w:val="00B320A9"/>
    <w:rsid w:val="00B36CB7"/>
    <w:rsid w:val="00B4299F"/>
    <w:rsid w:val="00B533DE"/>
    <w:rsid w:val="00B54F4E"/>
    <w:rsid w:val="00B836A0"/>
    <w:rsid w:val="00B90889"/>
    <w:rsid w:val="00B97254"/>
    <w:rsid w:val="00BA2FB1"/>
    <w:rsid w:val="00BA3C50"/>
    <w:rsid w:val="00BA74AA"/>
    <w:rsid w:val="00BB7CBD"/>
    <w:rsid w:val="00BC58AE"/>
    <w:rsid w:val="00C116AA"/>
    <w:rsid w:val="00C302A9"/>
    <w:rsid w:val="00C32049"/>
    <w:rsid w:val="00C5249D"/>
    <w:rsid w:val="00C77437"/>
    <w:rsid w:val="00CC11EB"/>
    <w:rsid w:val="00CE0ECB"/>
    <w:rsid w:val="00CE1CDB"/>
    <w:rsid w:val="00CF5CA8"/>
    <w:rsid w:val="00D34CD9"/>
    <w:rsid w:val="00D46C02"/>
    <w:rsid w:val="00D5060F"/>
    <w:rsid w:val="00D63D5D"/>
    <w:rsid w:val="00D6711C"/>
    <w:rsid w:val="00D73709"/>
    <w:rsid w:val="00D81479"/>
    <w:rsid w:val="00D96C53"/>
    <w:rsid w:val="00DA682A"/>
    <w:rsid w:val="00DA6E21"/>
    <w:rsid w:val="00DB39D0"/>
    <w:rsid w:val="00DD2B0E"/>
    <w:rsid w:val="00DD7719"/>
    <w:rsid w:val="00DE582A"/>
    <w:rsid w:val="00DF00AD"/>
    <w:rsid w:val="00DF3C74"/>
    <w:rsid w:val="00E20EFE"/>
    <w:rsid w:val="00E411A7"/>
    <w:rsid w:val="00E502C7"/>
    <w:rsid w:val="00E81247"/>
    <w:rsid w:val="00E9541B"/>
    <w:rsid w:val="00EA624D"/>
    <w:rsid w:val="00EC7017"/>
    <w:rsid w:val="00EC7D91"/>
    <w:rsid w:val="00F130F7"/>
    <w:rsid w:val="00F16DD6"/>
    <w:rsid w:val="00F22FE3"/>
    <w:rsid w:val="00F7122C"/>
    <w:rsid w:val="00F736E2"/>
    <w:rsid w:val="00F91AFE"/>
    <w:rsid w:val="00FA6D09"/>
    <w:rsid w:val="00F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3</cp:revision>
  <dcterms:created xsi:type="dcterms:W3CDTF">2022-03-28T14:49:00Z</dcterms:created>
  <dcterms:modified xsi:type="dcterms:W3CDTF">2022-03-28T14:49:00Z</dcterms:modified>
</cp:coreProperties>
</file>