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EAFA" w14:textId="77777777" w:rsidR="0082251D" w:rsidRPr="009E0B0E" w:rsidRDefault="0082251D" w:rsidP="0082251D">
      <w:pPr>
        <w:rPr>
          <w:b/>
          <w:bCs/>
        </w:rPr>
      </w:pPr>
      <w:r w:rsidRPr="009E0B0E">
        <w:rPr>
          <w:b/>
          <w:bCs/>
        </w:rPr>
        <w:t>Ενδεικτική απάντηση</w:t>
      </w:r>
    </w:p>
    <w:p w14:paraId="051261AC" w14:textId="7AD56A06" w:rsidR="0082251D" w:rsidRDefault="0082251D" w:rsidP="67C9F284">
      <w:pPr>
        <w:rPr>
          <w:b/>
          <w:bCs/>
        </w:rPr>
      </w:pPr>
      <w:r w:rsidRPr="67C9F284">
        <w:rPr>
          <w:b/>
          <w:bCs/>
        </w:rPr>
        <w:t>2.1</w:t>
      </w:r>
    </w:p>
    <w:p w14:paraId="57A25415" w14:textId="7C8D8C47" w:rsidR="0082251D" w:rsidRDefault="0082251D" w:rsidP="0082251D">
      <w:r>
        <w:t>α. Η διαδικασία εξημέρωσης των ζώων οδήγησε σε σημαντική αύξηση των αποδόσεών τους σε γάλα, μαλλί, κρέας κλπ. και σε μεγάλες σωματικές αλλαγές, είτε αυξητικές είτε μειωτικές.</w:t>
      </w:r>
    </w:p>
    <w:p w14:paraId="2EE4DE80" w14:textId="5EEB1301" w:rsidR="67C9F284" w:rsidRDefault="67C9F284"/>
    <w:p w14:paraId="09808C9D" w14:textId="2991B1E9" w:rsidR="0082251D" w:rsidRDefault="0082251D" w:rsidP="0082251D">
      <w:r>
        <w:t xml:space="preserve">β. Τα βοοειδή </w:t>
      </w:r>
      <w:proofErr w:type="spellStart"/>
      <w:r>
        <w:t>κρεοπαραγωγής</w:t>
      </w:r>
      <w:proofErr w:type="spellEnd"/>
      <w:r>
        <w:t>, οι βελτιωμένες φυλές χοίρων και ορισμένες φυλές κουνελιών.</w:t>
      </w:r>
    </w:p>
    <w:p w14:paraId="239F147D" w14:textId="77777777" w:rsidR="0082251D" w:rsidRDefault="0082251D" w:rsidP="0082251D"/>
    <w:p w14:paraId="066E665A" w14:textId="25297892" w:rsidR="0082251D" w:rsidRDefault="0082251D" w:rsidP="67C9F284">
      <w:pPr>
        <w:rPr>
          <w:b/>
          <w:bCs/>
        </w:rPr>
      </w:pPr>
      <w:r w:rsidRPr="67C9F284">
        <w:rPr>
          <w:b/>
          <w:bCs/>
        </w:rPr>
        <w:t xml:space="preserve">2.2 </w:t>
      </w:r>
    </w:p>
    <w:p w14:paraId="28E1D4C1" w14:textId="6BB2E244" w:rsidR="0082251D" w:rsidRDefault="0082251D" w:rsidP="0082251D">
      <w:pPr>
        <w:rPr>
          <w:strike/>
        </w:rPr>
      </w:pPr>
      <w:r>
        <w:t>α. Τα αέρια που δημιουργούν προβλήματα στο αναπνευστικό σύστημα του ζώου είναι:</w:t>
      </w:r>
    </w:p>
    <w:p w14:paraId="7AABC5AE" w14:textId="77777777" w:rsidR="0082251D" w:rsidRDefault="0082251D" w:rsidP="0082251D">
      <w:pPr>
        <w:pStyle w:val="a6"/>
        <w:numPr>
          <w:ilvl w:val="0"/>
          <w:numId w:val="1"/>
        </w:numPr>
      </w:pPr>
      <w:r>
        <w:t>Το διοξείδιο του άνθρακα</w:t>
      </w:r>
    </w:p>
    <w:p w14:paraId="2ACB8EB0" w14:textId="77777777" w:rsidR="0082251D" w:rsidRDefault="0082251D" w:rsidP="0082251D">
      <w:pPr>
        <w:pStyle w:val="a6"/>
        <w:numPr>
          <w:ilvl w:val="0"/>
          <w:numId w:val="1"/>
        </w:numPr>
      </w:pPr>
      <w:r>
        <w:t>Η αμμωνία</w:t>
      </w:r>
    </w:p>
    <w:p w14:paraId="5E2DADC2" w14:textId="77777777" w:rsidR="0082251D" w:rsidRDefault="0082251D" w:rsidP="0082251D">
      <w:pPr>
        <w:pStyle w:val="a6"/>
        <w:numPr>
          <w:ilvl w:val="0"/>
          <w:numId w:val="1"/>
        </w:numPr>
      </w:pPr>
      <w:r>
        <w:t>Το υδρόθειο</w:t>
      </w:r>
    </w:p>
    <w:p w14:paraId="43F81356" w14:textId="017B64F4" w:rsidR="67C9F284" w:rsidRDefault="67C9F284"/>
    <w:p w14:paraId="196FD1AE" w14:textId="2ADFA0BC" w:rsidR="0082251D" w:rsidRDefault="0082251D" w:rsidP="0082251D">
      <w:r>
        <w:t>β. Η παρουσία σκόνης είναι βλαβερή για το αναπνευστικό σύστημα, το δέρμα και το βλεννογόνο του ματιού.</w:t>
      </w:r>
    </w:p>
    <w:p w14:paraId="71CBD0C2" w14:textId="77777777" w:rsidR="0082251D" w:rsidRDefault="0082251D" w:rsidP="0082251D"/>
    <w:p w14:paraId="3A10B92D" w14:textId="096AFE9E" w:rsidR="00C716B0" w:rsidRPr="00C0359C" w:rsidRDefault="00C716B0" w:rsidP="00292C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C716B0" w:rsidRPr="00C0359C" w:rsidSect="00D869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A18EF"/>
    <w:multiLevelType w:val="hybridMultilevel"/>
    <w:tmpl w:val="97088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8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F"/>
    <w:rsid w:val="000405C7"/>
    <w:rsid w:val="00292C83"/>
    <w:rsid w:val="004C64DE"/>
    <w:rsid w:val="00735682"/>
    <w:rsid w:val="007D19DF"/>
    <w:rsid w:val="0082251D"/>
    <w:rsid w:val="00AA65C3"/>
    <w:rsid w:val="00C0359C"/>
    <w:rsid w:val="00C716B0"/>
    <w:rsid w:val="00D869A3"/>
    <w:rsid w:val="0A6F6AAB"/>
    <w:rsid w:val="3A2E4E73"/>
    <w:rsid w:val="3A667F81"/>
    <w:rsid w:val="56F138B5"/>
    <w:rsid w:val="67C9F284"/>
    <w:rsid w:val="725EAE94"/>
    <w:rsid w:val="792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29702"/>
  <w15:chartTrackingRefBased/>
  <w15:docId w15:val="{EEED30D2-12A5-FF4D-8B7B-0D4F219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1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D19DF"/>
  </w:style>
  <w:style w:type="character" w:customStyle="1" w:styleId="eop">
    <w:name w:val="eop"/>
    <w:basedOn w:val="a0"/>
    <w:rsid w:val="007D19DF"/>
  </w:style>
  <w:style w:type="character" w:customStyle="1" w:styleId="tabchar">
    <w:name w:val="tabchar"/>
    <w:basedOn w:val="a0"/>
    <w:rsid w:val="007D19DF"/>
  </w:style>
  <w:style w:type="character" w:styleId="a3">
    <w:name w:val="annotation reference"/>
    <w:basedOn w:val="a0"/>
    <w:uiPriority w:val="99"/>
    <w:semiHidden/>
    <w:unhideWhenUsed/>
    <w:rsid w:val="00292C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92C83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92C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92C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92C83"/>
    <w:rPr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822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A8923-3F8F-4DF9-A8D3-F40C0B748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9E2E3-C7A6-4BCA-9640-6D290138A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5441DA-659E-45A2-BF4A-22DA72E4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2022-04-10T07:29:00Z</cp:lastPrinted>
  <dcterms:created xsi:type="dcterms:W3CDTF">2022-04-10T07:29:00Z</dcterms:created>
  <dcterms:modified xsi:type="dcterms:W3CDTF">2022-04-10T07:29:00Z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