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3F05" w14:textId="77777777" w:rsidR="00442217" w:rsidRPr="00442217" w:rsidRDefault="00442217" w:rsidP="009C774F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42217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1BD42ED6" w14:textId="39355018" w:rsidR="00442217" w:rsidRDefault="00442217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42217">
        <w:rPr>
          <w:rFonts w:ascii="Calibri" w:hAnsi="Calibri" w:cs="Calibri"/>
          <w:bCs/>
          <w:sz w:val="24"/>
          <w:szCs w:val="24"/>
        </w:rPr>
        <w:t>Α. α)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442217">
        <w:rPr>
          <w:rFonts w:ascii="Calibri" w:hAnsi="Calibri" w:cs="Calibri"/>
          <w:bCs/>
          <w:sz w:val="24"/>
          <w:szCs w:val="24"/>
        </w:rPr>
        <w:t>Αλλά</w:t>
      </w:r>
      <w:r w:rsidR="00190B53">
        <w:rPr>
          <w:rFonts w:ascii="Calibri" w:hAnsi="Calibri" w:cs="Calibri"/>
          <w:bCs/>
          <w:sz w:val="24"/>
          <w:szCs w:val="24"/>
        </w:rPr>
        <w:t xml:space="preserve"> (όμως)</w:t>
      </w:r>
      <w:r w:rsidRPr="00442217">
        <w:rPr>
          <w:rFonts w:ascii="Calibri" w:hAnsi="Calibri" w:cs="Calibri"/>
          <w:bCs/>
          <w:sz w:val="24"/>
          <w:szCs w:val="24"/>
        </w:rPr>
        <w:t xml:space="preserve"> οι άνεμοι </w:t>
      </w:r>
      <w:r w:rsidR="00534A7A">
        <w:rPr>
          <w:rFonts w:ascii="Calibri" w:hAnsi="Calibri" w:cs="Calibri"/>
          <w:bCs/>
          <w:sz w:val="24"/>
          <w:szCs w:val="24"/>
        </w:rPr>
        <w:t>(</w:t>
      </w:r>
      <w:proofErr w:type="spellStart"/>
      <w:r w:rsidR="00534A7A">
        <w:rPr>
          <w:rFonts w:ascii="Calibri" w:hAnsi="Calibri" w:cs="Calibri"/>
          <w:bCs/>
          <w:sz w:val="24"/>
          <w:szCs w:val="24"/>
        </w:rPr>
        <w:t>ανα</w:t>
      </w:r>
      <w:proofErr w:type="spellEnd"/>
      <w:r w:rsidR="00534A7A">
        <w:rPr>
          <w:rFonts w:ascii="Calibri" w:hAnsi="Calibri" w:cs="Calibri"/>
          <w:bCs/>
          <w:sz w:val="24"/>
          <w:szCs w:val="24"/>
        </w:rPr>
        <w:t>)</w:t>
      </w:r>
      <w:r w:rsidRPr="00442217">
        <w:rPr>
          <w:rFonts w:ascii="Calibri" w:hAnsi="Calibri" w:cs="Calibri"/>
          <w:bCs/>
          <w:sz w:val="24"/>
          <w:szCs w:val="24"/>
        </w:rPr>
        <w:t xml:space="preserve">ταράσσουν τη θάλασσα </w:t>
      </w:r>
      <w:r w:rsidR="00534A7A">
        <w:rPr>
          <w:rFonts w:ascii="Calibri" w:hAnsi="Calibri" w:cs="Calibri"/>
          <w:bCs/>
          <w:sz w:val="24"/>
          <w:szCs w:val="24"/>
        </w:rPr>
        <w:t xml:space="preserve">(το πέλαγος) </w:t>
      </w:r>
      <w:r w:rsidRPr="00442217">
        <w:rPr>
          <w:rFonts w:ascii="Calibri" w:hAnsi="Calibri" w:cs="Calibri"/>
          <w:bCs/>
          <w:sz w:val="24"/>
          <w:szCs w:val="24"/>
        </w:rPr>
        <w:t xml:space="preserve">και </w:t>
      </w:r>
      <w:r w:rsidR="00534A7A">
        <w:rPr>
          <w:rFonts w:ascii="Calibri" w:hAnsi="Calibri" w:cs="Calibri"/>
          <w:bCs/>
          <w:sz w:val="24"/>
          <w:szCs w:val="24"/>
        </w:rPr>
        <w:t>(</w:t>
      </w:r>
      <w:proofErr w:type="spellStart"/>
      <w:r w:rsidRPr="00442217">
        <w:rPr>
          <w:rFonts w:ascii="Calibri" w:hAnsi="Calibri" w:cs="Calibri"/>
          <w:bCs/>
          <w:sz w:val="24"/>
          <w:szCs w:val="24"/>
        </w:rPr>
        <w:t>μετα</w:t>
      </w:r>
      <w:proofErr w:type="spellEnd"/>
      <w:r w:rsidR="00534A7A">
        <w:rPr>
          <w:rFonts w:ascii="Calibri" w:hAnsi="Calibri" w:cs="Calibri"/>
          <w:bCs/>
          <w:sz w:val="24"/>
          <w:szCs w:val="24"/>
        </w:rPr>
        <w:t>)</w:t>
      </w:r>
      <w:r w:rsidRPr="00442217">
        <w:rPr>
          <w:rFonts w:ascii="Calibri" w:hAnsi="Calibri" w:cs="Calibri"/>
          <w:bCs/>
          <w:sz w:val="24"/>
          <w:szCs w:val="24"/>
        </w:rPr>
        <w:t xml:space="preserve">φέρουν τον Αινεία στην Αφρική. Εκεί η </w:t>
      </w:r>
      <w:proofErr w:type="spellStart"/>
      <w:r w:rsidR="00642947">
        <w:rPr>
          <w:rFonts w:ascii="Calibri" w:hAnsi="Calibri" w:cs="Calibri"/>
          <w:bCs/>
          <w:sz w:val="24"/>
          <w:szCs w:val="24"/>
        </w:rPr>
        <w:t>Διδώ</w:t>
      </w:r>
      <w:proofErr w:type="spellEnd"/>
      <w:r w:rsidR="00642947">
        <w:rPr>
          <w:rFonts w:ascii="Calibri" w:hAnsi="Calibri" w:cs="Calibri"/>
          <w:bCs/>
          <w:sz w:val="24"/>
          <w:szCs w:val="24"/>
        </w:rPr>
        <w:t xml:space="preserve">, η </w:t>
      </w:r>
      <w:r w:rsidRPr="00442217">
        <w:rPr>
          <w:rFonts w:ascii="Calibri" w:hAnsi="Calibri" w:cs="Calibri"/>
          <w:bCs/>
          <w:sz w:val="24"/>
          <w:szCs w:val="24"/>
        </w:rPr>
        <w:t>βασίλισσα</w:t>
      </w:r>
      <w:r w:rsidR="0078045F">
        <w:rPr>
          <w:rFonts w:ascii="Calibri" w:hAnsi="Calibri" w:cs="Calibri"/>
          <w:bCs/>
          <w:sz w:val="24"/>
          <w:szCs w:val="24"/>
        </w:rPr>
        <w:t>,</w:t>
      </w:r>
      <w:r w:rsidRPr="00442217">
        <w:rPr>
          <w:rFonts w:ascii="Calibri" w:hAnsi="Calibri" w:cs="Calibri"/>
          <w:bCs/>
          <w:sz w:val="24"/>
          <w:szCs w:val="24"/>
        </w:rPr>
        <w:t xml:space="preserve"> θεμελιώνει</w:t>
      </w:r>
      <w:r w:rsidR="00642947">
        <w:rPr>
          <w:rFonts w:ascii="Calibri" w:hAnsi="Calibri" w:cs="Calibri"/>
          <w:bCs/>
          <w:sz w:val="24"/>
          <w:szCs w:val="24"/>
        </w:rPr>
        <w:t xml:space="preserve"> (ιδρύει)</w:t>
      </w:r>
      <w:r w:rsidRPr="00442217">
        <w:rPr>
          <w:rFonts w:ascii="Calibri" w:hAnsi="Calibri" w:cs="Calibri"/>
          <w:bCs/>
          <w:sz w:val="24"/>
          <w:szCs w:val="24"/>
        </w:rPr>
        <w:t xml:space="preserve"> μια καινούρια πατρίδα. Ο Αινείας αφηγείται </w:t>
      </w:r>
      <w:r w:rsidR="00534A7A">
        <w:rPr>
          <w:rFonts w:ascii="Calibri" w:hAnsi="Calibri" w:cs="Calibri"/>
          <w:bCs/>
          <w:sz w:val="24"/>
          <w:szCs w:val="24"/>
        </w:rPr>
        <w:t xml:space="preserve">(διηγείται) </w:t>
      </w:r>
      <w:r w:rsidRPr="00442217">
        <w:rPr>
          <w:rFonts w:ascii="Calibri" w:hAnsi="Calibri" w:cs="Calibri"/>
          <w:bCs/>
          <w:sz w:val="24"/>
          <w:szCs w:val="24"/>
        </w:rPr>
        <w:t xml:space="preserve">από την αρχή στη βασίλισσα τον δόλο </w:t>
      </w:r>
      <w:r w:rsidR="00534A7A">
        <w:rPr>
          <w:rFonts w:ascii="Calibri" w:hAnsi="Calibri" w:cs="Calibri"/>
          <w:bCs/>
          <w:sz w:val="24"/>
          <w:szCs w:val="24"/>
        </w:rPr>
        <w:t xml:space="preserve">(τους </w:t>
      </w:r>
      <w:proofErr w:type="spellStart"/>
      <w:r w:rsidR="00534A7A">
        <w:rPr>
          <w:rFonts w:ascii="Calibri" w:hAnsi="Calibri" w:cs="Calibri"/>
          <w:bCs/>
          <w:sz w:val="24"/>
          <w:szCs w:val="24"/>
        </w:rPr>
        <w:t>δόλους</w:t>
      </w:r>
      <w:proofErr w:type="spellEnd"/>
      <w:r w:rsidR="00534A7A">
        <w:rPr>
          <w:rFonts w:ascii="Calibri" w:hAnsi="Calibri" w:cs="Calibri"/>
          <w:bCs/>
          <w:sz w:val="24"/>
          <w:szCs w:val="24"/>
        </w:rPr>
        <w:t xml:space="preserve">) </w:t>
      </w:r>
      <w:r w:rsidRPr="00442217">
        <w:rPr>
          <w:rFonts w:ascii="Calibri" w:hAnsi="Calibri" w:cs="Calibri"/>
          <w:bCs/>
          <w:sz w:val="24"/>
          <w:szCs w:val="24"/>
        </w:rPr>
        <w:t>των Ελλήνων. Η βασίλισσα ερωτεύεται</w:t>
      </w:r>
      <w:r w:rsidR="00642947">
        <w:rPr>
          <w:rFonts w:ascii="Calibri" w:hAnsi="Calibri" w:cs="Calibri"/>
          <w:bCs/>
          <w:sz w:val="24"/>
          <w:szCs w:val="24"/>
        </w:rPr>
        <w:t xml:space="preserve"> (αγαπάει)</w:t>
      </w:r>
      <w:r w:rsidRPr="00442217">
        <w:rPr>
          <w:rFonts w:ascii="Calibri" w:hAnsi="Calibri" w:cs="Calibri"/>
          <w:bCs/>
          <w:sz w:val="24"/>
          <w:szCs w:val="24"/>
        </w:rPr>
        <w:t xml:space="preserve"> τον Αινεία και ο Αινείας τη βασίλισσα. Τέλος</w:t>
      </w:r>
      <w:r w:rsidR="00534A7A">
        <w:rPr>
          <w:rFonts w:ascii="Calibri" w:hAnsi="Calibri" w:cs="Calibri"/>
          <w:bCs/>
          <w:sz w:val="24"/>
          <w:szCs w:val="24"/>
        </w:rPr>
        <w:t xml:space="preserve"> (Τελικά)</w:t>
      </w:r>
      <w:r w:rsidRPr="00442217">
        <w:rPr>
          <w:rFonts w:ascii="Calibri" w:hAnsi="Calibri" w:cs="Calibri"/>
          <w:bCs/>
          <w:sz w:val="24"/>
          <w:szCs w:val="24"/>
        </w:rPr>
        <w:t>, ο Αινείας πλέει στην Ιταλία και η βασίλισσα πεθαίνει</w:t>
      </w:r>
      <w:r w:rsidR="00534A7A">
        <w:rPr>
          <w:rFonts w:ascii="Calibri" w:hAnsi="Calibri" w:cs="Calibri"/>
          <w:bCs/>
          <w:sz w:val="24"/>
          <w:szCs w:val="24"/>
        </w:rPr>
        <w:t xml:space="preserve"> (ξεψυχάει)</w:t>
      </w:r>
      <w:r w:rsidRPr="00442217">
        <w:rPr>
          <w:rFonts w:ascii="Calibri" w:hAnsi="Calibri" w:cs="Calibri"/>
          <w:bCs/>
          <w:sz w:val="24"/>
          <w:szCs w:val="24"/>
        </w:rPr>
        <w:t>.</w:t>
      </w:r>
    </w:p>
    <w:p w14:paraId="5310CF0C" w14:textId="06928D09" w:rsidR="00BC0579" w:rsidRDefault="00442217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β) 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Μετά τον </w:t>
      </w:r>
      <w:proofErr w:type="spellStart"/>
      <w:r w:rsidR="00CD6B09" w:rsidRPr="00CD6B09">
        <w:rPr>
          <w:rFonts w:ascii="Calibri" w:hAnsi="Calibri" w:cs="Calibri"/>
          <w:bCs/>
          <w:sz w:val="24"/>
          <w:szCs w:val="24"/>
        </w:rPr>
        <w:t>Ακτιακό</w:t>
      </w:r>
      <w:proofErr w:type="spellEnd"/>
      <w:r w:rsidR="00CD6B09" w:rsidRPr="00CD6B09">
        <w:rPr>
          <w:rFonts w:ascii="Calibri" w:hAnsi="Calibri" w:cs="Calibri"/>
          <w:bCs/>
          <w:sz w:val="24"/>
          <w:szCs w:val="24"/>
        </w:rPr>
        <w:t xml:space="preserve"> Πόλεμο</w:t>
      </w:r>
      <w:r w:rsidR="00296D44">
        <w:rPr>
          <w:rFonts w:ascii="Calibri" w:hAnsi="Calibri" w:cs="Calibri"/>
          <w:bCs/>
          <w:sz w:val="24"/>
          <w:szCs w:val="24"/>
        </w:rPr>
        <w:t xml:space="preserve"> (Μετά τη ναυμαχία του </w:t>
      </w:r>
      <w:proofErr w:type="spellStart"/>
      <w:r w:rsidR="00296D44">
        <w:rPr>
          <w:rFonts w:ascii="Calibri" w:hAnsi="Calibri" w:cs="Calibri"/>
          <w:bCs/>
          <w:sz w:val="24"/>
          <w:szCs w:val="24"/>
        </w:rPr>
        <w:t>Ακτίου</w:t>
      </w:r>
      <w:proofErr w:type="spellEnd"/>
      <w:r w:rsidR="00296D44">
        <w:rPr>
          <w:rFonts w:ascii="Calibri" w:hAnsi="Calibri" w:cs="Calibri"/>
          <w:bCs/>
          <w:sz w:val="24"/>
          <w:szCs w:val="24"/>
        </w:rPr>
        <w:t>)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, ο </w:t>
      </w:r>
      <w:proofErr w:type="spellStart"/>
      <w:r w:rsidR="00CD6B09" w:rsidRPr="00CD6B09">
        <w:rPr>
          <w:rFonts w:ascii="Calibri" w:hAnsi="Calibri" w:cs="Calibri"/>
          <w:bCs/>
          <w:sz w:val="24"/>
          <w:szCs w:val="24"/>
        </w:rPr>
        <w:t>Κάσσιος</w:t>
      </w:r>
      <w:proofErr w:type="spellEnd"/>
      <w:r w:rsidR="00CD6B09" w:rsidRPr="00CD6B09">
        <w:rPr>
          <w:rFonts w:ascii="Calibri" w:hAnsi="Calibri" w:cs="Calibri"/>
          <w:bCs/>
          <w:sz w:val="24"/>
          <w:szCs w:val="24"/>
        </w:rPr>
        <w:t xml:space="preserve"> από την Πάρμα, ο οποίος είχε υπηρετήσει στο</w:t>
      </w:r>
      <w:r w:rsidR="00D27DF1">
        <w:rPr>
          <w:rFonts w:ascii="Calibri" w:hAnsi="Calibri" w:cs="Calibri"/>
          <w:bCs/>
          <w:sz w:val="24"/>
          <w:szCs w:val="24"/>
        </w:rPr>
        <w:t>ν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 στρατό του Μάρκου Αντωνίου, κατέφυγε στην Αθήνα. Εκεί μόλις είχε παραδώσει </w:t>
      </w:r>
      <w:r w:rsidR="009C7E68">
        <w:rPr>
          <w:rFonts w:ascii="Calibri" w:hAnsi="Calibri" w:cs="Calibri"/>
          <w:bCs/>
          <w:sz w:val="24"/>
          <w:szCs w:val="24"/>
        </w:rPr>
        <w:t xml:space="preserve">(πριν καλά </w:t>
      </w:r>
      <w:proofErr w:type="spellStart"/>
      <w:r w:rsidR="009C7E68">
        <w:rPr>
          <w:rFonts w:ascii="Calibri" w:hAnsi="Calibri" w:cs="Calibri"/>
          <w:bCs/>
          <w:sz w:val="24"/>
          <w:szCs w:val="24"/>
        </w:rPr>
        <w:t>καλά</w:t>
      </w:r>
      <w:proofErr w:type="spellEnd"/>
      <w:r w:rsidR="009C7E68">
        <w:rPr>
          <w:rFonts w:ascii="Calibri" w:hAnsi="Calibri" w:cs="Calibri"/>
          <w:bCs/>
          <w:sz w:val="24"/>
          <w:szCs w:val="24"/>
        </w:rPr>
        <w:t xml:space="preserve"> παραδώσει) </w:t>
      </w:r>
      <w:r w:rsidR="00CD6B09" w:rsidRPr="00CD6B09">
        <w:rPr>
          <w:rFonts w:ascii="Calibri" w:hAnsi="Calibri" w:cs="Calibri"/>
          <w:bCs/>
          <w:sz w:val="24"/>
          <w:szCs w:val="24"/>
        </w:rPr>
        <w:t>στον ύπνο την ταραγμένη ψυχή του, όταν ξαφνικά εμφανίστηκε σε αυτόν ένα φρικτό θέαμα</w:t>
      </w:r>
      <w:r w:rsidR="009C7E68">
        <w:rPr>
          <w:rFonts w:ascii="Calibri" w:hAnsi="Calibri" w:cs="Calibri"/>
          <w:bCs/>
          <w:sz w:val="24"/>
          <w:szCs w:val="24"/>
        </w:rPr>
        <w:t xml:space="preserve"> (μια φρικτή μορφή)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. Νόμισε πως ερχόταν προς αυτόν </w:t>
      </w:r>
      <w:r w:rsidR="00D37F77">
        <w:rPr>
          <w:rFonts w:ascii="Calibri" w:hAnsi="Calibri" w:cs="Calibri"/>
          <w:bCs/>
          <w:sz w:val="24"/>
          <w:szCs w:val="24"/>
        </w:rPr>
        <w:t xml:space="preserve">(προς το μέρος του) 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ένας άνθρωπος με πελώριο μέγεθος </w:t>
      </w:r>
      <w:r w:rsidR="00D37F77">
        <w:rPr>
          <w:rFonts w:ascii="Calibri" w:hAnsi="Calibri" w:cs="Calibri"/>
          <w:bCs/>
          <w:sz w:val="24"/>
          <w:szCs w:val="24"/>
        </w:rPr>
        <w:t xml:space="preserve">(ανάστημα) </w:t>
      </w:r>
      <w:r w:rsidR="00CD6B09" w:rsidRPr="00CD6B09">
        <w:rPr>
          <w:rFonts w:ascii="Calibri" w:hAnsi="Calibri" w:cs="Calibri"/>
          <w:bCs/>
          <w:sz w:val="24"/>
          <w:szCs w:val="24"/>
        </w:rPr>
        <w:t>και βρώμικο πρόσωπο</w:t>
      </w:r>
      <w:r w:rsidR="00D37F77">
        <w:rPr>
          <w:rFonts w:ascii="Calibri" w:hAnsi="Calibri" w:cs="Calibri"/>
          <w:bCs/>
          <w:sz w:val="24"/>
          <w:szCs w:val="24"/>
        </w:rPr>
        <w:t xml:space="preserve"> (βρώμικη όψη)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, όμοιος με μορφή </w:t>
      </w:r>
      <w:r w:rsidR="004173C7">
        <w:rPr>
          <w:rFonts w:ascii="Calibri" w:hAnsi="Calibri" w:cs="Calibri"/>
          <w:bCs/>
          <w:sz w:val="24"/>
          <w:szCs w:val="24"/>
        </w:rPr>
        <w:t xml:space="preserve">(είδωλο) </w:t>
      </w:r>
      <w:r w:rsidR="00CD6B09" w:rsidRPr="00CD6B09">
        <w:rPr>
          <w:rFonts w:ascii="Calibri" w:hAnsi="Calibri" w:cs="Calibri"/>
          <w:bCs/>
          <w:sz w:val="24"/>
          <w:szCs w:val="24"/>
        </w:rPr>
        <w:t>νεκρού. Μόλις τον είδε</w:t>
      </w:r>
      <w:r w:rsidR="00E74AEC">
        <w:rPr>
          <w:rFonts w:ascii="Calibri" w:hAnsi="Calibri" w:cs="Calibri"/>
          <w:bCs/>
          <w:sz w:val="24"/>
          <w:szCs w:val="24"/>
        </w:rPr>
        <w:t xml:space="preserve"> (κοίταξε)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 ο </w:t>
      </w:r>
      <w:proofErr w:type="spellStart"/>
      <w:r w:rsidR="00CD6B09" w:rsidRPr="00CD6B09">
        <w:rPr>
          <w:rFonts w:ascii="Calibri" w:hAnsi="Calibri" w:cs="Calibri"/>
          <w:bCs/>
          <w:sz w:val="24"/>
          <w:szCs w:val="24"/>
        </w:rPr>
        <w:t>Κάσσιος</w:t>
      </w:r>
      <w:proofErr w:type="spellEnd"/>
      <w:r w:rsidR="004173C7">
        <w:rPr>
          <w:rFonts w:ascii="Calibri" w:hAnsi="Calibri" w:cs="Calibri"/>
          <w:bCs/>
          <w:sz w:val="24"/>
          <w:szCs w:val="24"/>
        </w:rPr>
        <w:t>,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 τον έπιασε φόβος και θέλησε να ακούσει </w:t>
      </w:r>
      <w:r w:rsidR="004173C7">
        <w:rPr>
          <w:rFonts w:ascii="Calibri" w:hAnsi="Calibri" w:cs="Calibri"/>
          <w:bCs/>
          <w:sz w:val="24"/>
          <w:szCs w:val="24"/>
        </w:rPr>
        <w:t xml:space="preserve">(πληροφορηθεί) </w:t>
      </w:r>
      <w:r w:rsidR="00224ACA">
        <w:rPr>
          <w:rFonts w:ascii="Calibri" w:hAnsi="Calibri" w:cs="Calibri"/>
          <w:bCs/>
          <w:sz w:val="24"/>
          <w:szCs w:val="24"/>
        </w:rPr>
        <w:t>το όνομά</w:t>
      </w:r>
      <w:r w:rsidR="00CD6B09" w:rsidRPr="00CD6B09">
        <w:rPr>
          <w:rFonts w:ascii="Calibri" w:hAnsi="Calibri" w:cs="Calibri"/>
          <w:bCs/>
          <w:sz w:val="24"/>
          <w:szCs w:val="24"/>
        </w:rPr>
        <w:t xml:space="preserve"> του.</w:t>
      </w:r>
    </w:p>
    <w:p w14:paraId="34C2619C" w14:textId="55D13958" w:rsidR="00023273" w:rsidRDefault="00023273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23273">
        <w:rPr>
          <w:rFonts w:ascii="Calibri" w:hAnsi="Calibri" w:cs="Calibri"/>
          <w:bCs/>
          <w:sz w:val="24"/>
          <w:szCs w:val="24"/>
        </w:rPr>
        <w:t>Β. 2.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33D79AC2" w14:textId="0A5DAD6A" w:rsidR="00591E0A" w:rsidRPr="007E69D9" w:rsidRDefault="00591E0A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βεντάλια → </w:t>
      </w:r>
      <w:r w:rsidR="007E69D9">
        <w:rPr>
          <w:rFonts w:ascii="Calibri" w:hAnsi="Calibri" w:cs="Calibri"/>
          <w:bCs/>
          <w:sz w:val="24"/>
          <w:szCs w:val="24"/>
          <w:lang w:val="en-US"/>
        </w:rPr>
        <w:t>venti</w:t>
      </w:r>
    </w:p>
    <w:p w14:paraId="1E3D6C95" w14:textId="46D26A43" w:rsidR="00591E0A" w:rsidRPr="007E69D9" w:rsidRDefault="00591E0A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τουρμπίνα → </w:t>
      </w:r>
      <w:proofErr w:type="spellStart"/>
      <w:r w:rsidR="007E69D9">
        <w:rPr>
          <w:rFonts w:ascii="Calibri" w:hAnsi="Calibri" w:cs="Calibri"/>
          <w:bCs/>
          <w:sz w:val="24"/>
          <w:szCs w:val="24"/>
          <w:lang w:val="en-US"/>
        </w:rPr>
        <w:t>turbant</w:t>
      </w:r>
      <w:proofErr w:type="spellEnd"/>
    </w:p>
    <w:p w14:paraId="1BA3F93D" w14:textId="63ADAD9F" w:rsidR="00591E0A" w:rsidRPr="007E69D9" w:rsidRDefault="00591E0A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ναύκληρος →</w:t>
      </w:r>
      <w:r w:rsidR="007E69D9" w:rsidRPr="007E69D9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69D9">
        <w:rPr>
          <w:rFonts w:ascii="Calibri" w:hAnsi="Calibri" w:cs="Calibri"/>
          <w:bCs/>
          <w:sz w:val="24"/>
          <w:szCs w:val="24"/>
          <w:lang w:val="en-US"/>
        </w:rPr>
        <w:t>navigat</w:t>
      </w:r>
      <w:proofErr w:type="spellEnd"/>
    </w:p>
    <w:p w14:paraId="526AEFB9" w14:textId="59CBF708" w:rsidR="00591E0A" w:rsidRPr="007E69D9" w:rsidRDefault="00591E0A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μεγάλος →</w:t>
      </w:r>
      <w:r w:rsidR="007E69D9" w:rsidRPr="007E69D9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69D9" w:rsidRPr="007E69D9">
        <w:rPr>
          <w:rFonts w:ascii="Calibri" w:hAnsi="Calibri" w:cs="Calibri"/>
          <w:bCs/>
          <w:sz w:val="24"/>
          <w:szCs w:val="24"/>
          <w:lang w:val="en-US"/>
        </w:rPr>
        <w:t>magnitudinis</w:t>
      </w:r>
      <w:proofErr w:type="spellEnd"/>
      <w:r w:rsidR="007E69D9" w:rsidRPr="007E69D9">
        <w:rPr>
          <w:rFonts w:ascii="Calibri" w:hAnsi="Calibri" w:cs="Calibri"/>
          <w:bCs/>
          <w:sz w:val="24"/>
          <w:szCs w:val="24"/>
        </w:rPr>
        <w:t xml:space="preserve"> </w:t>
      </w:r>
    </w:p>
    <w:p w14:paraId="7E179786" w14:textId="6BFC0DAA" w:rsidR="00591E0A" w:rsidRDefault="00591E0A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91E0A">
        <w:rPr>
          <w:rFonts w:ascii="Calibri" w:hAnsi="Calibri" w:cs="Calibri"/>
          <w:bCs/>
          <w:sz w:val="24"/>
          <w:szCs w:val="24"/>
        </w:rPr>
        <w:t>φάτσα</w:t>
      </w:r>
      <w:r>
        <w:rPr>
          <w:rFonts w:ascii="Calibri" w:hAnsi="Calibri" w:cs="Calibri"/>
          <w:bCs/>
          <w:sz w:val="24"/>
          <w:szCs w:val="24"/>
        </w:rPr>
        <w:t xml:space="preserve"> → </w:t>
      </w:r>
      <w:proofErr w:type="spellStart"/>
      <w:r w:rsidR="007E69D9" w:rsidRPr="007E69D9">
        <w:rPr>
          <w:rFonts w:ascii="Calibri" w:hAnsi="Calibri" w:cs="Calibri"/>
          <w:bCs/>
          <w:sz w:val="24"/>
          <w:szCs w:val="24"/>
        </w:rPr>
        <w:t>facie</w:t>
      </w:r>
      <w:proofErr w:type="spellEnd"/>
      <w:r w:rsidR="007E69D9" w:rsidRPr="007E69D9">
        <w:rPr>
          <w:rFonts w:ascii="Calibri" w:hAnsi="Calibri" w:cs="Calibri"/>
          <w:bCs/>
          <w:sz w:val="24"/>
          <w:szCs w:val="24"/>
        </w:rPr>
        <w:t xml:space="preserve"> </w:t>
      </w:r>
    </w:p>
    <w:p w14:paraId="105EAFBF" w14:textId="02BA3002" w:rsidR="00EC0D08" w:rsidRDefault="00EC0D08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C0D08">
        <w:rPr>
          <w:rFonts w:ascii="Calibri" w:hAnsi="Calibri" w:cs="Calibri"/>
          <w:bCs/>
          <w:sz w:val="24"/>
          <w:szCs w:val="24"/>
        </w:rPr>
        <w:t>Β. 6. α)</w:t>
      </w:r>
      <w:r w:rsidR="00FC4DA5">
        <w:rPr>
          <w:rFonts w:ascii="Calibri" w:hAnsi="Calibri" w:cs="Calibri"/>
          <w:bCs/>
          <w:sz w:val="24"/>
          <w:szCs w:val="24"/>
        </w:rPr>
        <w:t xml:space="preserve"> </w:t>
      </w:r>
      <w:r w:rsidR="006F4CA4">
        <w:rPr>
          <w:rFonts w:ascii="Calibri" w:hAnsi="Calibri" w:cs="Calibri"/>
          <w:bCs/>
          <w:sz w:val="24"/>
          <w:szCs w:val="24"/>
        </w:rPr>
        <w:t>Οι μαθήτριες/</w:t>
      </w:r>
      <w:proofErr w:type="spellStart"/>
      <w:r w:rsidR="006F4CA4">
        <w:rPr>
          <w:rFonts w:ascii="Calibri" w:hAnsi="Calibri" w:cs="Calibri"/>
          <w:bCs/>
          <w:sz w:val="24"/>
          <w:szCs w:val="24"/>
        </w:rPr>
        <w:t>τές</w:t>
      </w:r>
      <w:proofErr w:type="spellEnd"/>
      <w:r w:rsidR="006F4CA4">
        <w:rPr>
          <w:rFonts w:ascii="Calibri" w:hAnsi="Calibri" w:cs="Calibri"/>
          <w:bCs/>
          <w:sz w:val="24"/>
          <w:szCs w:val="24"/>
        </w:rPr>
        <w:t xml:space="preserve"> μπορούν να αναφέρουν</w:t>
      </w:r>
      <w:r w:rsidR="00FC4DA5" w:rsidRPr="00FC4DA5">
        <w:rPr>
          <w:rFonts w:ascii="Calibri" w:hAnsi="Calibri" w:cs="Calibri"/>
          <w:bCs/>
          <w:sz w:val="24"/>
          <w:szCs w:val="24"/>
        </w:rPr>
        <w:t xml:space="preserve"> πέντε από τους παρακάτω </w:t>
      </w:r>
      <w:r w:rsidR="00FC4DA5">
        <w:rPr>
          <w:rFonts w:ascii="Calibri" w:hAnsi="Calibri" w:cs="Calibri"/>
          <w:bCs/>
          <w:sz w:val="24"/>
          <w:szCs w:val="24"/>
        </w:rPr>
        <w:t>επιρρηματικούς</w:t>
      </w:r>
      <w:r w:rsidR="00FC4DA5" w:rsidRPr="00FC4DA5">
        <w:rPr>
          <w:rFonts w:ascii="Calibri" w:hAnsi="Calibri" w:cs="Calibri"/>
          <w:bCs/>
          <w:sz w:val="24"/>
          <w:szCs w:val="24"/>
        </w:rPr>
        <w:t xml:space="preserve"> προσδιορισμούς:</w:t>
      </w:r>
    </w:p>
    <w:p w14:paraId="0A74B70D" w14:textId="6E1E3AB6" w:rsidR="00B71951" w:rsidRDefault="00B71951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71951">
        <w:rPr>
          <w:rFonts w:ascii="Calibri" w:hAnsi="Calibri" w:cs="Calibri"/>
          <w:bCs/>
          <w:sz w:val="24"/>
          <w:szCs w:val="24"/>
        </w:rPr>
        <w:t xml:space="preserve">post bellum → εμπρόθετος </w:t>
      </w:r>
      <w:r>
        <w:rPr>
          <w:rFonts w:ascii="Calibri" w:hAnsi="Calibri" w:cs="Calibri"/>
          <w:bCs/>
          <w:sz w:val="24"/>
          <w:szCs w:val="24"/>
        </w:rPr>
        <w:t xml:space="preserve">επιρρηματικός </w:t>
      </w:r>
      <w:r w:rsidRPr="00B71951">
        <w:rPr>
          <w:rFonts w:ascii="Calibri" w:hAnsi="Calibri" w:cs="Calibri"/>
          <w:bCs/>
          <w:sz w:val="24"/>
          <w:szCs w:val="24"/>
        </w:rPr>
        <w:t xml:space="preserve">προσδιορισμός του χρόνου στο </w:t>
      </w:r>
      <w:proofErr w:type="spellStart"/>
      <w:r w:rsidRPr="00B71951">
        <w:rPr>
          <w:rFonts w:ascii="Calibri" w:hAnsi="Calibri" w:cs="Calibri"/>
          <w:bCs/>
          <w:sz w:val="24"/>
          <w:szCs w:val="24"/>
        </w:rPr>
        <w:t>confugit</w:t>
      </w:r>
      <w:proofErr w:type="spellEnd"/>
      <w:r w:rsidRPr="00B71951">
        <w:rPr>
          <w:rFonts w:ascii="Calibri" w:hAnsi="Calibri" w:cs="Calibri"/>
          <w:bCs/>
          <w:sz w:val="24"/>
          <w:szCs w:val="24"/>
        </w:rPr>
        <w:t xml:space="preserve"> (δηλώνει τη χρονική ακολουθία)</w:t>
      </w:r>
    </w:p>
    <w:p w14:paraId="13C7000F" w14:textId="7C69E330" w:rsidR="001B354E" w:rsidRDefault="001B354E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i</w:t>
      </w:r>
      <w:proofErr w:type="spellEnd"/>
      <w:r w:rsidR="0096023E">
        <w:rPr>
          <w:rFonts w:ascii="Calibri" w:hAnsi="Calibri" w:cs="Calibri"/>
          <w:bCs/>
          <w:sz w:val="24"/>
          <w:szCs w:val="24"/>
        </w:rPr>
        <w:t xml:space="preserve">n </w:t>
      </w:r>
      <w:proofErr w:type="spellStart"/>
      <w:r w:rsidR="0096023E">
        <w:rPr>
          <w:rFonts w:ascii="Calibri" w:hAnsi="Calibri" w:cs="Calibri"/>
          <w:bCs/>
          <w:sz w:val="24"/>
          <w:szCs w:val="24"/>
        </w:rPr>
        <w:t>exercitu</w:t>
      </w:r>
      <w:proofErr w:type="spellEnd"/>
      <w:r w:rsidR="0096023E">
        <w:rPr>
          <w:rFonts w:ascii="Calibri" w:hAnsi="Calibri" w:cs="Calibri"/>
          <w:bCs/>
          <w:sz w:val="24"/>
          <w:szCs w:val="24"/>
        </w:rPr>
        <w:t xml:space="preserve"> → </w:t>
      </w:r>
      <w:r w:rsidRPr="001B354E">
        <w:rPr>
          <w:rFonts w:ascii="Calibri" w:hAnsi="Calibri" w:cs="Calibri"/>
          <w:bCs/>
          <w:sz w:val="24"/>
          <w:szCs w:val="24"/>
        </w:rPr>
        <w:t xml:space="preserve">εμπρόθετος </w:t>
      </w:r>
      <w:r w:rsidR="004D032D">
        <w:rPr>
          <w:rFonts w:ascii="Calibri" w:hAnsi="Calibri" w:cs="Calibri"/>
          <w:bCs/>
          <w:sz w:val="24"/>
          <w:szCs w:val="24"/>
        </w:rPr>
        <w:t xml:space="preserve">επιρρηματικός </w:t>
      </w:r>
      <w:r w:rsidRPr="001B354E">
        <w:rPr>
          <w:rFonts w:ascii="Calibri" w:hAnsi="Calibri" w:cs="Calibri"/>
          <w:bCs/>
          <w:sz w:val="24"/>
          <w:szCs w:val="24"/>
        </w:rPr>
        <w:t xml:space="preserve">προσδιορισμός της κατάστασης στο </w:t>
      </w:r>
      <w:proofErr w:type="spellStart"/>
      <w:r w:rsidRPr="001B354E">
        <w:rPr>
          <w:rFonts w:ascii="Calibri" w:hAnsi="Calibri" w:cs="Calibri"/>
          <w:bCs/>
          <w:sz w:val="24"/>
          <w:szCs w:val="24"/>
        </w:rPr>
        <w:t>fuerat</w:t>
      </w:r>
      <w:proofErr w:type="spellEnd"/>
    </w:p>
    <w:p w14:paraId="053D9337" w14:textId="4C739CC8" w:rsidR="00C47462" w:rsidRDefault="00C47462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bCs/>
          <w:sz w:val="24"/>
          <w:szCs w:val="24"/>
        </w:rPr>
        <w:t>Athenas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→</w:t>
      </w:r>
      <w:r w:rsidRPr="001B354E">
        <w:rPr>
          <w:rFonts w:ascii="Calibri" w:hAnsi="Calibri" w:cs="Calibri"/>
          <w:bCs/>
          <w:sz w:val="24"/>
          <w:szCs w:val="24"/>
        </w:rPr>
        <w:t xml:space="preserve"> απρόθετη αιτιατική που δηλώνει την κίνηση σε τόπο στο </w:t>
      </w:r>
      <w:proofErr w:type="spellStart"/>
      <w:r w:rsidRPr="001B354E">
        <w:rPr>
          <w:rFonts w:ascii="Calibri" w:hAnsi="Calibri" w:cs="Calibri"/>
          <w:bCs/>
          <w:sz w:val="24"/>
          <w:szCs w:val="24"/>
        </w:rPr>
        <w:t>confugit</w:t>
      </w:r>
      <w:proofErr w:type="spellEnd"/>
    </w:p>
    <w:p w14:paraId="2C9D48C6" w14:textId="2B98D018" w:rsidR="001B354E" w:rsidRDefault="0096023E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bCs/>
          <w:sz w:val="24"/>
          <w:szCs w:val="24"/>
        </w:rPr>
        <w:t>ibi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→ </w:t>
      </w:r>
      <w:r w:rsidRPr="0096023E">
        <w:rPr>
          <w:rFonts w:ascii="Calibri" w:hAnsi="Calibri" w:cs="Calibri"/>
          <w:bCs/>
          <w:sz w:val="24"/>
          <w:szCs w:val="24"/>
        </w:rPr>
        <w:t xml:space="preserve">επιρρηματικός προσδιορισμός του τόπου στο </w:t>
      </w:r>
      <w:proofErr w:type="spellStart"/>
      <w:r w:rsidRPr="0096023E">
        <w:rPr>
          <w:rFonts w:ascii="Calibri" w:hAnsi="Calibri" w:cs="Calibri"/>
          <w:bCs/>
          <w:sz w:val="24"/>
          <w:szCs w:val="24"/>
        </w:rPr>
        <w:t>dederat</w:t>
      </w:r>
      <w:proofErr w:type="spellEnd"/>
    </w:p>
    <w:p w14:paraId="333B47E7" w14:textId="66D997DE" w:rsidR="0096023E" w:rsidRDefault="0096023E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v</w:t>
      </w:r>
      <w:proofErr w:type="spellStart"/>
      <w:r>
        <w:rPr>
          <w:rFonts w:ascii="Calibri" w:hAnsi="Calibri" w:cs="Calibri"/>
          <w:bCs/>
          <w:sz w:val="24"/>
          <w:szCs w:val="24"/>
        </w:rPr>
        <w:t>ix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→</w:t>
      </w:r>
      <w:r w:rsidRPr="0096023E">
        <w:rPr>
          <w:rFonts w:ascii="Calibri" w:hAnsi="Calibri" w:cs="Calibri"/>
          <w:bCs/>
          <w:sz w:val="24"/>
          <w:szCs w:val="24"/>
        </w:rPr>
        <w:t xml:space="preserve"> επιρρηματικός προσδιορισμός του χρόνου στο </w:t>
      </w:r>
      <w:proofErr w:type="spellStart"/>
      <w:r w:rsidRPr="0096023E">
        <w:rPr>
          <w:rFonts w:ascii="Calibri" w:hAnsi="Calibri" w:cs="Calibri"/>
          <w:bCs/>
          <w:sz w:val="24"/>
          <w:szCs w:val="24"/>
        </w:rPr>
        <w:t>dederat</w:t>
      </w:r>
      <w:proofErr w:type="spellEnd"/>
    </w:p>
    <w:p w14:paraId="1F684A03" w14:textId="65EB50F0" w:rsidR="0096023E" w:rsidRDefault="0096023E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bCs/>
          <w:sz w:val="24"/>
          <w:szCs w:val="24"/>
        </w:rPr>
        <w:lastRenderedPageBreak/>
        <w:t>repente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→</w:t>
      </w:r>
      <w:r w:rsidRPr="0096023E">
        <w:rPr>
          <w:rFonts w:ascii="Calibri" w:hAnsi="Calibri" w:cs="Calibri"/>
          <w:bCs/>
          <w:sz w:val="24"/>
          <w:szCs w:val="24"/>
        </w:rPr>
        <w:t xml:space="preserve"> επιρρηματικός προσδιορισμός του τρόπου στο </w:t>
      </w:r>
      <w:proofErr w:type="spellStart"/>
      <w:r w:rsidRPr="0096023E">
        <w:rPr>
          <w:rFonts w:ascii="Calibri" w:hAnsi="Calibri" w:cs="Calibri"/>
          <w:bCs/>
          <w:sz w:val="24"/>
          <w:szCs w:val="24"/>
        </w:rPr>
        <w:t>apparuit</w:t>
      </w:r>
      <w:proofErr w:type="spellEnd"/>
    </w:p>
    <w:p w14:paraId="7CC26537" w14:textId="3037B75E" w:rsidR="00D93618" w:rsidRPr="007E36BC" w:rsidRDefault="00D93618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93618">
        <w:rPr>
          <w:rFonts w:ascii="Calibri" w:hAnsi="Calibri" w:cs="Calibri"/>
          <w:bCs/>
          <w:sz w:val="24"/>
          <w:szCs w:val="24"/>
        </w:rPr>
        <w:t>β</w:t>
      </w:r>
      <w:r w:rsidRPr="007E36BC">
        <w:rPr>
          <w:rFonts w:ascii="Calibri" w:hAnsi="Calibri" w:cs="Calibri"/>
          <w:bCs/>
          <w:sz w:val="24"/>
          <w:szCs w:val="24"/>
        </w:rPr>
        <w:t xml:space="preserve">) </w:t>
      </w:r>
      <w:r w:rsidR="00715EE0">
        <w:rPr>
          <w:rFonts w:ascii="Calibri" w:hAnsi="Calibri" w:cs="Calibri"/>
          <w:bCs/>
          <w:sz w:val="24"/>
          <w:szCs w:val="24"/>
        </w:rPr>
        <w:t>«</w:t>
      </w:r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apparuit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ei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species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horrenda</w:t>
      </w:r>
      <w:proofErr w:type="spellEnd"/>
      <w:r w:rsidR="00715EE0">
        <w:rPr>
          <w:rFonts w:ascii="Calibri" w:hAnsi="Calibri" w:cs="Calibri"/>
          <w:bCs/>
          <w:sz w:val="24"/>
          <w:szCs w:val="24"/>
        </w:rPr>
        <w:t>»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: δευτερεύουσα επιρρηματική χρονική πρόταση </w:t>
      </w:r>
      <w:r w:rsidR="00110B9D">
        <w:rPr>
          <w:rFonts w:ascii="Calibri" w:hAnsi="Calibri" w:cs="Calibri"/>
          <w:bCs/>
          <w:sz w:val="24"/>
          <w:szCs w:val="24"/>
        </w:rPr>
        <w:t xml:space="preserve">που λειτουργεί </w:t>
      </w:r>
      <w:r w:rsidR="007E36BC" w:rsidRPr="007E36BC">
        <w:rPr>
          <w:rFonts w:ascii="Calibri" w:hAnsi="Calibri" w:cs="Calibri"/>
          <w:bCs/>
          <w:sz w:val="24"/>
          <w:szCs w:val="24"/>
        </w:rPr>
        <w:t>ως επιρρηματικός προσδιορισμός του χρόνου στο περιεχόμενο της κύριας πρότασης «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Ibi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vix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animum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sollicitum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somno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dederat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». Εισάγεται με τον αντίστροφο σύνδεσμο </w:t>
      </w:r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, γιατί δηλώνει αιφνίδιο γεγονός, </w:t>
      </w:r>
      <w:r w:rsidR="00110B9D">
        <w:rPr>
          <w:rFonts w:ascii="Calibri" w:hAnsi="Calibri" w:cs="Calibri"/>
          <w:bCs/>
          <w:sz w:val="24"/>
          <w:szCs w:val="24"/>
        </w:rPr>
        <w:t xml:space="preserve">και 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εκφέρεται με οριστική παρακειμένου </w:t>
      </w:r>
      <w:r w:rsidR="00110B9D">
        <w:rPr>
          <w:rFonts w:ascii="Calibri" w:hAnsi="Calibri" w:cs="Calibri"/>
          <w:bCs/>
          <w:sz w:val="24"/>
          <w:szCs w:val="24"/>
        </w:rPr>
        <w:t>(</w:t>
      </w:r>
      <w:proofErr w:type="spellStart"/>
      <w:r w:rsidR="00110B9D" w:rsidRPr="00110B9D">
        <w:rPr>
          <w:rFonts w:ascii="Calibri" w:hAnsi="Calibri" w:cs="Calibri"/>
          <w:bCs/>
          <w:sz w:val="24"/>
          <w:szCs w:val="24"/>
        </w:rPr>
        <w:t>apparuit</w:t>
      </w:r>
      <w:proofErr w:type="spellEnd"/>
      <w:r w:rsidR="00A27DF1">
        <w:rPr>
          <w:rFonts w:ascii="Calibri" w:hAnsi="Calibri" w:cs="Calibri"/>
          <w:bCs/>
          <w:sz w:val="24"/>
          <w:szCs w:val="24"/>
        </w:rPr>
        <w:t>)</w:t>
      </w:r>
      <w:r w:rsidR="00110B9D">
        <w:rPr>
          <w:rFonts w:ascii="Calibri" w:hAnsi="Calibri" w:cs="Calibri"/>
          <w:bCs/>
          <w:sz w:val="24"/>
          <w:szCs w:val="24"/>
        </w:rPr>
        <w:t xml:space="preserve">. 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Μετά τον αντίστροφο </w:t>
      </w:r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7E36BC" w:rsidRPr="007E36BC">
        <w:rPr>
          <w:rFonts w:ascii="Calibri" w:hAnsi="Calibri" w:cs="Calibri"/>
          <w:bCs/>
          <w:sz w:val="24"/>
          <w:szCs w:val="24"/>
        </w:rPr>
        <w:t xml:space="preserve"> υπάρχει το επίρρημα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 xml:space="preserve">, ενώ στην κύρια πρόταση υπάρχει το επίρρημα </w:t>
      </w:r>
      <w:proofErr w:type="spellStart"/>
      <w:r w:rsidR="007E36BC" w:rsidRPr="007E36BC">
        <w:rPr>
          <w:rFonts w:ascii="Calibri" w:hAnsi="Calibri" w:cs="Calibri"/>
          <w:bCs/>
          <w:sz w:val="24"/>
          <w:szCs w:val="24"/>
          <w:lang w:val="en-US"/>
        </w:rPr>
        <w:t>vix</w:t>
      </w:r>
      <w:proofErr w:type="spellEnd"/>
      <w:r w:rsidR="007E36BC" w:rsidRPr="007E36BC">
        <w:rPr>
          <w:rFonts w:ascii="Calibri" w:hAnsi="Calibri" w:cs="Calibri"/>
          <w:bCs/>
          <w:sz w:val="24"/>
          <w:szCs w:val="24"/>
        </w:rPr>
        <w:t>.</w:t>
      </w:r>
    </w:p>
    <w:p w14:paraId="20929B1F" w14:textId="77777777" w:rsidR="001B354E" w:rsidRPr="007E36BC" w:rsidRDefault="001B354E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264DEA31" w14:textId="77777777" w:rsidR="00EC0D08" w:rsidRPr="007E36BC" w:rsidRDefault="00EC0D08" w:rsidP="009C774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EC0D08" w:rsidRPr="007E36BC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CE92" w14:textId="77777777" w:rsidR="00EB4FB2" w:rsidRDefault="00EB4FB2" w:rsidP="004578D8">
      <w:pPr>
        <w:spacing w:after="0" w:line="240" w:lineRule="auto"/>
      </w:pPr>
      <w:r>
        <w:separator/>
      </w:r>
    </w:p>
  </w:endnote>
  <w:endnote w:type="continuationSeparator" w:id="0">
    <w:p w14:paraId="4D6F1DCF" w14:textId="77777777" w:rsidR="00EB4FB2" w:rsidRDefault="00EB4FB2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10006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8321" w14:textId="77777777" w:rsidR="00EB4FB2" w:rsidRDefault="00EB4FB2" w:rsidP="004578D8">
      <w:pPr>
        <w:spacing w:after="0" w:line="240" w:lineRule="auto"/>
      </w:pPr>
      <w:r>
        <w:separator/>
      </w:r>
    </w:p>
  </w:footnote>
  <w:footnote w:type="continuationSeparator" w:id="0">
    <w:p w14:paraId="137E0205" w14:textId="77777777" w:rsidR="00EB4FB2" w:rsidRDefault="00EB4FB2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394885"/>
      <w:docPartObj>
        <w:docPartGallery w:val="Page Numbers (Top of Page)"/>
        <w:docPartUnique/>
      </w:docPartObj>
    </w:sdtPr>
    <w:sdtEndPr/>
    <w:sdtContent>
      <w:p w14:paraId="04DE10C1" w14:textId="5CCCF118" w:rsidR="004578D8" w:rsidRDefault="004578D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2A9">
          <w:rPr>
            <w:noProof/>
          </w:rPr>
          <w:t>2</w:t>
        </w:r>
        <w:r>
          <w:fldChar w:fldCharType="end"/>
        </w:r>
      </w:p>
    </w:sdtContent>
  </w:sdt>
  <w:p w14:paraId="45DE11C5" w14:textId="77777777" w:rsidR="004578D8" w:rsidRDefault="00457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93856">
    <w:abstractNumId w:val="8"/>
  </w:num>
  <w:num w:numId="2" w16cid:durableId="2026596611">
    <w:abstractNumId w:val="4"/>
  </w:num>
  <w:num w:numId="3" w16cid:durableId="168255098">
    <w:abstractNumId w:val="0"/>
  </w:num>
  <w:num w:numId="4" w16cid:durableId="1794206121">
    <w:abstractNumId w:val="1"/>
  </w:num>
  <w:num w:numId="5" w16cid:durableId="680204936">
    <w:abstractNumId w:val="3"/>
  </w:num>
  <w:num w:numId="6" w16cid:durableId="15036924">
    <w:abstractNumId w:val="5"/>
  </w:num>
  <w:num w:numId="7" w16cid:durableId="384529911">
    <w:abstractNumId w:val="7"/>
  </w:num>
  <w:num w:numId="8" w16cid:durableId="1069841356">
    <w:abstractNumId w:val="6"/>
  </w:num>
  <w:num w:numId="9" w16cid:durableId="621157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122C2"/>
    <w:rsid w:val="00023273"/>
    <w:rsid w:val="000239A8"/>
    <w:rsid w:val="0003584F"/>
    <w:rsid w:val="00046805"/>
    <w:rsid w:val="000573B2"/>
    <w:rsid w:val="00060DFD"/>
    <w:rsid w:val="0006183A"/>
    <w:rsid w:val="000A1FDB"/>
    <w:rsid w:val="000B02A9"/>
    <w:rsid w:val="000D2FAB"/>
    <w:rsid w:val="000F3656"/>
    <w:rsid w:val="0010163C"/>
    <w:rsid w:val="00110B9D"/>
    <w:rsid w:val="00114E2B"/>
    <w:rsid w:val="00122257"/>
    <w:rsid w:val="00132905"/>
    <w:rsid w:val="0015773A"/>
    <w:rsid w:val="00182E5C"/>
    <w:rsid w:val="00190B53"/>
    <w:rsid w:val="001A068A"/>
    <w:rsid w:val="001A7990"/>
    <w:rsid w:val="001B149C"/>
    <w:rsid w:val="001B354E"/>
    <w:rsid w:val="001C235C"/>
    <w:rsid w:val="001E156F"/>
    <w:rsid w:val="001F3CB8"/>
    <w:rsid w:val="00200BDA"/>
    <w:rsid w:val="00224ACA"/>
    <w:rsid w:val="0023602C"/>
    <w:rsid w:val="00237BB6"/>
    <w:rsid w:val="00245532"/>
    <w:rsid w:val="0025186E"/>
    <w:rsid w:val="00296D44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29B3"/>
    <w:rsid w:val="00385902"/>
    <w:rsid w:val="00392714"/>
    <w:rsid w:val="003A5F2C"/>
    <w:rsid w:val="003B3EF4"/>
    <w:rsid w:val="003B423F"/>
    <w:rsid w:val="003E2CE3"/>
    <w:rsid w:val="004118F3"/>
    <w:rsid w:val="004173C7"/>
    <w:rsid w:val="00442217"/>
    <w:rsid w:val="004578D8"/>
    <w:rsid w:val="004627F5"/>
    <w:rsid w:val="004779BC"/>
    <w:rsid w:val="004B0269"/>
    <w:rsid w:val="004D032D"/>
    <w:rsid w:val="00500DD3"/>
    <w:rsid w:val="00520710"/>
    <w:rsid w:val="00534A7A"/>
    <w:rsid w:val="00547DA3"/>
    <w:rsid w:val="00562D95"/>
    <w:rsid w:val="00591E0A"/>
    <w:rsid w:val="005D5015"/>
    <w:rsid w:val="00601839"/>
    <w:rsid w:val="0060500E"/>
    <w:rsid w:val="0061522B"/>
    <w:rsid w:val="00621106"/>
    <w:rsid w:val="00623A31"/>
    <w:rsid w:val="00642947"/>
    <w:rsid w:val="006727CD"/>
    <w:rsid w:val="0068208B"/>
    <w:rsid w:val="00693E08"/>
    <w:rsid w:val="00694C7E"/>
    <w:rsid w:val="006A19DB"/>
    <w:rsid w:val="006A7F11"/>
    <w:rsid w:val="006B0C82"/>
    <w:rsid w:val="006E63E9"/>
    <w:rsid w:val="006F4CA4"/>
    <w:rsid w:val="00700797"/>
    <w:rsid w:val="00715EE0"/>
    <w:rsid w:val="00741122"/>
    <w:rsid w:val="00745601"/>
    <w:rsid w:val="007515C5"/>
    <w:rsid w:val="0076567B"/>
    <w:rsid w:val="00770B87"/>
    <w:rsid w:val="00772614"/>
    <w:rsid w:val="0078045F"/>
    <w:rsid w:val="007848D2"/>
    <w:rsid w:val="0078509B"/>
    <w:rsid w:val="00786C11"/>
    <w:rsid w:val="007C0031"/>
    <w:rsid w:val="007C64AD"/>
    <w:rsid w:val="007E36BC"/>
    <w:rsid w:val="007E69D9"/>
    <w:rsid w:val="007F0355"/>
    <w:rsid w:val="007F1320"/>
    <w:rsid w:val="0080531C"/>
    <w:rsid w:val="00852D0E"/>
    <w:rsid w:val="008643E4"/>
    <w:rsid w:val="008646D4"/>
    <w:rsid w:val="008756AE"/>
    <w:rsid w:val="0088230E"/>
    <w:rsid w:val="00893E62"/>
    <w:rsid w:val="008D4345"/>
    <w:rsid w:val="008D4A60"/>
    <w:rsid w:val="00901FDD"/>
    <w:rsid w:val="00905AB9"/>
    <w:rsid w:val="0092238C"/>
    <w:rsid w:val="00927C2D"/>
    <w:rsid w:val="0096023E"/>
    <w:rsid w:val="009933AE"/>
    <w:rsid w:val="0099418F"/>
    <w:rsid w:val="009B430E"/>
    <w:rsid w:val="009C626E"/>
    <w:rsid w:val="009C774F"/>
    <w:rsid w:val="009C7E68"/>
    <w:rsid w:val="00A01236"/>
    <w:rsid w:val="00A05F3E"/>
    <w:rsid w:val="00A12CB9"/>
    <w:rsid w:val="00A27DF1"/>
    <w:rsid w:val="00A767AB"/>
    <w:rsid w:val="00A774F0"/>
    <w:rsid w:val="00A808E6"/>
    <w:rsid w:val="00A81ADE"/>
    <w:rsid w:val="00A91547"/>
    <w:rsid w:val="00AA62E1"/>
    <w:rsid w:val="00AC4335"/>
    <w:rsid w:val="00AD2D93"/>
    <w:rsid w:val="00B02AFC"/>
    <w:rsid w:val="00B060B1"/>
    <w:rsid w:val="00B25A17"/>
    <w:rsid w:val="00B272C5"/>
    <w:rsid w:val="00B305BC"/>
    <w:rsid w:val="00B628EB"/>
    <w:rsid w:val="00B71951"/>
    <w:rsid w:val="00B964F5"/>
    <w:rsid w:val="00BA5C66"/>
    <w:rsid w:val="00BC0579"/>
    <w:rsid w:val="00BD7FEB"/>
    <w:rsid w:val="00C06A60"/>
    <w:rsid w:val="00C06DDC"/>
    <w:rsid w:val="00C223FB"/>
    <w:rsid w:val="00C35E96"/>
    <w:rsid w:val="00C47462"/>
    <w:rsid w:val="00C533DE"/>
    <w:rsid w:val="00C55198"/>
    <w:rsid w:val="00C63F54"/>
    <w:rsid w:val="00C74922"/>
    <w:rsid w:val="00C77D17"/>
    <w:rsid w:val="00C869BA"/>
    <w:rsid w:val="00CA0C04"/>
    <w:rsid w:val="00CA7CFF"/>
    <w:rsid w:val="00CB44F5"/>
    <w:rsid w:val="00CB5D40"/>
    <w:rsid w:val="00CD144D"/>
    <w:rsid w:val="00CD4E1C"/>
    <w:rsid w:val="00CD6B09"/>
    <w:rsid w:val="00CE4913"/>
    <w:rsid w:val="00CF50C9"/>
    <w:rsid w:val="00D06E83"/>
    <w:rsid w:val="00D077E9"/>
    <w:rsid w:val="00D21821"/>
    <w:rsid w:val="00D27DF1"/>
    <w:rsid w:val="00D37F77"/>
    <w:rsid w:val="00D45212"/>
    <w:rsid w:val="00D93618"/>
    <w:rsid w:val="00DA5AFD"/>
    <w:rsid w:val="00DB0A26"/>
    <w:rsid w:val="00DB7F22"/>
    <w:rsid w:val="00DD2B68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74AEC"/>
    <w:rsid w:val="00E840BE"/>
    <w:rsid w:val="00EB4FB2"/>
    <w:rsid w:val="00EB50D8"/>
    <w:rsid w:val="00EC0D08"/>
    <w:rsid w:val="00EC2DBC"/>
    <w:rsid w:val="00EF3903"/>
    <w:rsid w:val="00F0134A"/>
    <w:rsid w:val="00F147BF"/>
    <w:rsid w:val="00F27D18"/>
    <w:rsid w:val="00F33B57"/>
    <w:rsid w:val="00F558E4"/>
    <w:rsid w:val="00F76712"/>
    <w:rsid w:val="00FA5DE0"/>
    <w:rsid w:val="00FA63AA"/>
    <w:rsid w:val="00FB61A4"/>
    <w:rsid w:val="00FB6AEC"/>
    <w:rsid w:val="00FC1E6B"/>
    <w:rsid w:val="00FC4DA5"/>
    <w:rsid w:val="00FD5AFC"/>
    <w:rsid w:val="00FE4B6C"/>
    <w:rsid w:val="00FE6411"/>
    <w:rsid w:val="00FF768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A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547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56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8D8"/>
  </w:style>
  <w:style w:type="paragraph" w:styleId="Footer">
    <w:name w:val="footer"/>
    <w:basedOn w:val="Normal"/>
    <w:link w:val="Footer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8D8"/>
  </w:style>
  <w:style w:type="paragraph" w:styleId="ListParagraph">
    <w:name w:val="List Paragraph"/>
    <w:basedOn w:val="Normal"/>
    <w:uiPriority w:val="34"/>
    <w:qFormat/>
    <w:rsid w:val="002F710C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Our Family</cp:lastModifiedBy>
  <cp:revision>2</cp:revision>
  <dcterms:created xsi:type="dcterms:W3CDTF">2022-04-09T20:13:00Z</dcterms:created>
  <dcterms:modified xsi:type="dcterms:W3CDTF">2022-04-09T20:13:00Z</dcterms:modified>
</cp:coreProperties>
</file>