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2667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 xml:space="preserve">ΘΕΜΑ </w:t>
      </w:r>
      <w:r w:rsidR="00664B4B">
        <w:rPr>
          <w:sz w:val="24"/>
          <w:szCs w:val="24"/>
        </w:rPr>
        <w:t>2</w:t>
      </w:r>
    </w:p>
    <w:p w14:paraId="67741BAD" w14:textId="42523F90" w:rsidR="001E7E63" w:rsidRPr="00786E2F" w:rsidRDefault="003575D9" w:rsidP="00E73AE7">
      <w:pPr>
        <w:spacing w:line="360" w:lineRule="auto"/>
        <w:jc w:val="both"/>
        <w:rPr>
          <w:sz w:val="24"/>
          <w:szCs w:val="24"/>
        </w:rPr>
      </w:pPr>
      <w:r w:rsidRPr="00786E2F">
        <w:rPr>
          <w:sz w:val="24"/>
          <w:szCs w:val="24"/>
        </w:rPr>
        <w:t xml:space="preserve">Στο σχήμα που ακολουθεί, το τρίγωνο ΑΒΓ είναι </w:t>
      </w:r>
      <w:bookmarkStart w:id="0" w:name="_Hlk99746456"/>
      <w:r w:rsidRPr="00786E2F">
        <w:rPr>
          <w:sz w:val="24"/>
          <w:szCs w:val="24"/>
        </w:rPr>
        <w:t xml:space="preserve">ορθογώνιο </w:t>
      </w:r>
      <w:bookmarkEnd w:id="0"/>
      <w:r w:rsidR="00B718A3" w:rsidRPr="00786E2F">
        <w:rPr>
          <w:sz w:val="24"/>
          <w:szCs w:val="24"/>
        </w:rPr>
        <w:t xml:space="preserve">και ισοσκελές με </w:t>
      </w:r>
      <m:oMath>
        <m:acc>
          <m:accPr>
            <m:ctrlPr>
              <w:rPr>
                <w:rFonts w:ascii="Cambria Math" w:hAnsi="Cambria Math"/>
                <w:iCs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</m:t>
            </m:r>
          </m:e>
        </m:acc>
      </m:oMath>
      <w:r w:rsidR="00863613" w:rsidRPr="00786E2F">
        <w:rPr>
          <w:iCs/>
          <w:sz w:val="24"/>
          <w:szCs w:val="24"/>
        </w:rPr>
        <w:t xml:space="preserve"> = 90</w:t>
      </w:r>
      <w:r w:rsidR="00863613" w:rsidRPr="00786E2F">
        <w:rPr>
          <w:iCs/>
          <w:sz w:val="24"/>
          <w:szCs w:val="24"/>
          <w:vertAlign w:val="superscript"/>
        </w:rPr>
        <w:t>0</w:t>
      </w:r>
      <w:r w:rsidR="00863613" w:rsidRPr="00786E2F">
        <w:rPr>
          <w:sz w:val="24"/>
          <w:szCs w:val="24"/>
          <w:vertAlign w:val="superscript"/>
        </w:rPr>
        <w:t xml:space="preserve"> </w:t>
      </w:r>
      <w:r w:rsidR="00863613" w:rsidRPr="00786E2F">
        <w:rPr>
          <w:sz w:val="24"/>
          <w:szCs w:val="24"/>
        </w:rPr>
        <w:t xml:space="preserve"> και </w:t>
      </w:r>
      <w:r w:rsidR="00B718A3" w:rsidRPr="00786E2F">
        <w:rPr>
          <w:sz w:val="24"/>
          <w:szCs w:val="24"/>
        </w:rPr>
        <w:t>ΑΒ = ΑΓ = 12</w:t>
      </w:r>
      <w:r w:rsidR="00863613" w:rsidRPr="00786E2F">
        <w:rPr>
          <w:sz w:val="24"/>
          <w:szCs w:val="24"/>
        </w:rPr>
        <w:t xml:space="preserve">. </w:t>
      </w:r>
      <w:bookmarkStart w:id="1" w:name="_Hlk99994388"/>
      <w:r w:rsidR="00863613" w:rsidRPr="00786E2F">
        <w:rPr>
          <w:sz w:val="24"/>
          <w:szCs w:val="24"/>
        </w:rPr>
        <w:t xml:space="preserve">Έστω ότι </w:t>
      </w:r>
      <w:r w:rsidR="00CA0646" w:rsidRPr="00786E2F">
        <w:rPr>
          <w:sz w:val="24"/>
          <w:szCs w:val="24"/>
        </w:rPr>
        <w:t xml:space="preserve">η παράλληλη από το σημείο Γ στην ΑΒ και η παράλληλη από το σημείο Β στην ΑΓ τέμνονται στο σημείο Ε. </w:t>
      </w:r>
      <w:bookmarkEnd w:id="1"/>
    </w:p>
    <w:p w14:paraId="6C56A92A" w14:textId="5F4C76B2" w:rsidR="00E73AE7" w:rsidRPr="00786E2F" w:rsidRDefault="00E73AE7" w:rsidP="0070459C">
      <w:pPr>
        <w:spacing w:line="360" w:lineRule="auto"/>
        <w:jc w:val="both"/>
        <w:rPr>
          <w:sz w:val="24"/>
          <w:szCs w:val="24"/>
        </w:rPr>
      </w:pPr>
      <w:r w:rsidRPr="00786E2F">
        <w:rPr>
          <w:sz w:val="24"/>
          <w:szCs w:val="24"/>
        </w:rPr>
        <w:t xml:space="preserve">α) </w:t>
      </w:r>
      <w:r w:rsidR="0070459C" w:rsidRPr="00786E2F">
        <w:rPr>
          <w:sz w:val="24"/>
          <w:szCs w:val="24"/>
        </w:rPr>
        <w:t>Ν</w:t>
      </w:r>
      <w:r w:rsidR="00DD08B5" w:rsidRPr="00786E2F">
        <w:rPr>
          <w:sz w:val="24"/>
          <w:szCs w:val="24"/>
        </w:rPr>
        <w:t xml:space="preserve">α </w:t>
      </w:r>
      <w:r w:rsidR="00AB11F9" w:rsidRPr="00786E2F">
        <w:rPr>
          <w:sz w:val="24"/>
          <w:szCs w:val="24"/>
        </w:rPr>
        <w:t>δικαιολογήσετε γιατί</w:t>
      </w:r>
      <w:r w:rsidR="00DD08B5" w:rsidRPr="00786E2F">
        <w:rPr>
          <w:sz w:val="24"/>
          <w:szCs w:val="24"/>
        </w:rPr>
        <w:t xml:space="preserve"> το τετράπλευρο ΑΓΕΒ είναι τετράγωνο</w:t>
      </w:r>
      <w:r w:rsidR="00AB11F9" w:rsidRPr="00786E2F">
        <w:rPr>
          <w:sz w:val="24"/>
          <w:szCs w:val="24"/>
        </w:rPr>
        <w:t xml:space="preserve"> και να υπολογίσετε την περίμετρό του.</w:t>
      </w:r>
      <w:r w:rsidR="00B718A3" w:rsidRPr="00786E2F">
        <w:rPr>
          <w:sz w:val="24"/>
          <w:szCs w:val="24"/>
        </w:rPr>
        <w:t xml:space="preserve"> </w:t>
      </w:r>
      <w:r w:rsidR="005A6D79" w:rsidRPr="00786E2F">
        <w:rPr>
          <w:sz w:val="24"/>
          <w:szCs w:val="24"/>
        </w:rPr>
        <w:tab/>
      </w:r>
      <w:r w:rsidR="00891784" w:rsidRPr="00786E2F">
        <w:rPr>
          <w:sz w:val="24"/>
          <w:szCs w:val="24"/>
        </w:rPr>
        <w:t xml:space="preserve">             </w:t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</w:r>
      <w:r w:rsidR="0070459C" w:rsidRPr="00786E2F">
        <w:rPr>
          <w:sz w:val="24"/>
          <w:szCs w:val="24"/>
        </w:rPr>
        <w:tab/>
        <w:t xml:space="preserve">         </w:t>
      </w:r>
      <w:r w:rsidR="00D32A7F" w:rsidRPr="00786E2F">
        <w:rPr>
          <w:sz w:val="24"/>
          <w:szCs w:val="24"/>
        </w:rPr>
        <w:t>(</w:t>
      </w:r>
      <w:r w:rsidR="005A6D79" w:rsidRPr="00786E2F">
        <w:rPr>
          <w:sz w:val="24"/>
          <w:szCs w:val="24"/>
        </w:rPr>
        <w:t xml:space="preserve">Μονάδες </w:t>
      </w:r>
      <w:r w:rsidR="00472844" w:rsidRPr="00786E2F">
        <w:rPr>
          <w:sz w:val="24"/>
          <w:szCs w:val="24"/>
        </w:rPr>
        <w:t>16</w:t>
      </w:r>
      <w:r w:rsidR="00D32A7F" w:rsidRPr="00786E2F">
        <w:rPr>
          <w:sz w:val="24"/>
          <w:szCs w:val="24"/>
        </w:rPr>
        <w:t>)</w:t>
      </w:r>
    </w:p>
    <w:p w14:paraId="53A4B0FC" w14:textId="70409311" w:rsidR="00670414" w:rsidRPr="00786E2F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786E2F">
        <w:rPr>
          <w:sz w:val="24"/>
          <w:szCs w:val="24"/>
        </w:rPr>
        <w:t>β</w:t>
      </w:r>
      <w:r w:rsidR="00E73AE7" w:rsidRPr="00786E2F">
        <w:rPr>
          <w:sz w:val="24"/>
          <w:szCs w:val="24"/>
        </w:rPr>
        <w:t>)</w:t>
      </w:r>
      <w:r w:rsidR="00FA5AB6" w:rsidRPr="00786E2F">
        <w:rPr>
          <w:sz w:val="24"/>
          <w:szCs w:val="24"/>
        </w:rPr>
        <w:t xml:space="preserve"> </w:t>
      </w:r>
      <w:r w:rsidR="00891784" w:rsidRPr="00786E2F">
        <w:rPr>
          <w:sz w:val="24"/>
          <w:szCs w:val="24"/>
        </w:rPr>
        <w:t xml:space="preserve"> </w:t>
      </w:r>
      <w:r w:rsidR="00DD08B5" w:rsidRPr="00786E2F">
        <w:rPr>
          <w:sz w:val="24"/>
          <w:szCs w:val="24"/>
        </w:rPr>
        <w:t xml:space="preserve">Αν η παράλληλη από το </w:t>
      </w:r>
      <w:r w:rsidR="00FF0DE7" w:rsidRPr="00786E2F">
        <w:rPr>
          <w:sz w:val="24"/>
          <w:szCs w:val="24"/>
        </w:rPr>
        <w:t xml:space="preserve">Α στην πλευρά ΒΓ του τριγώνου ΑΒΓ τέμνει την </w:t>
      </w:r>
      <w:r w:rsidR="00CA0646" w:rsidRPr="00786E2F">
        <w:rPr>
          <w:sz w:val="24"/>
          <w:szCs w:val="24"/>
        </w:rPr>
        <w:t xml:space="preserve">ευθεία </w:t>
      </w:r>
      <w:r w:rsidR="00FF0DE7" w:rsidRPr="00786E2F">
        <w:rPr>
          <w:sz w:val="24"/>
          <w:szCs w:val="24"/>
        </w:rPr>
        <w:t>ΒΕ</w:t>
      </w:r>
      <w:r w:rsidR="00786E2F" w:rsidRPr="00786E2F">
        <w:rPr>
          <w:sz w:val="24"/>
          <w:szCs w:val="24"/>
        </w:rPr>
        <w:t xml:space="preserve"> (προς το μέρος του Β)</w:t>
      </w:r>
      <w:r w:rsidR="00FF0DE7" w:rsidRPr="00786E2F">
        <w:rPr>
          <w:sz w:val="24"/>
          <w:szCs w:val="24"/>
        </w:rPr>
        <w:t xml:space="preserve"> σε σημείο Δ, </w:t>
      </w:r>
      <w:r w:rsidR="00AB11F9" w:rsidRPr="00786E2F">
        <w:rPr>
          <w:sz w:val="24"/>
          <w:szCs w:val="24"/>
        </w:rPr>
        <w:t xml:space="preserve">να βρείτε το είδος του τετραπλεύρου ΑΓΒΔ. </w:t>
      </w:r>
      <w:r w:rsidR="0070459C" w:rsidRPr="00786E2F">
        <w:rPr>
          <w:sz w:val="24"/>
          <w:szCs w:val="24"/>
        </w:rPr>
        <w:t xml:space="preserve">Να </w:t>
      </w:r>
      <w:r w:rsidR="00691112" w:rsidRPr="00786E2F">
        <w:rPr>
          <w:sz w:val="24"/>
          <w:szCs w:val="24"/>
        </w:rPr>
        <w:t>δικαιολογήσετε</w:t>
      </w:r>
      <w:r w:rsidR="0070459C" w:rsidRPr="00786E2F">
        <w:rPr>
          <w:sz w:val="24"/>
          <w:szCs w:val="24"/>
        </w:rPr>
        <w:t xml:space="preserve"> την απάντησή σας.</w:t>
      </w:r>
    </w:p>
    <w:p w14:paraId="70268FC8" w14:textId="283B66E1" w:rsidR="00FA5AB6" w:rsidRDefault="00891784" w:rsidP="00AB11F9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472844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p w14:paraId="1266DC80" w14:textId="77777777" w:rsidR="00094A65" w:rsidRDefault="003575D9" w:rsidP="003575D9">
      <w:pPr>
        <w:tabs>
          <w:tab w:val="left" w:pos="6804"/>
        </w:tabs>
        <w:spacing w:line="360" w:lineRule="auto"/>
        <w:ind w:left="284" w:hanging="284"/>
        <w:jc w:val="center"/>
        <w:rPr>
          <w:sz w:val="24"/>
          <w:szCs w:val="24"/>
        </w:rPr>
      </w:pPr>
      <w:r w:rsidRPr="003575D9">
        <w:rPr>
          <w:noProof/>
          <w:sz w:val="24"/>
          <w:szCs w:val="24"/>
          <w:lang w:eastAsia="el-GR"/>
        </w:rPr>
        <w:drawing>
          <wp:inline distT="0" distB="0" distL="0" distR="0" wp14:anchorId="0F25E342" wp14:editId="3B8C1CC4">
            <wp:extent cx="3222280" cy="18859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28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ED0A3" w14:textId="77777777" w:rsidR="00933D50" w:rsidRDefault="00933D50" w:rsidP="005E6BE2">
      <w:r>
        <w:separator/>
      </w:r>
    </w:p>
  </w:endnote>
  <w:endnote w:type="continuationSeparator" w:id="0">
    <w:p w14:paraId="163EAEAF" w14:textId="77777777" w:rsidR="00933D50" w:rsidRDefault="00933D50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8E0FC" w14:textId="77777777" w:rsidR="00933D50" w:rsidRDefault="00933D50" w:rsidP="005E6BE2">
      <w:r>
        <w:separator/>
      </w:r>
    </w:p>
  </w:footnote>
  <w:footnote w:type="continuationSeparator" w:id="0">
    <w:p w14:paraId="7DC75FF3" w14:textId="77777777" w:rsidR="00933D50" w:rsidRDefault="00933D50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15653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0826F92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152730">
    <w:abstractNumId w:val="4"/>
  </w:num>
  <w:num w:numId="2" w16cid:durableId="1666203051">
    <w:abstractNumId w:val="3"/>
  </w:num>
  <w:num w:numId="3" w16cid:durableId="149442875">
    <w:abstractNumId w:val="1"/>
  </w:num>
  <w:num w:numId="4" w16cid:durableId="1569877791">
    <w:abstractNumId w:val="2"/>
  </w:num>
  <w:num w:numId="5" w16cid:durableId="196503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75D9"/>
    <w:rsid w:val="00094A65"/>
    <w:rsid w:val="000F26B8"/>
    <w:rsid w:val="000F353F"/>
    <w:rsid w:val="00105218"/>
    <w:rsid w:val="00190AC6"/>
    <w:rsid w:val="001E7E63"/>
    <w:rsid w:val="00223546"/>
    <w:rsid w:val="002D2550"/>
    <w:rsid w:val="003575D9"/>
    <w:rsid w:val="00416E3C"/>
    <w:rsid w:val="00472844"/>
    <w:rsid w:val="004A1B9D"/>
    <w:rsid w:val="00572722"/>
    <w:rsid w:val="005A6D79"/>
    <w:rsid w:val="005C33E6"/>
    <w:rsid w:val="005E6BE2"/>
    <w:rsid w:val="006332F7"/>
    <w:rsid w:val="006564BA"/>
    <w:rsid w:val="00664B4B"/>
    <w:rsid w:val="00667D3A"/>
    <w:rsid w:val="00670414"/>
    <w:rsid w:val="00691112"/>
    <w:rsid w:val="006B02D9"/>
    <w:rsid w:val="006C363A"/>
    <w:rsid w:val="0070459C"/>
    <w:rsid w:val="0075669D"/>
    <w:rsid w:val="00786E2F"/>
    <w:rsid w:val="007B2B90"/>
    <w:rsid w:val="00817B49"/>
    <w:rsid w:val="00863613"/>
    <w:rsid w:val="00891784"/>
    <w:rsid w:val="00897E83"/>
    <w:rsid w:val="008F6B15"/>
    <w:rsid w:val="00901D7D"/>
    <w:rsid w:val="00933D50"/>
    <w:rsid w:val="00970FB2"/>
    <w:rsid w:val="00990B49"/>
    <w:rsid w:val="009B0BA6"/>
    <w:rsid w:val="009B7786"/>
    <w:rsid w:val="00A6390D"/>
    <w:rsid w:val="00A821F8"/>
    <w:rsid w:val="00A90B96"/>
    <w:rsid w:val="00AA5C99"/>
    <w:rsid w:val="00AA5D11"/>
    <w:rsid w:val="00AB11F9"/>
    <w:rsid w:val="00B0089C"/>
    <w:rsid w:val="00B60D42"/>
    <w:rsid w:val="00B718A3"/>
    <w:rsid w:val="00BB7674"/>
    <w:rsid w:val="00C17198"/>
    <w:rsid w:val="00C45669"/>
    <w:rsid w:val="00C53625"/>
    <w:rsid w:val="00C6709E"/>
    <w:rsid w:val="00C8180F"/>
    <w:rsid w:val="00CA0646"/>
    <w:rsid w:val="00CD1A57"/>
    <w:rsid w:val="00D32A7F"/>
    <w:rsid w:val="00DC5178"/>
    <w:rsid w:val="00DC5E75"/>
    <w:rsid w:val="00DD08B5"/>
    <w:rsid w:val="00E21585"/>
    <w:rsid w:val="00E73AE7"/>
    <w:rsid w:val="00EB17E9"/>
    <w:rsid w:val="00F0365F"/>
    <w:rsid w:val="00FA5AB6"/>
    <w:rsid w:val="00FE4432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3549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&#913;&#931;&#922;&#919;&#931;&#919;%20&#924;&#917;%20&#932;&#913;%20&#916;&#917;&#925;&#932;&#929;&#913;\PopSiop_B_EPAL_2.13_&#925;&#917;&#927;\PopSiop_B_EPAL_2.13_proble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PopSiop_B_EPAL_2.13_problem</Template>
  <TotalTime>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2022-04-01T18:23:00Z</dcterms:created>
  <dcterms:modified xsi:type="dcterms:W3CDTF">2022-04-09T10:26:00Z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