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5017" w14:textId="77777777" w:rsidR="00AD4B51" w:rsidRPr="007063B5" w:rsidRDefault="00877E54" w:rsidP="007063B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646433F" w14:textId="65DA5363" w:rsidR="00451B71" w:rsidRDefault="00FC5989" w:rsidP="007F5F88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α</w:t>
      </w:r>
      <w:r w:rsidR="001E0BF2">
        <w:rPr>
          <w:rFonts w:eastAsiaTheme="minorEastAsia"/>
          <w:iCs/>
          <w:sz w:val="24"/>
          <w:szCs w:val="24"/>
        </w:rPr>
        <w:t xml:space="preserve">) </w:t>
      </w:r>
      <w:bookmarkStart w:id="0" w:name="_Hlk85166605"/>
      <w:r w:rsidR="005100EA">
        <w:rPr>
          <w:rFonts w:eastAsiaTheme="minorEastAsia"/>
          <w:iCs/>
          <w:sz w:val="24"/>
          <w:szCs w:val="24"/>
        </w:rPr>
        <w:t xml:space="preserve">Αφού </w:t>
      </w:r>
      <w:r w:rsidR="007F5F88">
        <w:rPr>
          <w:rFonts w:eastAsiaTheme="minorEastAsia"/>
          <w:iCs/>
          <w:sz w:val="24"/>
          <w:szCs w:val="24"/>
        </w:rPr>
        <w:t xml:space="preserve"> το ΑΒΓΔ </w:t>
      </w:r>
      <w:bookmarkEnd w:id="0"/>
      <w:r w:rsidR="007F5F88">
        <w:rPr>
          <w:rFonts w:eastAsiaTheme="minorEastAsia"/>
          <w:iCs/>
          <w:sz w:val="24"/>
          <w:szCs w:val="24"/>
        </w:rPr>
        <w:t xml:space="preserve">είναι ισοσκελές τραπέζιο </w:t>
      </w:r>
      <w:bookmarkStart w:id="1" w:name="_Hlk99345042"/>
      <w:r w:rsidR="007F5F88">
        <w:rPr>
          <w:rFonts w:eastAsiaTheme="minorEastAsia"/>
          <w:iCs/>
          <w:sz w:val="24"/>
          <w:szCs w:val="24"/>
        </w:rPr>
        <w:t>με βάσεις ΑΒ και ΔΓ</w:t>
      </w:r>
      <w:bookmarkEnd w:id="1"/>
      <w:r w:rsidR="007F5F88">
        <w:rPr>
          <w:rFonts w:eastAsiaTheme="minorEastAsia"/>
          <w:iCs/>
          <w:sz w:val="24"/>
          <w:szCs w:val="24"/>
        </w:rPr>
        <w:t xml:space="preserve">, </w:t>
      </w:r>
      <w:r w:rsidR="005100EA">
        <w:rPr>
          <w:rFonts w:eastAsiaTheme="minorEastAsia"/>
          <w:iCs/>
          <w:sz w:val="24"/>
          <w:szCs w:val="24"/>
        </w:rPr>
        <w:t>τότε</w:t>
      </w:r>
      <w:r w:rsidR="007F5F88">
        <w:rPr>
          <w:rFonts w:eastAsiaTheme="minorEastAsia"/>
          <w:iCs/>
          <w:sz w:val="24"/>
          <w:szCs w:val="24"/>
        </w:rPr>
        <w:t xml:space="preserve"> η ΑΒ είναι παράλληλη στην ΔΓ</w:t>
      </w:r>
      <w:r w:rsidR="00E009D3">
        <w:rPr>
          <w:rFonts w:eastAsiaTheme="minorEastAsia"/>
          <w:iCs/>
          <w:sz w:val="24"/>
          <w:szCs w:val="24"/>
        </w:rPr>
        <w:t xml:space="preserve">, </w:t>
      </w:r>
      <w:r w:rsidR="005100EA">
        <w:rPr>
          <w:rFonts w:eastAsiaTheme="minorEastAsia"/>
          <w:iCs/>
          <w:sz w:val="24"/>
          <w:szCs w:val="24"/>
        </w:rPr>
        <w:t>άρα</w:t>
      </w:r>
      <w:r w:rsidR="00E009D3">
        <w:rPr>
          <w:rFonts w:eastAsiaTheme="minorEastAsia"/>
          <w:iCs/>
          <w:sz w:val="24"/>
          <w:szCs w:val="24"/>
        </w:rPr>
        <w:t xml:space="preserve"> </w:t>
      </w:r>
      <w:r w:rsidR="007F5F88">
        <w:rPr>
          <w:rFonts w:eastAsiaTheme="minorEastAsia"/>
          <w:iCs/>
          <w:sz w:val="24"/>
          <w:szCs w:val="24"/>
        </w:rPr>
        <w:t>ΑΒ</w:t>
      </w:r>
      <w:r w:rsidR="00D707A1">
        <w:rPr>
          <w:rFonts w:eastAsiaTheme="minorEastAsia"/>
          <w:iCs/>
          <w:sz w:val="24"/>
          <w:szCs w:val="24"/>
        </w:rPr>
        <w:t xml:space="preserve"> παράλληλη και στην ΔΕ</w:t>
      </w:r>
      <w:r w:rsidR="007F5F88">
        <w:rPr>
          <w:rFonts w:eastAsiaTheme="minorEastAsia"/>
          <w:iCs/>
          <w:sz w:val="24"/>
          <w:szCs w:val="24"/>
        </w:rPr>
        <w:t xml:space="preserve">. </w:t>
      </w:r>
      <w:r w:rsidR="005100EA">
        <w:rPr>
          <w:rFonts w:eastAsiaTheme="minorEastAsia"/>
          <w:iCs/>
          <w:sz w:val="24"/>
          <w:szCs w:val="24"/>
        </w:rPr>
        <w:t xml:space="preserve">Από τα δεδομένα έχουμε ότι </w:t>
      </w:r>
      <w:r w:rsidR="0026521E">
        <w:rPr>
          <w:rFonts w:eastAsiaTheme="minorEastAsia"/>
          <w:iCs/>
          <w:sz w:val="24"/>
          <w:szCs w:val="24"/>
        </w:rPr>
        <w:t>και οι ΒΕ, ΑΔ είναι παράλληλες</w:t>
      </w:r>
      <w:r w:rsidR="005100EA">
        <w:rPr>
          <w:rFonts w:eastAsiaTheme="minorEastAsia"/>
          <w:iCs/>
          <w:sz w:val="24"/>
          <w:szCs w:val="24"/>
        </w:rPr>
        <w:t xml:space="preserve">. Άρα το τετράπλευρο ΑΒΕΔ είναι παραλληλόγραμμο </w:t>
      </w:r>
      <w:r w:rsidR="002744EE">
        <w:rPr>
          <w:rFonts w:eastAsiaTheme="minorEastAsia"/>
          <w:iCs/>
          <w:sz w:val="24"/>
          <w:szCs w:val="24"/>
        </w:rPr>
        <w:t>γιατί</w:t>
      </w:r>
      <w:r w:rsidR="005100EA">
        <w:rPr>
          <w:rFonts w:eastAsiaTheme="minorEastAsia"/>
          <w:iCs/>
          <w:sz w:val="24"/>
          <w:szCs w:val="24"/>
        </w:rPr>
        <w:t xml:space="preserve"> έχει τις απέναντι πλευρές του παράλληλες</w:t>
      </w:r>
      <w:r w:rsidR="002744EE">
        <w:rPr>
          <w:rFonts w:eastAsiaTheme="minorEastAsia"/>
          <w:iCs/>
          <w:sz w:val="24"/>
          <w:szCs w:val="24"/>
        </w:rPr>
        <w:t>.</w:t>
      </w:r>
    </w:p>
    <w:p w14:paraId="208E86E7" w14:textId="77777777" w:rsidR="002335A8" w:rsidRDefault="00D707A1" w:rsidP="007F5F88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β) </w:t>
      </w:r>
    </w:p>
    <w:p w14:paraId="16DA1C8B" w14:textId="77777777" w:rsidR="002335A8" w:rsidRDefault="00D707A1" w:rsidP="002335A8">
      <w:pPr>
        <w:pStyle w:val="a8"/>
        <w:numPr>
          <w:ilvl w:val="0"/>
          <w:numId w:val="7"/>
        </w:num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2335A8">
        <w:rPr>
          <w:rFonts w:eastAsiaTheme="minorEastAsia"/>
          <w:iCs/>
          <w:sz w:val="24"/>
          <w:szCs w:val="24"/>
        </w:rPr>
        <w:t xml:space="preserve">Αφού το ΑΒΕΔ είναι παραλληλόγραμμο, θα έχει τις απέναντι πλευρές του ίσες, </w:t>
      </w:r>
    </w:p>
    <w:p w14:paraId="4885C50E" w14:textId="14DBFBCC" w:rsidR="00D707A1" w:rsidRPr="002335A8" w:rsidRDefault="00D707A1" w:rsidP="002335A8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2335A8">
        <w:rPr>
          <w:rFonts w:eastAsiaTheme="minorEastAsia"/>
          <w:iCs/>
          <w:sz w:val="24"/>
          <w:szCs w:val="24"/>
        </w:rPr>
        <w:t>δηλαδή ΑΒ = ΔΕ και ΑΔ = ΒΕ</w:t>
      </w:r>
      <w:r w:rsidR="0026521E">
        <w:rPr>
          <w:rFonts w:eastAsiaTheme="minorEastAsia"/>
          <w:iCs/>
          <w:sz w:val="24"/>
          <w:szCs w:val="24"/>
        </w:rPr>
        <w:t>, και επειδή από</w:t>
      </w:r>
      <w:r w:rsidRPr="002335A8">
        <w:rPr>
          <w:rFonts w:eastAsiaTheme="minorEastAsia"/>
          <w:iCs/>
          <w:sz w:val="24"/>
          <w:szCs w:val="24"/>
        </w:rPr>
        <w:t xml:space="preserve"> τα δεδομένα έχουμε ότι ΑΒ =</w:t>
      </w:r>
      <w:r w:rsidR="0026521E">
        <w:rPr>
          <w:rFonts w:eastAsiaTheme="minorEastAsia"/>
          <w:iCs/>
          <w:sz w:val="24"/>
          <w:szCs w:val="24"/>
        </w:rPr>
        <w:t>ΑΔ</w:t>
      </w:r>
      <w:r w:rsidRPr="002335A8">
        <w:rPr>
          <w:rFonts w:eastAsiaTheme="minorEastAsia"/>
          <w:iCs/>
          <w:sz w:val="24"/>
          <w:szCs w:val="24"/>
        </w:rPr>
        <w:t xml:space="preserve"> =12</w:t>
      </w:r>
      <w:r w:rsidR="0026521E">
        <w:rPr>
          <w:rFonts w:eastAsiaTheme="minorEastAsia"/>
          <w:iCs/>
          <w:sz w:val="24"/>
          <w:szCs w:val="24"/>
        </w:rPr>
        <w:t>, προκύπτει ότι ΑΒ = ΒΕ = ΔΕ = ΑΔ = 12</w:t>
      </w:r>
      <w:r w:rsidR="00845A1B">
        <w:rPr>
          <w:rFonts w:eastAsiaTheme="minorEastAsia"/>
          <w:iCs/>
          <w:sz w:val="24"/>
          <w:szCs w:val="24"/>
        </w:rPr>
        <w:t xml:space="preserve"> (1)</w:t>
      </w:r>
      <w:r w:rsidR="00A83E9B" w:rsidRPr="002335A8">
        <w:rPr>
          <w:rFonts w:eastAsiaTheme="minorEastAsia"/>
          <w:iCs/>
          <w:sz w:val="24"/>
          <w:szCs w:val="24"/>
        </w:rPr>
        <w:t>. Οπότε η περίμετρος Π του ΑΒΕΔ είναι : Π = ΑΒ +ΒΕ +</w:t>
      </w:r>
      <w:r w:rsidR="00C52CB5">
        <w:rPr>
          <w:rFonts w:eastAsiaTheme="minorEastAsia"/>
          <w:iCs/>
          <w:sz w:val="24"/>
          <w:szCs w:val="24"/>
        </w:rPr>
        <w:t>ΔΕ</w:t>
      </w:r>
      <w:r w:rsidR="00A83E9B" w:rsidRPr="002335A8">
        <w:rPr>
          <w:rFonts w:eastAsiaTheme="minorEastAsia"/>
          <w:iCs/>
          <w:sz w:val="24"/>
          <w:szCs w:val="24"/>
        </w:rPr>
        <w:t xml:space="preserve"> +</w:t>
      </w:r>
      <w:r w:rsidR="00C52CB5">
        <w:rPr>
          <w:rFonts w:eastAsiaTheme="minorEastAsia"/>
          <w:iCs/>
          <w:sz w:val="24"/>
          <w:szCs w:val="24"/>
        </w:rPr>
        <w:t>ΑΔ</w:t>
      </w:r>
      <w:r w:rsidR="00A83E9B" w:rsidRPr="002335A8">
        <w:rPr>
          <w:rFonts w:eastAsiaTheme="minorEastAsia"/>
          <w:iCs/>
          <w:sz w:val="24"/>
          <w:szCs w:val="24"/>
        </w:rPr>
        <w:t xml:space="preserve">= </w:t>
      </w:r>
      <w:r w:rsidR="00C52CB5">
        <w:rPr>
          <w:rFonts w:eastAsiaTheme="minorEastAsia"/>
          <w:iCs/>
          <w:sz w:val="24"/>
          <w:szCs w:val="24"/>
        </w:rPr>
        <w:t xml:space="preserve">12 + 12 + 12 + 12 = </w:t>
      </w:r>
      <w:r w:rsidR="00A83E9B" w:rsidRPr="002335A8">
        <w:rPr>
          <w:rFonts w:eastAsiaTheme="minorEastAsia"/>
          <w:iCs/>
          <w:sz w:val="24"/>
          <w:szCs w:val="24"/>
        </w:rPr>
        <w:t>4</w:t>
      </w:r>
      <w:r w:rsidR="00A83E9B" w:rsidRPr="002335A8">
        <w:rPr>
          <w:rFonts w:eastAsiaTheme="minorEastAsia" w:cstheme="minorHAnsi"/>
          <w:iCs/>
          <w:sz w:val="24"/>
          <w:szCs w:val="24"/>
        </w:rPr>
        <w:t>ˑ</w:t>
      </w:r>
      <w:r w:rsidR="00A83E9B" w:rsidRPr="002335A8">
        <w:rPr>
          <w:rFonts w:eastAsiaTheme="minorEastAsia"/>
          <w:iCs/>
          <w:sz w:val="24"/>
          <w:szCs w:val="24"/>
        </w:rPr>
        <w:t>12 = 48.</w:t>
      </w:r>
    </w:p>
    <w:p w14:paraId="4EE58BA4" w14:textId="77777777" w:rsidR="00845A1B" w:rsidRDefault="00A83E9B" w:rsidP="002335A8">
      <w:pPr>
        <w:pStyle w:val="a8"/>
        <w:numPr>
          <w:ilvl w:val="0"/>
          <w:numId w:val="7"/>
        </w:num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2335A8">
        <w:rPr>
          <w:rFonts w:eastAsiaTheme="minorEastAsia"/>
          <w:iCs/>
          <w:sz w:val="24"/>
          <w:szCs w:val="24"/>
        </w:rPr>
        <w:t xml:space="preserve">Είναι ΔΓ = 2ΑΒ με ΑΒ =12, άρα </w:t>
      </w:r>
      <w:r w:rsidR="002335A8">
        <w:rPr>
          <w:rFonts w:eastAsiaTheme="minorEastAsia"/>
          <w:iCs/>
          <w:sz w:val="24"/>
          <w:szCs w:val="24"/>
        </w:rPr>
        <w:t>ΔΓ</w:t>
      </w:r>
      <w:r w:rsidRPr="002335A8">
        <w:rPr>
          <w:rFonts w:eastAsiaTheme="minorEastAsia"/>
          <w:iCs/>
          <w:sz w:val="24"/>
          <w:szCs w:val="24"/>
        </w:rPr>
        <w:t xml:space="preserve"> = 2</w:t>
      </w:r>
      <w:r w:rsidRPr="002335A8">
        <w:rPr>
          <w:rFonts w:eastAsiaTheme="minorEastAsia" w:cstheme="minorHAnsi"/>
          <w:iCs/>
          <w:sz w:val="24"/>
          <w:szCs w:val="24"/>
        </w:rPr>
        <w:t>ˑ</w:t>
      </w:r>
      <w:r w:rsidRPr="002335A8">
        <w:rPr>
          <w:rFonts w:eastAsiaTheme="minorEastAsia"/>
          <w:iCs/>
          <w:sz w:val="24"/>
          <w:szCs w:val="24"/>
        </w:rPr>
        <w:t>12 = 24 .</w:t>
      </w:r>
      <w:r w:rsidR="002335A8">
        <w:rPr>
          <w:rFonts w:eastAsiaTheme="minorEastAsia"/>
          <w:iCs/>
          <w:sz w:val="24"/>
          <w:szCs w:val="24"/>
        </w:rPr>
        <w:t xml:space="preserve"> </w:t>
      </w:r>
      <w:r w:rsidR="00845A1B">
        <w:rPr>
          <w:rFonts w:eastAsiaTheme="minorEastAsia"/>
          <w:iCs/>
          <w:sz w:val="24"/>
          <w:szCs w:val="24"/>
        </w:rPr>
        <w:t xml:space="preserve">Έχουμε ότι </w:t>
      </w:r>
      <w:r w:rsidR="002335A8">
        <w:rPr>
          <w:rFonts w:eastAsiaTheme="minorEastAsia"/>
          <w:iCs/>
          <w:sz w:val="24"/>
          <w:szCs w:val="24"/>
        </w:rPr>
        <w:t xml:space="preserve">ΔΓ = ΔΕ +ΕΓ με ΔΓ = 24 και </w:t>
      </w:r>
    </w:p>
    <w:p w14:paraId="572AFF73" w14:textId="77777777" w:rsidR="00EC59DD" w:rsidRPr="00845A1B" w:rsidRDefault="002335A8" w:rsidP="00845A1B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845A1B">
        <w:rPr>
          <w:rFonts w:eastAsiaTheme="minorEastAsia"/>
          <w:iCs/>
          <w:sz w:val="24"/>
          <w:szCs w:val="24"/>
        </w:rPr>
        <w:t>ΔΕ = 12</w:t>
      </w:r>
      <w:r w:rsidR="00845A1B">
        <w:rPr>
          <w:rFonts w:eastAsiaTheme="minorEastAsia"/>
          <w:iCs/>
          <w:sz w:val="24"/>
          <w:szCs w:val="24"/>
        </w:rPr>
        <w:t xml:space="preserve"> από τη σχέση (1)</w:t>
      </w:r>
      <w:r w:rsidRPr="00845A1B">
        <w:rPr>
          <w:rFonts w:eastAsiaTheme="minorEastAsia"/>
          <w:iCs/>
          <w:sz w:val="24"/>
          <w:szCs w:val="24"/>
        </w:rPr>
        <w:t xml:space="preserve">, οπότε ΕΓ = 24 – 12 =12. </w:t>
      </w:r>
      <w:r w:rsidR="00845A1B">
        <w:rPr>
          <w:rFonts w:eastAsiaTheme="minorEastAsia"/>
          <w:iCs/>
          <w:sz w:val="24"/>
          <w:szCs w:val="24"/>
        </w:rPr>
        <w:t>Συνεπώς, ΔΕ = ΕΓ = 12 άρα το Ε είναι μέσο του ΔΓ.</w:t>
      </w:r>
    </w:p>
    <w:p w14:paraId="2796B5B2" w14:textId="77777777" w:rsidR="00EC59DD" w:rsidRPr="00EC59DD" w:rsidRDefault="00EC59DD" w:rsidP="00EC59DD">
      <w:pPr>
        <w:rPr>
          <w:rFonts w:eastAsiaTheme="minorEastAsia"/>
          <w:iCs/>
          <w:sz w:val="24"/>
          <w:szCs w:val="24"/>
        </w:rPr>
      </w:pPr>
    </w:p>
    <w:p w14:paraId="5BC53C1D" w14:textId="77777777" w:rsidR="00EC59DD" w:rsidRPr="00EC59DD" w:rsidRDefault="00EC59DD" w:rsidP="000B5395">
      <w:pPr>
        <w:jc w:val="center"/>
        <w:rPr>
          <w:rFonts w:eastAsiaTheme="minorEastAsia"/>
          <w:sz w:val="24"/>
          <w:szCs w:val="24"/>
        </w:rPr>
      </w:pPr>
      <w:r w:rsidRPr="009B2463">
        <w:rPr>
          <w:noProof/>
          <w:sz w:val="24"/>
          <w:szCs w:val="24"/>
          <w:lang w:eastAsia="el-GR"/>
        </w:rPr>
        <w:drawing>
          <wp:inline distT="0" distB="0" distL="0" distR="0" wp14:anchorId="38A00532" wp14:editId="6DF40EC7">
            <wp:extent cx="3048000" cy="17145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59DD" w:rsidRPr="00EC59D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3EB8" w14:textId="77777777" w:rsidR="00255859" w:rsidRDefault="00255859" w:rsidP="005E6BE2">
      <w:r>
        <w:separator/>
      </w:r>
    </w:p>
  </w:endnote>
  <w:endnote w:type="continuationSeparator" w:id="0">
    <w:p w14:paraId="54BB8B6F" w14:textId="77777777" w:rsidR="00255859" w:rsidRDefault="0025585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45382" w14:textId="77777777" w:rsidR="00255859" w:rsidRDefault="00255859" w:rsidP="005E6BE2">
      <w:r>
        <w:separator/>
      </w:r>
    </w:p>
  </w:footnote>
  <w:footnote w:type="continuationSeparator" w:id="0">
    <w:p w14:paraId="7D615C3A" w14:textId="77777777" w:rsidR="00255859" w:rsidRDefault="0025585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21859"/>
    <w:multiLevelType w:val="hybridMultilevel"/>
    <w:tmpl w:val="01F0C9A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63239D"/>
    <w:multiLevelType w:val="hybridMultilevel"/>
    <w:tmpl w:val="095C5B7C"/>
    <w:lvl w:ilvl="0" w:tplc="2F26331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55901"/>
    <w:rsid w:val="00064174"/>
    <w:rsid w:val="00066B23"/>
    <w:rsid w:val="00094A65"/>
    <w:rsid w:val="000A4EFA"/>
    <w:rsid w:val="000B5395"/>
    <w:rsid w:val="000C260A"/>
    <w:rsid w:val="000E317F"/>
    <w:rsid w:val="000F26B8"/>
    <w:rsid w:val="000F353F"/>
    <w:rsid w:val="00105218"/>
    <w:rsid w:val="00107587"/>
    <w:rsid w:val="001A4759"/>
    <w:rsid w:val="001A485F"/>
    <w:rsid w:val="001C260A"/>
    <w:rsid w:val="001C31BF"/>
    <w:rsid w:val="001E0BF2"/>
    <w:rsid w:val="001E7E63"/>
    <w:rsid w:val="0022235C"/>
    <w:rsid w:val="00223546"/>
    <w:rsid w:val="002335A8"/>
    <w:rsid w:val="00254FA6"/>
    <w:rsid w:val="00255859"/>
    <w:rsid w:val="0026521E"/>
    <w:rsid w:val="00270C2D"/>
    <w:rsid w:val="002744EE"/>
    <w:rsid w:val="002878A9"/>
    <w:rsid w:val="002A4B56"/>
    <w:rsid w:val="002D7445"/>
    <w:rsid w:val="002E1FE5"/>
    <w:rsid w:val="0031546A"/>
    <w:rsid w:val="0034667F"/>
    <w:rsid w:val="00346AFF"/>
    <w:rsid w:val="0035477B"/>
    <w:rsid w:val="003562A8"/>
    <w:rsid w:val="003A1955"/>
    <w:rsid w:val="003D34CB"/>
    <w:rsid w:val="00432BE8"/>
    <w:rsid w:val="00451B71"/>
    <w:rsid w:val="00462189"/>
    <w:rsid w:val="004670F5"/>
    <w:rsid w:val="004B0498"/>
    <w:rsid w:val="004B3FEF"/>
    <w:rsid w:val="004B6973"/>
    <w:rsid w:val="004D208F"/>
    <w:rsid w:val="004D646C"/>
    <w:rsid w:val="004D6B70"/>
    <w:rsid w:val="004E5B9E"/>
    <w:rsid w:val="004F4096"/>
    <w:rsid w:val="005100EA"/>
    <w:rsid w:val="0051526D"/>
    <w:rsid w:val="00535F97"/>
    <w:rsid w:val="00572722"/>
    <w:rsid w:val="005859F7"/>
    <w:rsid w:val="005A6D79"/>
    <w:rsid w:val="005C33E6"/>
    <w:rsid w:val="005E6BE2"/>
    <w:rsid w:val="00606AD8"/>
    <w:rsid w:val="006163E8"/>
    <w:rsid w:val="00622FD6"/>
    <w:rsid w:val="006332F7"/>
    <w:rsid w:val="00671CFD"/>
    <w:rsid w:val="006872E4"/>
    <w:rsid w:val="0070286E"/>
    <w:rsid w:val="007063B5"/>
    <w:rsid w:val="0072666E"/>
    <w:rsid w:val="00727538"/>
    <w:rsid w:val="0075669D"/>
    <w:rsid w:val="00762F0B"/>
    <w:rsid w:val="00765988"/>
    <w:rsid w:val="00786A36"/>
    <w:rsid w:val="007B2B90"/>
    <w:rsid w:val="007F5F88"/>
    <w:rsid w:val="00805059"/>
    <w:rsid w:val="00817B49"/>
    <w:rsid w:val="008228DB"/>
    <w:rsid w:val="00830992"/>
    <w:rsid w:val="00845A1B"/>
    <w:rsid w:val="00871A47"/>
    <w:rsid w:val="008765B7"/>
    <w:rsid w:val="00877E54"/>
    <w:rsid w:val="008A3BFE"/>
    <w:rsid w:val="008E2835"/>
    <w:rsid w:val="008F6B15"/>
    <w:rsid w:val="00915FB7"/>
    <w:rsid w:val="00962829"/>
    <w:rsid w:val="00970FB2"/>
    <w:rsid w:val="00990B49"/>
    <w:rsid w:val="009B0BA6"/>
    <w:rsid w:val="009B242D"/>
    <w:rsid w:val="009B7786"/>
    <w:rsid w:val="009F5A71"/>
    <w:rsid w:val="00A06485"/>
    <w:rsid w:val="00A60D64"/>
    <w:rsid w:val="00A75AA2"/>
    <w:rsid w:val="00A83E9B"/>
    <w:rsid w:val="00AA5C99"/>
    <w:rsid w:val="00AD37A0"/>
    <w:rsid w:val="00AD4B51"/>
    <w:rsid w:val="00AF74CF"/>
    <w:rsid w:val="00B0089C"/>
    <w:rsid w:val="00B14F61"/>
    <w:rsid w:val="00B22336"/>
    <w:rsid w:val="00B60133"/>
    <w:rsid w:val="00B60D42"/>
    <w:rsid w:val="00B64269"/>
    <w:rsid w:val="00B8271C"/>
    <w:rsid w:val="00BB16ED"/>
    <w:rsid w:val="00C17198"/>
    <w:rsid w:val="00C2484F"/>
    <w:rsid w:val="00C45669"/>
    <w:rsid w:val="00C52CB5"/>
    <w:rsid w:val="00C53625"/>
    <w:rsid w:val="00C6709E"/>
    <w:rsid w:val="00C76EB4"/>
    <w:rsid w:val="00C775ED"/>
    <w:rsid w:val="00C85908"/>
    <w:rsid w:val="00CB7B4D"/>
    <w:rsid w:val="00CD1A57"/>
    <w:rsid w:val="00CF7D35"/>
    <w:rsid w:val="00D32A7F"/>
    <w:rsid w:val="00D707A1"/>
    <w:rsid w:val="00DC5E75"/>
    <w:rsid w:val="00DD70CC"/>
    <w:rsid w:val="00DE5BC0"/>
    <w:rsid w:val="00E009D3"/>
    <w:rsid w:val="00E10A79"/>
    <w:rsid w:val="00E21585"/>
    <w:rsid w:val="00E21896"/>
    <w:rsid w:val="00E610DF"/>
    <w:rsid w:val="00E64AE6"/>
    <w:rsid w:val="00E73AE7"/>
    <w:rsid w:val="00EA2815"/>
    <w:rsid w:val="00EB161E"/>
    <w:rsid w:val="00EB4B86"/>
    <w:rsid w:val="00EC59DD"/>
    <w:rsid w:val="00ED1F77"/>
    <w:rsid w:val="00ED362A"/>
    <w:rsid w:val="00ED3F87"/>
    <w:rsid w:val="00ED4058"/>
    <w:rsid w:val="00ED5190"/>
    <w:rsid w:val="00EE51D4"/>
    <w:rsid w:val="00EF7E7A"/>
    <w:rsid w:val="00FA5AB6"/>
    <w:rsid w:val="00FA716C"/>
    <w:rsid w:val="00FB4E56"/>
    <w:rsid w:val="00FC1DDD"/>
    <w:rsid w:val="00FC5989"/>
    <w:rsid w:val="00FE0958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EA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2021-07-29T04:15:00Z</dcterms:created>
  <dcterms:modified xsi:type="dcterms:W3CDTF">2022-04-06T19:34:00Z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