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7336" w14:textId="259F96F2" w:rsidR="00D1780F" w:rsidRPr="009F5703" w:rsidRDefault="00D1780F" w:rsidP="009F5703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9F5703">
        <w:rPr>
          <w:rFonts w:cstheme="minorHAnsi"/>
          <w:b/>
          <w:bCs/>
          <w:sz w:val="24"/>
          <w:szCs w:val="24"/>
          <w:u w:val="single"/>
        </w:rPr>
        <w:t xml:space="preserve">ΘΕΜΑ </w:t>
      </w:r>
      <w:r w:rsidR="009F5703" w:rsidRPr="009F5703">
        <w:rPr>
          <w:rFonts w:cstheme="minorHAnsi"/>
          <w:b/>
          <w:bCs/>
          <w:sz w:val="24"/>
          <w:szCs w:val="24"/>
          <w:u w:val="single"/>
        </w:rPr>
        <w:t>4</w:t>
      </w:r>
      <w:r w:rsidR="009F5703" w:rsidRPr="009F5703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 w:rsidR="009F5703" w:rsidRPr="009F5703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3E2AB10A" w14:textId="0B65B7C8" w:rsidR="00D1780F" w:rsidRPr="009F5703" w:rsidRDefault="009F5703" w:rsidP="009F570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5703">
        <w:rPr>
          <w:rFonts w:cstheme="minorHAnsi"/>
          <w:b/>
          <w:bCs/>
          <w:sz w:val="24"/>
          <w:szCs w:val="24"/>
        </w:rPr>
        <w:t>4</w:t>
      </w:r>
      <w:r w:rsidR="00D1780F" w:rsidRPr="009F5703">
        <w:rPr>
          <w:rFonts w:cstheme="minorHAnsi"/>
          <w:b/>
          <w:bCs/>
          <w:sz w:val="24"/>
          <w:szCs w:val="24"/>
        </w:rPr>
        <w:t>.1.</w:t>
      </w:r>
      <w:r w:rsidR="00D1780F" w:rsidRPr="009F5703">
        <w:rPr>
          <w:rFonts w:cstheme="minorHAnsi"/>
          <w:sz w:val="24"/>
          <w:szCs w:val="24"/>
        </w:rPr>
        <w:t xml:space="preserve"> Τα κυκλαδικά ειδώλια είναι λατρευτικά και απεικονίζουν, τα περισσότερα, γυναικείες μορφές.</w:t>
      </w:r>
    </w:p>
    <w:p w14:paraId="06D69EFC" w14:textId="39A0D63D" w:rsidR="00D1780F" w:rsidRDefault="00D1780F" w:rsidP="00A75DCE">
      <w:pPr>
        <w:spacing w:after="0" w:line="360" w:lineRule="auto"/>
        <w:jc w:val="center"/>
        <w:rPr>
          <w:rFonts w:cstheme="minorHAnsi"/>
          <w:noProof/>
          <w:sz w:val="24"/>
          <w:szCs w:val="24"/>
        </w:rPr>
      </w:pPr>
      <w:r w:rsidRPr="009F5703">
        <w:rPr>
          <w:rFonts w:cstheme="minorHAnsi"/>
          <w:noProof/>
          <w:sz w:val="24"/>
          <w:szCs w:val="24"/>
        </w:rPr>
        <w:drawing>
          <wp:inline distT="0" distB="0" distL="0" distR="0" wp14:anchorId="63F1565F" wp14:editId="7D1EDA33">
            <wp:extent cx="2238375" cy="5222875"/>
            <wp:effectExtent l="0" t="0" r="952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522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59B0F" w14:textId="77777777" w:rsidR="009F5703" w:rsidRPr="009F5703" w:rsidRDefault="009F5703" w:rsidP="009F5703">
      <w:pPr>
        <w:spacing w:after="0" w:line="360" w:lineRule="auto"/>
        <w:jc w:val="both"/>
        <w:rPr>
          <w:rFonts w:cstheme="minorHAnsi"/>
          <w:noProof/>
          <w:sz w:val="24"/>
          <w:szCs w:val="24"/>
        </w:rPr>
      </w:pPr>
    </w:p>
    <w:p w14:paraId="0508E200" w14:textId="00DF386D" w:rsidR="009F5703" w:rsidRPr="009F5703" w:rsidRDefault="00D1780F" w:rsidP="009F570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A75DCE">
        <w:rPr>
          <w:rFonts w:cstheme="minorHAnsi"/>
          <w:b/>
          <w:bCs/>
          <w:noProof/>
          <w:sz w:val="24"/>
          <w:szCs w:val="24"/>
        </w:rPr>
        <w:t>α.</w:t>
      </w:r>
      <w:r w:rsidRPr="009F5703">
        <w:rPr>
          <w:rFonts w:cstheme="minorHAnsi"/>
          <w:noProof/>
          <w:sz w:val="24"/>
          <w:szCs w:val="24"/>
        </w:rPr>
        <w:t xml:space="preserve"> Ποια είναι τα χαρακτηριστικά στοιχεία </w:t>
      </w:r>
      <w:r w:rsidR="009F5703" w:rsidRPr="009F5703">
        <w:rPr>
          <w:rFonts w:cstheme="minorHAnsi"/>
          <w:noProof/>
          <w:sz w:val="24"/>
          <w:szCs w:val="24"/>
        </w:rPr>
        <w:t>του ειδωλίου της εικ</w:t>
      </w:r>
      <w:r w:rsidR="009F5703" w:rsidRPr="00A75DCE">
        <w:rPr>
          <w:rFonts w:cstheme="minorHAnsi"/>
          <w:noProof/>
          <w:sz w:val="24"/>
          <w:szCs w:val="24"/>
        </w:rPr>
        <w:t>όνας;</w:t>
      </w:r>
      <w:r w:rsidR="009F5703" w:rsidRPr="00A75DCE">
        <w:rPr>
          <w:rFonts w:cstheme="minorHAnsi"/>
          <w:sz w:val="24"/>
          <w:szCs w:val="24"/>
        </w:rPr>
        <w:t xml:space="preserve"> </w:t>
      </w:r>
      <w:r w:rsidR="00A75DCE" w:rsidRPr="00A75DCE">
        <w:rPr>
          <w:rFonts w:cstheme="minorHAnsi"/>
          <w:sz w:val="24"/>
          <w:szCs w:val="24"/>
        </w:rPr>
        <w:t>(</w:t>
      </w:r>
      <w:proofErr w:type="spellStart"/>
      <w:r w:rsidR="00A75DCE" w:rsidRPr="00A75DCE">
        <w:rPr>
          <w:rFonts w:cstheme="minorHAnsi"/>
          <w:sz w:val="24"/>
          <w:szCs w:val="24"/>
        </w:rPr>
        <w:t>μον</w:t>
      </w:r>
      <w:proofErr w:type="spellEnd"/>
      <w:r w:rsidR="00A75DCE" w:rsidRPr="00A75DCE">
        <w:rPr>
          <w:rFonts w:cstheme="minorHAnsi"/>
          <w:sz w:val="24"/>
          <w:szCs w:val="24"/>
        </w:rPr>
        <w:t>. 15)</w:t>
      </w:r>
      <w:r w:rsidR="009F5703" w:rsidRPr="009F5703">
        <w:rPr>
          <w:rFonts w:cstheme="minorHAnsi"/>
          <w:b/>
          <w:bCs/>
          <w:sz w:val="24"/>
          <w:szCs w:val="24"/>
        </w:rPr>
        <w:t xml:space="preserve">      </w:t>
      </w:r>
      <w:r w:rsidR="009F5703">
        <w:rPr>
          <w:rFonts w:cstheme="minorHAnsi"/>
          <w:b/>
          <w:bCs/>
          <w:sz w:val="24"/>
          <w:szCs w:val="24"/>
        </w:rPr>
        <w:t xml:space="preserve">              </w:t>
      </w:r>
      <w:r w:rsidR="009F5703" w:rsidRPr="009F5703">
        <w:rPr>
          <w:rFonts w:cstheme="minorHAnsi"/>
          <w:b/>
          <w:bCs/>
          <w:sz w:val="24"/>
          <w:szCs w:val="24"/>
        </w:rPr>
        <w:t xml:space="preserve"> </w:t>
      </w:r>
    </w:p>
    <w:p w14:paraId="4740A372" w14:textId="77777777" w:rsidR="00A75DCE" w:rsidRDefault="00D1780F" w:rsidP="009F570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A75DCE">
        <w:rPr>
          <w:rFonts w:cstheme="minorHAnsi"/>
          <w:b/>
          <w:bCs/>
          <w:noProof/>
          <w:sz w:val="24"/>
          <w:szCs w:val="24"/>
        </w:rPr>
        <w:t>β.</w:t>
      </w:r>
      <w:r w:rsidRPr="009F5703">
        <w:rPr>
          <w:rFonts w:cstheme="minorHAnsi"/>
          <w:noProof/>
          <w:sz w:val="24"/>
          <w:szCs w:val="24"/>
        </w:rPr>
        <w:t xml:space="preserve"> </w:t>
      </w:r>
      <w:r w:rsidR="009F5703" w:rsidRPr="00A75DCE">
        <w:rPr>
          <w:rFonts w:cstheme="minorHAnsi"/>
          <w:noProof/>
          <w:spacing w:val="-2"/>
          <w:sz w:val="24"/>
          <w:szCs w:val="24"/>
        </w:rPr>
        <w:t xml:space="preserve">Ποιος συμβολισμός εντοπίζεται </w:t>
      </w:r>
      <w:r w:rsidR="00A75DCE" w:rsidRPr="00A75DCE">
        <w:rPr>
          <w:rFonts w:cstheme="minorHAnsi"/>
          <w:noProof/>
          <w:spacing w:val="-2"/>
          <w:sz w:val="24"/>
          <w:szCs w:val="24"/>
        </w:rPr>
        <w:t xml:space="preserve">στο ειδώλιο </w:t>
      </w:r>
      <w:r w:rsidR="009F5703" w:rsidRPr="00A75DCE">
        <w:rPr>
          <w:rFonts w:cstheme="minorHAnsi"/>
          <w:noProof/>
          <w:spacing w:val="-2"/>
          <w:sz w:val="24"/>
          <w:szCs w:val="24"/>
        </w:rPr>
        <w:t>και με βάση ποια χαρακτηριστικά του;</w:t>
      </w:r>
      <w:r w:rsidR="00A75DCE" w:rsidRPr="00A75DCE">
        <w:rPr>
          <w:rFonts w:cstheme="minorHAnsi"/>
          <w:noProof/>
          <w:spacing w:val="-2"/>
          <w:sz w:val="24"/>
          <w:szCs w:val="24"/>
        </w:rPr>
        <w:t xml:space="preserve"> </w:t>
      </w:r>
      <w:r w:rsidR="00A75DCE" w:rsidRPr="00A75DCE">
        <w:rPr>
          <w:rFonts w:cstheme="minorHAnsi"/>
          <w:spacing w:val="-2"/>
          <w:sz w:val="24"/>
          <w:szCs w:val="24"/>
        </w:rPr>
        <w:t>(</w:t>
      </w:r>
      <w:proofErr w:type="spellStart"/>
      <w:r w:rsidR="00A75DCE" w:rsidRPr="00A75DCE">
        <w:rPr>
          <w:rFonts w:cstheme="minorHAnsi"/>
          <w:spacing w:val="-2"/>
          <w:sz w:val="24"/>
          <w:szCs w:val="24"/>
        </w:rPr>
        <w:t>μον</w:t>
      </w:r>
      <w:proofErr w:type="spellEnd"/>
      <w:r w:rsidR="00A75DCE" w:rsidRPr="00A75DCE">
        <w:rPr>
          <w:rFonts w:cstheme="minorHAnsi"/>
          <w:spacing w:val="-2"/>
          <w:sz w:val="24"/>
          <w:szCs w:val="24"/>
        </w:rPr>
        <w:t>. 1</w:t>
      </w:r>
      <w:r w:rsidR="00A75DCE" w:rsidRPr="00A75DCE">
        <w:rPr>
          <w:rFonts w:cstheme="minorHAnsi"/>
          <w:spacing w:val="-2"/>
          <w:sz w:val="24"/>
          <w:szCs w:val="24"/>
        </w:rPr>
        <w:t>0</w:t>
      </w:r>
      <w:r w:rsidR="00A75DCE" w:rsidRPr="00A75DCE">
        <w:rPr>
          <w:rFonts w:cstheme="minorHAnsi"/>
          <w:spacing w:val="-2"/>
          <w:sz w:val="24"/>
          <w:szCs w:val="24"/>
        </w:rPr>
        <w:t>)</w:t>
      </w:r>
      <w:r w:rsidR="00A75DCE" w:rsidRPr="009F5703">
        <w:rPr>
          <w:rFonts w:cstheme="minorHAnsi"/>
          <w:b/>
          <w:bCs/>
          <w:sz w:val="24"/>
          <w:szCs w:val="24"/>
        </w:rPr>
        <w:t xml:space="preserve">      </w:t>
      </w:r>
    </w:p>
    <w:p w14:paraId="2B0A39D0" w14:textId="0FAEFD85" w:rsidR="00D1780F" w:rsidRPr="009F5703" w:rsidRDefault="00A75DCE" w:rsidP="009F5703">
      <w:pPr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</w:t>
      </w:r>
      <w:r w:rsidRPr="009F5703">
        <w:rPr>
          <w:rFonts w:cstheme="minorHAnsi"/>
          <w:b/>
          <w:bCs/>
          <w:sz w:val="24"/>
          <w:szCs w:val="24"/>
        </w:rPr>
        <w:t xml:space="preserve"> </w:t>
      </w:r>
    </w:p>
    <w:p w14:paraId="235E549C" w14:textId="1C74CBE3" w:rsidR="009F5703" w:rsidRPr="00BD28B2" w:rsidRDefault="00D1780F" w:rsidP="00BA3B96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BD28B2">
        <w:rPr>
          <w:rFonts w:cstheme="minorHAnsi"/>
          <w:b/>
          <w:bCs/>
          <w:sz w:val="24"/>
          <w:szCs w:val="24"/>
        </w:rPr>
        <w:t>Μονάδες 25</w:t>
      </w:r>
    </w:p>
    <w:sectPr w:rsidR="009F5703" w:rsidRPr="00BD28B2" w:rsidSect="00E03C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0F"/>
    <w:rsid w:val="002C7793"/>
    <w:rsid w:val="003C7783"/>
    <w:rsid w:val="008C07BF"/>
    <w:rsid w:val="009F5703"/>
    <w:rsid w:val="00A75DCE"/>
    <w:rsid w:val="00AD16AD"/>
    <w:rsid w:val="00BA3B96"/>
    <w:rsid w:val="00BD28B2"/>
    <w:rsid w:val="00BF75B9"/>
    <w:rsid w:val="00D1780F"/>
    <w:rsid w:val="00E03CAD"/>
    <w:rsid w:val="00ED04E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DA93"/>
  <w15:chartTrackingRefBased/>
  <w15:docId w15:val="{DACAB182-DB76-4E2C-9C72-F2551BE0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75B9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F75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F75B9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F75B9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F75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7</cp:revision>
  <dcterms:created xsi:type="dcterms:W3CDTF">2022-03-14T23:21:00Z</dcterms:created>
  <dcterms:modified xsi:type="dcterms:W3CDTF">2022-04-05T09:09:00Z</dcterms:modified>
</cp:coreProperties>
</file>