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2D80A5" w14:textId="77777777" w:rsidR="00A15887" w:rsidRDefault="00793040">
      <w:pPr>
        <w:spacing w:line="360" w:lineRule="auto"/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ΘΕΜΑ 4</w:t>
      </w:r>
    </w:p>
    <w:p w14:paraId="1BAD26F7" w14:textId="0A41415C" w:rsidR="00A15887" w:rsidRDefault="00793040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sz w:val="24"/>
          <w:szCs w:val="24"/>
        </w:rPr>
        <w:t>4.1 Μεταξύ των ουσιών που χρησιμοποιούμε για την εξασφάλιση της υγείας του ανθρώπου έναντι των μολύνσεων περιλαμβάνονται τα εμβόλια και τα αντιβιοτικά.</w:t>
      </w:r>
    </w:p>
    <w:p w14:paraId="5CBC904B" w14:textId="77777777" w:rsidR="00A15887" w:rsidRDefault="00793040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24"/>
          <w:szCs w:val="24"/>
        </w:rPr>
        <w:t xml:space="preserve">α. Να αναφέρετε ποια από τις ουσίες αυτές συμβάλλει στην αντιμετώπιση των παθογόνων μικροοργανισμών μετά τη μόλυνση (μονάδες 6). </w:t>
      </w:r>
    </w:p>
    <w:p w14:paraId="48F880C9" w14:textId="77777777" w:rsidR="00A15887" w:rsidRDefault="00793040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β. Να εξηγήσετε ποια από τις ουσίες αυτές συμβάλλει στην πρόληψη από σοβαρή νόσηση (μονάδες 6).</w:t>
      </w:r>
    </w:p>
    <w:p w14:paraId="00717C4F" w14:textId="77777777" w:rsidR="00A15887" w:rsidRDefault="00793040">
      <w:pPr>
        <w:spacing w:line="360" w:lineRule="auto"/>
        <w:jc w:val="right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Μονάδες 12</w:t>
      </w:r>
    </w:p>
    <w:p w14:paraId="1CBA9BA6" w14:textId="1D9FE503" w:rsidR="00A15887" w:rsidRDefault="00480251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sz w:val="24"/>
          <w:szCs w:val="24"/>
        </w:rPr>
        <w:t>4.2</w:t>
      </w:r>
      <w:bookmarkStart w:id="0" w:name="_GoBack"/>
      <w:bookmarkEnd w:id="0"/>
      <w:r w:rsidR="00793040">
        <w:rPr>
          <w:rFonts w:ascii="Calibri" w:eastAsia="Calibri" w:hAnsi="Calibri" w:cs="Calibri"/>
          <w:b/>
          <w:sz w:val="24"/>
          <w:szCs w:val="24"/>
        </w:rPr>
        <w:t xml:space="preserve"> Η παρακάτω τροφική πυραμίδα βιομάζας απεικονίζει τις ποσοτικές τροφικές σχέσεις ενός χερσαίου οικοσυστήματος, στο οποίο η βιομάζα των καταναλωτών 2</w:t>
      </w:r>
      <w:r w:rsidR="00793040">
        <w:rPr>
          <w:rFonts w:ascii="Calibri" w:eastAsia="Calibri" w:hAnsi="Calibri" w:cs="Calibri"/>
          <w:b/>
          <w:sz w:val="24"/>
          <w:szCs w:val="24"/>
          <w:vertAlign w:val="superscript"/>
        </w:rPr>
        <w:t>ης</w:t>
      </w:r>
      <w:r w:rsidR="00793040">
        <w:rPr>
          <w:rFonts w:ascii="Calibri" w:eastAsia="Calibri" w:hAnsi="Calibri" w:cs="Calibri"/>
          <w:b/>
          <w:sz w:val="24"/>
          <w:szCs w:val="24"/>
        </w:rPr>
        <w:t xml:space="preserve"> τάξης είναι 1.000 </w:t>
      </w:r>
      <w:proofErr w:type="spellStart"/>
      <w:r w:rsidR="00793040">
        <w:rPr>
          <w:rFonts w:ascii="Calibri" w:eastAsia="Calibri" w:hAnsi="Calibri" w:cs="Calibri"/>
          <w:b/>
          <w:sz w:val="24"/>
          <w:szCs w:val="24"/>
        </w:rPr>
        <w:t>kg</w:t>
      </w:r>
      <w:proofErr w:type="spellEnd"/>
      <w:r w:rsidR="00793040">
        <w:rPr>
          <w:rFonts w:ascii="Calibri" w:eastAsia="Calibri" w:hAnsi="Calibri" w:cs="Calibri"/>
          <w:b/>
          <w:sz w:val="24"/>
          <w:szCs w:val="24"/>
        </w:rPr>
        <w:t xml:space="preserve">. </w:t>
      </w:r>
    </w:p>
    <w:p w14:paraId="3DF1E495" w14:textId="77777777" w:rsidR="00A15887" w:rsidRDefault="00793040">
      <w:pPr>
        <w:spacing w:line="360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noProof/>
          <w:sz w:val="24"/>
          <w:szCs w:val="24"/>
          <w:lang w:val="el-GR"/>
        </w:rPr>
        <w:drawing>
          <wp:inline distT="114300" distB="114300" distL="114300" distR="114300" wp14:anchorId="4627146B" wp14:editId="64473026">
            <wp:extent cx="4867275" cy="289560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67275" cy="2895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3DAECBB" w14:textId="77777777" w:rsidR="00A15887" w:rsidRDefault="00793040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24"/>
          <w:szCs w:val="24"/>
        </w:rPr>
        <w:t>α. Να εξηγήσετε ποιοι ζωικοί οργανισμοί ανήκουν στους καταναλωτές 1</w:t>
      </w:r>
      <w:r>
        <w:rPr>
          <w:rFonts w:ascii="Calibri" w:eastAsia="Calibri" w:hAnsi="Calibri" w:cs="Calibri"/>
          <w:sz w:val="24"/>
          <w:szCs w:val="24"/>
          <w:vertAlign w:val="superscript"/>
        </w:rPr>
        <w:t>ης</w:t>
      </w:r>
      <w:r>
        <w:rPr>
          <w:rFonts w:ascii="Calibri" w:eastAsia="Calibri" w:hAnsi="Calibri" w:cs="Calibri"/>
          <w:sz w:val="24"/>
          <w:szCs w:val="24"/>
        </w:rPr>
        <w:t xml:space="preserve"> τάξης (μονάδες 7). </w:t>
      </w:r>
    </w:p>
    <w:p w14:paraId="00B86D65" w14:textId="77777777" w:rsidR="00A15887" w:rsidRDefault="00793040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β. Να υπολογίσετε τη βιομάζα των υπόλοιπων τροφικών επιπέδων του οικοσυστήματος (μονάδες 6).</w:t>
      </w:r>
    </w:p>
    <w:p w14:paraId="3E497CA8" w14:textId="77777777" w:rsidR="00A15887" w:rsidRDefault="00793040">
      <w:pPr>
        <w:spacing w:after="160" w:line="360" w:lineRule="auto"/>
        <w:jc w:val="right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Μονάδες 13</w:t>
      </w:r>
    </w:p>
    <w:p w14:paraId="243FFF04" w14:textId="77777777" w:rsidR="00A15887" w:rsidRDefault="00A15887"/>
    <w:sectPr w:rsidR="00A15887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887"/>
    <w:rsid w:val="00480251"/>
    <w:rsid w:val="00793040"/>
    <w:rsid w:val="00995079"/>
    <w:rsid w:val="00A15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86D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l" w:eastAsia="el-G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Balloon Text"/>
    <w:basedOn w:val="a"/>
    <w:link w:val="Char"/>
    <w:uiPriority w:val="99"/>
    <w:semiHidden/>
    <w:unhideWhenUsed/>
    <w:rsid w:val="0048025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4802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l" w:eastAsia="el-G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Balloon Text"/>
    <w:basedOn w:val="a"/>
    <w:link w:val="Char"/>
    <w:uiPriority w:val="99"/>
    <w:semiHidden/>
    <w:unhideWhenUsed/>
    <w:rsid w:val="0048025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4802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vGKjsxkqgPgQFH1tb/K4wqnjp1g==">AMUW2mXd+s5aU2EG4TuBZXuCHKEM14MIB2qeEyB8dRCVkfM09uHPEWhXPWy4hooAqxSMxTqvmqoc2FwlcYd652hCRjpftB0b/u8IKUEw4jggcGtG5e7UTic=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120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Marianna Pagida</dc:creator>
  <cp:lastModifiedBy>Marianna Pagida</cp:lastModifiedBy>
  <cp:revision>5</cp:revision>
  <cp:lastPrinted>2022-04-04T21:29:00Z</cp:lastPrinted>
  <dcterms:created xsi:type="dcterms:W3CDTF">2022-04-03T20:17:00Z</dcterms:created>
  <dcterms:modified xsi:type="dcterms:W3CDTF">2022-04-04T21:30:00Z</dcterms:modified>
</cp:coreProperties>
</file>