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55DBDC" w14:textId="52297CC2" w:rsidR="003041E0" w:rsidRPr="006810A5" w:rsidRDefault="006810A5" w:rsidP="006810A5">
      <w:pPr>
        <w:spacing w:line="360" w:lineRule="auto"/>
        <w:jc w:val="both"/>
        <w:rPr>
          <w:b/>
          <w:bCs/>
        </w:rPr>
      </w:pPr>
      <w:bookmarkStart w:id="0" w:name="_GoBack"/>
      <w:bookmarkEnd w:id="0"/>
      <w:r w:rsidRPr="006810A5">
        <w:rPr>
          <w:b/>
          <w:bCs/>
        </w:rPr>
        <w:t>Ενδεικτική επίλυση</w:t>
      </w:r>
    </w:p>
    <w:p w14:paraId="0793602F" w14:textId="4450EA29" w:rsidR="006810A5" w:rsidRDefault="00AE5689" w:rsidP="006810A5">
      <w:pPr>
        <w:spacing w:line="360" w:lineRule="auto"/>
        <w:jc w:val="both"/>
        <w:rPr>
          <w:rFonts w:ascii="Calibri" w:eastAsia="Times New Roman" w:hAnsi="Calibri" w:cs="Calibri"/>
          <w:color w:val="000000"/>
          <w:lang w:eastAsia="el-GR"/>
        </w:rPr>
      </w:pPr>
      <w:r>
        <w:rPr>
          <w:rFonts w:ascii="Calibri" w:eastAsia="Times New Roman" w:hAnsi="Calibri" w:cs="Calibri"/>
          <w:color w:val="000000"/>
          <w:lang w:eastAsia="el-GR"/>
        </w:rPr>
        <w:t xml:space="preserve">α) </w:t>
      </w:r>
      <w:r w:rsidR="006810A5" w:rsidRPr="000C5813">
        <w:rPr>
          <w:rFonts w:ascii="Calibri" w:eastAsia="Times New Roman" w:hAnsi="Calibri" w:cs="Calibri"/>
          <w:color w:val="000000"/>
          <w:lang w:eastAsia="el-GR"/>
        </w:rPr>
        <w:t>H αφίσα αυτή μπορεί να είναι «κακοτυπωμέ</w:t>
      </w:r>
      <w:r w:rsidR="006810A5">
        <w:rPr>
          <w:rFonts w:ascii="Calibri" w:eastAsia="Times New Roman" w:hAnsi="Calibri" w:cs="Calibri"/>
          <w:color w:val="000000"/>
          <w:lang w:eastAsia="el-GR"/>
        </w:rPr>
        <w:t>νη» (κακή κατάσταση του μέσου)</w:t>
      </w:r>
      <w:r w:rsidR="006810A5" w:rsidRPr="000C5813">
        <w:rPr>
          <w:rFonts w:ascii="Calibri" w:eastAsia="Times New Roman" w:hAnsi="Calibri" w:cs="Calibri"/>
          <w:color w:val="000000"/>
          <w:lang w:eastAsia="el-GR"/>
        </w:rPr>
        <w:t xml:space="preserve"> ή «</w:t>
      </w:r>
      <w:proofErr w:type="spellStart"/>
      <w:r w:rsidR="006810A5" w:rsidRPr="000C5813">
        <w:rPr>
          <w:rFonts w:ascii="Calibri" w:eastAsia="Times New Roman" w:hAnsi="Calibri" w:cs="Calibri"/>
          <w:color w:val="000000"/>
          <w:lang w:eastAsia="el-GR"/>
        </w:rPr>
        <w:t>κακοκολλημμέ</w:t>
      </w:r>
      <w:r w:rsidR="006810A5">
        <w:rPr>
          <w:rFonts w:ascii="Calibri" w:eastAsia="Times New Roman" w:hAnsi="Calibri" w:cs="Calibri"/>
          <w:color w:val="000000"/>
          <w:lang w:eastAsia="el-GR"/>
        </w:rPr>
        <w:t>νη</w:t>
      </w:r>
      <w:proofErr w:type="spellEnd"/>
      <w:r w:rsidR="006810A5">
        <w:rPr>
          <w:rFonts w:ascii="Calibri" w:eastAsia="Times New Roman" w:hAnsi="Calibri" w:cs="Calibri"/>
          <w:color w:val="000000"/>
          <w:lang w:eastAsia="el-GR"/>
        </w:rPr>
        <w:t xml:space="preserve">» (κακή λειτουργία του μέσου), </w:t>
      </w:r>
      <w:r w:rsidR="006810A5" w:rsidRPr="000C5813">
        <w:rPr>
          <w:rFonts w:ascii="Calibri" w:eastAsia="Times New Roman" w:hAnsi="Calibri" w:cs="Calibri"/>
          <w:color w:val="000000"/>
          <w:lang w:eastAsia="el-GR"/>
        </w:rPr>
        <w:t>να είναι σκεπασμένη με δ</w:t>
      </w:r>
      <w:r w:rsidR="006810A5">
        <w:rPr>
          <w:rFonts w:ascii="Calibri" w:eastAsia="Times New Roman" w:hAnsi="Calibri" w:cs="Calibri"/>
          <w:color w:val="000000"/>
          <w:lang w:eastAsia="el-GR"/>
        </w:rPr>
        <w:t xml:space="preserve">ιάφορα </w:t>
      </w:r>
      <w:proofErr w:type="spellStart"/>
      <w:r w:rsidR="006810A5">
        <w:rPr>
          <w:rFonts w:ascii="Calibri" w:eastAsia="Times New Roman" w:hAnsi="Calibri" w:cs="Calibri"/>
          <w:color w:val="000000"/>
          <w:lang w:eastAsia="el-GR"/>
        </w:rPr>
        <w:t>μικροέντυπα</w:t>
      </w:r>
      <w:proofErr w:type="spellEnd"/>
      <w:r w:rsidR="006810A5">
        <w:rPr>
          <w:rFonts w:ascii="Calibri" w:eastAsia="Times New Roman" w:hAnsi="Calibri" w:cs="Calibri"/>
          <w:color w:val="000000"/>
          <w:lang w:eastAsia="el-GR"/>
        </w:rPr>
        <w:t xml:space="preserve"> (παράσιτα)  </w:t>
      </w:r>
      <w:r w:rsidR="006810A5" w:rsidRPr="000C5813">
        <w:rPr>
          <w:rFonts w:ascii="Calibri" w:eastAsia="Times New Roman" w:hAnsi="Calibri" w:cs="Calibri"/>
          <w:color w:val="000000"/>
          <w:lang w:eastAsia="el-GR"/>
        </w:rPr>
        <w:t>ή να είναι σε απρόσιτη θέση  ώστε να μη διακρίνεται από τη συνηθισμένη απόσταση των περα</w:t>
      </w:r>
      <w:r w:rsidR="006810A5">
        <w:rPr>
          <w:rFonts w:ascii="Calibri" w:eastAsia="Times New Roman" w:hAnsi="Calibri" w:cs="Calibri"/>
          <w:color w:val="000000"/>
          <w:lang w:eastAsia="el-GR"/>
        </w:rPr>
        <w:t>στικών θεατών (κακή λειτουργία).</w:t>
      </w:r>
    </w:p>
    <w:p w14:paraId="4881CC33" w14:textId="73CB77F5" w:rsidR="00531985" w:rsidRDefault="00531985" w:rsidP="006810A5">
      <w:pPr>
        <w:spacing w:line="360" w:lineRule="auto"/>
        <w:jc w:val="both"/>
        <w:rPr>
          <w:rFonts w:ascii="Calibri" w:eastAsia="Times New Roman" w:hAnsi="Calibri" w:cs="Calibri"/>
          <w:color w:val="000000"/>
          <w:lang w:eastAsia="el-GR"/>
        </w:rPr>
      </w:pPr>
      <w:r>
        <w:rPr>
          <w:rFonts w:ascii="Calibri" w:eastAsia="Times New Roman" w:hAnsi="Calibri" w:cs="Calibri"/>
          <w:color w:val="000000"/>
          <w:lang w:eastAsia="el-GR"/>
        </w:rPr>
        <w:t xml:space="preserve">β) </w:t>
      </w:r>
      <w:r w:rsidR="00B519A7">
        <w:rPr>
          <w:rFonts w:ascii="Calibri" w:eastAsia="Times New Roman" w:hAnsi="Calibri" w:cs="Calibri"/>
          <w:color w:val="000000"/>
          <w:lang w:eastAsia="el-GR"/>
        </w:rPr>
        <w:t>Στην περίπτωση αυτή εμποδίζεται η κανονική όραση των οπτικών μηνυμάτων και έτσι μια αφίσα σε έναν σκοτεινό δρόμο δε φαίνεται από τους περαστικούς, σε έναν αφώτιστο χώρο δεν μπορεί κάποιος να διαβάσει ή να δει με ακρίβεια.</w:t>
      </w:r>
    </w:p>
    <w:p w14:paraId="6F33F8A4" w14:textId="553E1C60" w:rsidR="00AE5689" w:rsidRPr="000C5813" w:rsidRDefault="00531985" w:rsidP="006810A5">
      <w:pPr>
        <w:spacing w:line="360" w:lineRule="auto"/>
        <w:jc w:val="both"/>
        <w:rPr>
          <w:rFonts w:ascii="Times New Roman" w:eastAsia="Times New Roman" w:hAnsi="Times New Roman" w:cs="Times New Roman"/>
          <w:lang w:eastAsia="el-GR"/>
        </w:rPr>
      </w:pPr>
      <w:r>
        <w:rPr>
          <w:rFonts w:ascii="Calibri" w:eastAsia="Times New Roman" w:hAnsi="Calibri" w:cs="Calibri"/>
          <w:color w:val="000000"/>
          <w:lang w:eastAsia="el-GR"/>
        </w:rPr>
        <w:t>γ</w:t>
      </w:r>
      <w:r w:rsidR="00AE5689">
        <w:rPr>
          <w:rFonts w:ascii="Calibri" w:eastAsia="Times New Roman" w:hAnsi="Calibri" w:cs="Calibri"/>
          <w:color w:val="000000"/>
          <w:lang w:eastAsia="el-GR"/>
        </w:rPr>
        <w:t>)</w:t>
      </w:r>
      <w:r w:rsidR="00AE5689">
        <w:t xml:space="preserve"> Ένα οπτικό μήνυμα σε ένα διαφημιστικό σποτ από την τηλεόραση, μπορεί να είναι </w:t>
      </w:r>
      <w:proofErr w:type="spellStart"/>
      <w:r w:rsidR="00AE5689">
        <w:t>κακοδιατυπωμένο</w:t>
      </w:r>
      <w:proofErr w:type="spellEnd"/>
      <w:r w:rsidR="00AE5689">
        <w:t>, κακοσχεδιασμένο, κακογραμμένο, να προβάλλεται από ένα κανάλι με κακή εικόνα, με θολή ασαφή, «χιονισμένη» οθόνη, ή σε χαλασμένη, με προβλήματα εικόνας, τηλεοπτική συσκευή.</w:t>
      </w:r>
    </w:p>
    <w:p w14:paraId="3BDD9961" w14:textId="77777777" w:rsidR="006810A5" w:rsidRDefault="006810A5" w:rsidP="006810A5">
      <w:pPr>
        <w:pStyle w:val="Web"/>
        <w:spacing w:before="0" w:beforeAutospacing="0" w:after="0" w:afterAutospacing="0" w:line="360" w:lineRule="auto"/>
        <w:rPr>
          <w:rFonts w:ascii="Calibri" w:hAnsi="Calibri" w:cs="Calibri"/>
          <w:bCs/>
          <w:iCs/>
          <w:color w:val="000000"/>
        </w:rPr>
      </w:pPr>
    </w:p>
    <w:sectPr w:rsidR="006810A5" w:rsidSect="006810A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1E0"/>
    <w:rsid w:val="002B521B"/>
    <w:rsid w:val="003041E0"/>
    <w:rsid w:val="00531985"/>
    <w:rsid w:val="006810A5"/>
    <w:rsid w:val="006B194A"/>
    <w:rsid w:val="00AE5689"/>
    <w:rsid w:val="00B519A7"/>
    <w:rsid w:val="00CD6137"/>
    <w:rsid w:val="00F6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B0366"/>
  <w15:chartTrackingRefBased/>
  <w15:docId w15:val="{D303B762-AC76-3143-983F-A2A7DB2E0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810A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Sotiropoulou</dc:creator>
  <cp:keywords/>
  <dc:description/>
  <cp:lastModifiedBy>user</cp:lastModifiedBy>
  <cp:revision>2</cp:revision>
  <dcterms:created xsi:type="dcterms:W3CDTF">2022-04-04T18:36:00Z</dcterms:created>
  <dcterms:modified xsi:type="dcterms:W3CDTF">2022-04-04T18:36:00Z</dcterms:modified>
</cp:coreProperties>
</file>