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064D6" w14:textId="77777777" w:rsidR="00165E43" w:rsidRPr="00AE345B" w:rsidRDefault="00165E43" w:rsidP="00AE345B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AE345B">
        <w:rPr>
          <w:rFonts w:asciiTheme="minorHAnsi" w:hAnsiTheme="minorHAnsi" w:cstheme="minorHAnsi"/>
          <w:b/>
          <w:bCs/>
        </w:rPr>
        <w:t>ΘΕΜΑ 2</w:t>
      </w:r>
      <w:r w:rsidRPr="00AE345B">
        <w:rPr>
          <w:rFonts w:asciiTheme="minorHAnsi" w:hAnsiTheme="minorHAnsi" w:cstheme="minorHAnsi"/>
          <w:b/>
          <w:bCs/>
          <w:vertAlign w:val="superscript"/>
        </w:rPr>
        <w:t>Ο</w:t>
      </w:r>
    </w:p>
    <w:p w14:paraId="7321D3DF" w14:textId="77777777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E345B">
        <w:rPr>
          <w:rStyle w:val="normaltextrun"/>
          <w:rFonts w:asciiTheme="minorHAnsi" w:hAnsiTheme="minorHAnsi" w:cstheme="minorHAnsi"/>
          <w:b/>
          <w:bCs/>
        </w:rPr>
        <w:t xml:space="preserve">α) </w:t>
      </w:r>
      <w:r w:rsidRPr="00AE345B">
        <w:rPr>
          <w:rFonts w:asciiTheme="minorHAnsi" w:hAnsiTheme="minorHAnsi" w:cstheme="minorHAnsi"/>
        </w:rPr>
        <w:t xml:space="preserve">Η λογιστική διακρίνεται σε: </w:t>
      </w:r>
    </w:p>
    <w:p w14:paraId="297D217D" w14:textId="77777777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E345B">
        <w:rPr>
          <w:rFonts w:asciiTheme="minorHAnsi" w:hAnsiTheme="minorHAnsi" w:cstheme="minorHAnsi"/>
        </w:rPr>
        <w:t xml:space="preserve">α) Δημόσια και Ιδιωτική, ανάλογα με το δημόσιο ή όχι χαρακτήρα της οικονομικής μονάδας, στην οποία εφαρμόζεται. </w:t>
      </w:r>
    </w:p>
    <w:p w14:paraId="37160C45" w14:textId="77777777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E345B">
        <w:rPr>
          <w:rFonts w:asciiTheme="minorHAnsi" w:hAnsiTheme="minorHAnsi" w:cstheme="minorHAnsi"/>
        </w:rPr>
        <w:t xml:space="preserve">β) Λογιστική Ατομικών επιχειρήσεων και Λογιστική Εταιρειών, ανάλογα με τη νομική μορφή της επιχείρησης. </w:t>
      </w:r>
    </w:p>
    <w:p w14:paraId="5F26AF1B" w14:textId="4D0FF421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E345B">
        <w:rPr>
          <w:rFonts w:asciiTheme="minorHAnsi" w:hAnsiTheme="minorHAnsi" w:cstheme="minorHAnsi"/>
        </w:rPr>
        <w:t xml:space="preserve">γ) Γενική (Γενικές Αρχές της Λογιστικής) και Ειδική, ανάλογα με το περιεχόμενό </w:t>
      </w:r>
      <w:r w:rsidRPr="00AE345B">
        <w:rPr>
          <w:rFonts w:asciiTheme="minorHAnsi" w:hAnsiTheme="minorHAnsi" w:cstheme="minorHAnsi"/>
        </w:rPr>
        <w:t>της.</w:t>
      </w:r>
    </w:p>
    <w:p w14:paraId="30DE3678" w14:textId="5F1F87BA" w:rsidR="00165E43" w:rsidRPr="00AE345B" w:rsidRDefault="00165E43" w:rsidP="00AE345B">
      <w:pPr>
        <w:pStyle w:val="paragraph"/>
        <w:spacing w:before="0" w:after="0" w:line="360" w:lineRule="auto"/>
        <w:jc w:val="right"/>
        <w:rPr>
          <w:rStyle w:val="normaltextrun"/>
          <w:rFonts w:asciiTheme="minorHAnsi" w:hAnsiTheme="minorHAnsi" w:cstheme="minorHAnsi"/>
        </w:rPr>
      </w:pPr>
      <w:r w:rsidRPr="00AE345B">
        <w:rPr>
          <w:rStyle w:val="normaltextrun"/>
          <w:rFonts w:asciiTheme="minorHAnsi" w:hAnsiTheme="minorHAnsi" w:cstheme="minorHAnsi"/>
          <w:b/>
          <w:bCs/>
        </w:rPr>
        <w:t>(Μονάδες 12)</w:t>
      </w:r>
    </w:p>
    <w:p w14:paraId="57DC6DAA" w14:textId="77777777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</w:p>
    <w:p w14:paraId="1CC4D422" w14:textId="0204C89A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E345B">
        <w:rPr>
          <w:rStyle w:val="normaltextrun"/>
          <w:rFonts w:asciiTheme="minorHAnsi" w:hAnsiTheme="minorHAnsi" w:cstheme="minorHAnsi"/>
          <w:b/>
          <w:bCs/>
        </w:rPr>
        <w:t>β)</w:t>
      </w:r>
      <w:r w:rsidRPr="00AE345B">
        <w:rPr>
          <w:rFonts w:asciiTheme="minorHAnsi" w:hAnsiTheme="minorHAnsi" w:cstheme="minorHAnsi"/>
        </w:rPr>
        <w:t xml:space="preserve"> Με τη λογιστική πετυχαίνονται οι παρακάτω βασικοί σκοποί</w:t>
      </w:r>
      <w:r w:rsidRPr="00AE345B">
        <w:rPr>
          <w:rFonts w:asciiTheme="minorHAnsi" w:hAnsiTheme="minorHAnsi" w:cstheme="minorHAnsi"/>
        </w:rPr>
        <w:t xml:space="preserve"> </w:t>
      </w:r>
      <w:r w:rsidR="00550579" w:rsidRPr="00AE345B">
        <w:rPr>
          <w:rFonts w:asciiTheme="minorHAnsi" w:hAnsiTheme="minorHAnsi" w:cstheme="minorHAnsi"/>
        </w:rPr>
        <w:t>(</w:t>
      </w:r>
      <w:r w:rsidRPr="00AE345B">
        <w:rPr>
          <w:rFonts w:asciiTheme="minorHAnsi" w:hAnsiTheme="minorHAnsi" w:cstheme="minorHAnsi"/>
        </w:rPr>
        <w:t>επιλέγονται τρεις</w:t>
      </w:r>
      <w:r w:rsidR="00550579" w:rsidRPr="00AE345B">
        <w:rPr>
          <w:rFonts w:asciiTheme="minorHAnsi" w:hAnsiTheme="minorHAnsi" w:cstheme="minorHAnsi"/>
        </w:rPr>
        <w:t>)</w:t>
      </w:r>
      <w:r w:rsidRPr="00AE345B">
        <w:rPr>
          <w:rFonts w:asciiTheme="minorHAnsi" w:hAnsiTheme="minorHAnsi" w:cstheme="minorHAnsi"/>
        </w:rPr>
        <w:t xml:space="preserve">: </w:t>
      </w:r>
    </w:p>
    <w:p w14:paraId="2A0FCFF4" w14:textId="77777777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E345B">
        <w:rPr>
          <w:rFonts w:asciiTheme="minorHAnsi" w:hAnsiTheme="minorHAnsi" w:cstheme="minorHAnsi"/>
        </w:rPr>
        <w:t xml:space="preserve">1) Ο προσδιορισμός της οικονομικής κατάστασης (περιουσίας) της επιχείρησης σε κάθε χρονική στιγμή. </w:t>
      </w:r>
    </w:p>
    <w:p w14:paraId="72CF4317" w14:textId="77777777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E345B">
        <w:rPr>
          <w:rFonts w:asciiTheme="minorHAnsi" w:hAnsiTheme="minorHAnsi" w:cstheme="minorHAnsi"/>
        </w:rPr>
        <w:t xml:space="preserve">2) Η παρακολούθηση των μεταβολών των περιουσιακών στοιχείων. </w:t>
      </w:r>
    </w:p>
    <w:p w14:paraId="03940ECE" w14:textId="77777777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E345B">
        <w:rPr>
          <w:rFonts w:asciiTheme="minorHAnsi" w:hAnsiTheme="minorHAnsi" w:cstheme="minorHAnsi"/>
        </w:rPr>
        <w:t xml:space="preserve">3) Ο προσδιορισμός των οικονομικών αποτελεσμάτων (κερδών ή ζημιών) που προκύπτουν από τη δράση της επιχείρησης σε μια χρονική περίοδο. </w:t>
      </w:r>
    </w:p>
    <w:p w14:paraId="02B1E548" w14:textId="77777777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E345B">
        <w:rPr>
          <w:rFonts w:asciiTheme="minorHAnsi" w:hAnsiTheme="minorHAnsi" w:cstheme="minorHAnsi"/>
        </w:rPr>
        <w:t>4) Η δυνατότητα να ασκηθούν έλεγχοι στη διαχείριση των περιουσιακών στοιχείων. Οι έλεγχοι μπορεί να είναι ουσιαστικοί, τυπικοί, προληπτικοί, κατασταλτικοί, νομιμότητας κτλ.</w:t>
      </w:r>
    </w:p>
    <w:p w14:paraId="22331528" w14:textId="1917A7E5" w:rsidR="00165E43" w:rsidRPr="00AE345B" w:rsidRDefault="00165E43" w:rsidP="00AE345B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E345B">
        <w:rPr>
          <w:rFonts w:asciiTheme="minorHAnsi" w:hAnsiTheme="minorHAnsi" w:cstheme="minorHAnsi"/>
        </w:rPr>
        <w:t xml:space="preserve"> 5) Η συγκέντρωση στατιστικών δεδομένων που αφορούν στη μελέτη της εξέλιξης των οικονομικών μεγεθών της επιχείρησης. </w:t>
      </w:r>
      <w:r w:rsidRPr="00AE345B">
        <w:rPr>
          <w:rFonts w:asciiTheme="minorHAnsi" w:hAnsiTheme="minorHAnsi" w:cstheme="minorHAnsi"/>
        </w:rPr>
        <w:t xml:space="preserve">                                                          </w:t>
      </w:r>
      <w:r w:rsidRPr="00AE345B">
        <w:rPr>
          <w:rStyle w:val="normaltextrun"/>
          <w:rFonts w:asciiTheme="minorHAnsi" w:hAnsiTheme="minorHAnsi" w:cstheme="minorHAnsi"/>
          <w:b/>
          <w:bCs/>
        </w:rPr>
        <w:t>(Μονάδες 13)</w:t>
      </w:r>
    </w:p>
    <w:p w14:paraId="1CBF6DE9" w14:textId="77777777" w:rsidR="00165E43" w:rsidRDefault="00165E43" w:rsidP="00165E43"/>
    <w:p w14:paraId="55B3F12E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43"/>
    <w:rsid w:val="00165E43"/>
    <w:rsid w:val="00437EA1"/>
    <w:rsid w:val="00550579"/>
    <w:rsid w:val="00AE345B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534D"/>
  <w15:chartTrackingRefBased/>
  <w15:docId w15:val="{E89AD97E-D078-4B88-A8A9-EA4FE42B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E43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165E43"/>
    <w:pPr>
      <w:suppressAutoHyphens/>
      <w:autoSpaceDN w:val="0"/>
      <w:spacing w:before="100" w:after="100"/>
      <w:textAlignment w:val="baseline"/>
    </w:pPr>
    <w:rPr>
      <w:lang w:eastAsia="el-GR"/>
    </w:rPr>
  </w:style>
  <w:style w:type="character" w:customStyle="1" w:styleId="normaltextrun">
    <w:name w:val="normaltextrun"/>
    <w:basedOn w:val="a0"/>
    <w:rsid w:val="00165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2</cp:revision>
  <dcterms:created xsi:type="dcterms:W3CDTF">2022-04-03T15:24:00Z</dcterms:created>
  <dcterms:modified xsi:type="dcterms:W3CDTF">2022-04-03T15:31:00Z</dcterms:modified>
</cp:coreProperties>
</file>