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08804" w14:textId="77777777" w:rsidR="004B7D95" w:rsidRDefault="00D202B7" w:rsidP="004B7D95">
      <w:pPr>
        <w:pStyle w:val="1"/>
        <w:spacing w:before="0"/>
        <w:jc w:val="center"/>
        <w:rPr>
          <w:rFonts w:asciiTheme="minorHAnsi" w:hAnsiTheme="minorHAnsi"/>
          <w:color w:val="auto"/>
          <w:sz w:val="24"/>
          <w:szCs w:val="24"/>
        </w:rPr>
      </w:pPr>
      <w:bookmarkStart w:id="0" w:name="_Toc98059601"/>
      <w:r w:rsidRPr="00D202B7">
        <w:rPr>
          <w:rFonts w:asciiTheme="minorHAnsi" w:hAnsiTheme="minorHAnsi"/>
          <w:color w:val="auto"/>
          <w:sz w:val="24"/>
          <w:szCs w:val="24"/>
        </w:rPr>
        <w:t xml:space="preserve">ΔΙΔΑΓΜΕΝΟ ΚΕΙΜΕΝΟ </w:t>
      </w:r>
    </w:p>
    <w:p w14:paraId="6DFECA35" w14:textId="77777777" w:rsidR="00D202B7" w:rsidRPr="00D202B7" w:rsidRDefault="00D202B7" w:rsidP="004B7D95">
      <w:pPr>
        <w:pStyle w:val="1"/>
        <w:spacing w:before="0"/>
        <w:jc w:val="center"/>
        <w:rPr>
          <w:rFonts w:asciiTheme="minorHAnsi" w:hAnsiTheme="minorHAnsi"/>
          <w:color w:val="auto"/>
          <w:sz w:val="24"/>
          <w:szCs w:val="24"/>
        </w:rPr>
      </w:pPr>
      <w:r w:rsidRPr="00D202B7">
        <w:rPr>
          <w:rFonts w:asciiTheme="minorHAnsi" w:hAnsiTheme="minorHAnsi"/>
          <w:color w:val="auto"/>
          <w:sz w:val="24"/>
          <w:szCs w:val="24"/>
        </w:rPr>
        <w:t xml:space="preserve">Λυσίας, </w:t>
      </w:r>
      <w:r w:rsidRPr="00D202B7">
        <w:rPr>
          <w:rFonts w:asciiTheme="minorHAnsi" w:hAnsiTheme="minorHAnsi"/>
          <w:i/>
          <w:iCs/>
          <w:color w:val="auto"/>
          <w:sz w:val="24"/>
          <w:szCs w:val="24"/>
        </w:rPr>
        <w:t>Ὑπὲρ Μαντιθέου</w:t>
      </w:r>
      <w:r w:rsidRPr="00D202B7">
        <w:rPr>
          <w:rFonts w:asciiTheme="minorHAnsi" w:hAnsiTheme="minorHAnsi"/>
          <w:color w:val="auto"/>
          <w:sz w:val="24"/>
          <w:szCs w:val="24"/>
        </w:rPr>
        <w:t xml:space="preserve"> </w:t>
      </w:r>
      <w:r w:rsidRPr="00D202B7">
        <w:rPr>
          <w:rFonts w:asciiTheme="minorHAnsi" w:hAnsiTheme="minorHAnsi" w:cs="Calibri"/>
          <w:color w:val="auto"/>
          <w:sz w:val="24"/>
          <w:szCs w:val="24"/>
        </w:rPr>
        <w:t>§§</w:t>
      </w:r>
      <w:r w:rsidRPr="00D202B7">
        <w:rPr>
          <w:rFonts w:asciiTheme="minorHAnsi" w:hAnsiTheme="minorHAnsi"/>
          <w:color w:val="auto"/>
          <w:sz w:val="24"/>
          <w:szCs w:val="24"/>
        </w:rPr>
        <w:t>1-3.7</w:t>
      </w:r>
      <w:bookmarkEnd w:id="0"/>
    </w:p>
    <w:p w14:paraId="62A03B67" w14:textId="77777777" w:rsidR="00D202B7" w:rsidRPr="00D202B7" w:rsidRDefault="00D202B7" w:rsidP="00D202B7">
      <w:pPr>
        <w:rPr>
          <w:i/>
          <w:iCs/>
          <w:szCs w:val="24"/>
        </w:rPr>
      </w:pPr>
      <w:r w:rsidRPr="00D202B7">
        <w:rPr>
          <w:i/>
          <w:iCs/>
          <w:szCs w:val="24"/>
        </w:rPr>
        <w:t xml:space="preserve">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p>
    <w:p w14:paraId="3813CAD7" w14:textId="77777777" w:rsidR="00D202B7" w:rsidRPr="00D202B7" w:rsidRDefault="00D202B7" w:rsidP="00D202B7">
      <w:pPr>
        <w:rPr>
          <w:b/>
          <w:bCs/>
          <w:szCs w:val="24"/>
        </w:rPr>
      </w:pPr>
      <w:r w:rsidRPr="00D202B7">
        <w:rPr>
          <w:b/>
          <w:bCs/>
          <w:szCs w:val="24"/>
        </w:rPr>
        <w:t>ΠΑΡΑΤΗΡΗΣΕΙΣ</w:t>
      </w:r>
    </w:p>
    <w:p w14:paraId="6A596D93" w14:textId="77777777" w:rsidR="00D202B7" w:rsidRDefault="00D202B7" w:rsidP="000D25D3">
      <w:pPr>
        <w:rPr>
          <w:szCs w:val="24"/>
        </w:rPr>
      </w:pPr>
      <w:r w:rsidRPr="00D202B7">
        <w:rPr>
          <w:b/>
          <w:bCs/>
          <w:szCs w:val="24"/>
        </w:rPr>
        <w:t xml:space="preserve">Α1. </w:t>
      </w:r>
      <w:r w:rsidRPr="00D202B7">
        <w:rPr>
          <w:szCs w:val="24"/>
        </w:rPr>
        <w:t>Ποια ελπίδα εκφράζει στο προοίμιο ο Μαντίθεος απευθυνόμενος στους βουλευτές και με ποια προϋπόθεση είναι δυνατόν να πραγματοποιηθεί;</w:t>
      </w:r>
    </w:p>
    <w:p w14:paraId="03CD8795" w14:textId="77777777" w:rsidR="00C437C6" w:rsidRPr="00C437C6" w:rsidRDefault="00C437C6" w:rsidP="00C437C6">
      <w:pPr>
        <w:jc w:val="right"/>
        <w:rPr>
          <w:b/>
          <w:szCs w:val="24"/>
        </w:rPr>
      </w:pPr>
      <w:r w:rsidRPr="00C437C6">
        <w:rPr>
          <w:b/>
          <w:szCs w:val="24"/>
        </w:rPr>
        <w:t>Μονάδες 10</w:t>
      </w:r>
    </w:p>
    <w:p w14:paraId="7ED7172C" w14:textId="77777777" w:rsidR="004B7D95" w:rsidRDefault="00D202B7" w:rsidP="00A35FCD">
      <w:pPr>
        <w:pStyle w:val="2"/>
        <w:spacing w:before="0"/>
        <w:jc w:val="center"/>
        <w:rPr>
          <w:rFonts w:asciiTheme="minorHAnsi" w:hAnsiTheme="minorHAnsi"/>
          <w:color w:val="auto"/>
          <w:sz w:val="24"/>
          <w:szCs w:val="24"/>
        </w:rPr>
      </w:pPr>
      <w:r w:rsidRPr="00D202B7">
        <w:rPr>
          <w:rFonts w:asciiTheme="minorHAnsi" w:hAnsiTheme="minorHAnsi"/>
          <w:color w:val="auto"/>
          <w:sz w:val="24"/>
          <w:szCs w:val="24"/>
        </w:rPr>
        <w:t xml:space="preserve">ΠΑΡΑΛΛΗΛΟ ΚΕΙΜΕΝΟ </w:t>
      </w:r>
    </w:p>
    <w:p w14:paraId="1CA0EE18" w14:textId="77777777" w:rsidR="00D202B7" w:rsidRPr="00D202B7" w:rsidRDefault="00D202B7" w:rsidP="00A35FCD">
      <w:pPr>
        <w:pStyle w:val="2"/>
        <w:spacing w:before="0"/>
        <w:jc w:val="center"/>
        <w:rPr>
          <w:rStyle w:val="8Char"/>
          <w:rFonts w:asciiTheme="minorHAnsi" w:hAnsiTheme="minorHAnsi"/>
          <w:color w:val="auto"/>
          <w:sz w:val="24"/>
          <w:szCs w:val="24"/>
        </w:rPr>
      </w:pPr>
      <w:r w:rsidRPr="00D202B7">
        <w:rPr>
          <w:rStyle w:val="5Char"/>
          <w:rFonts w:asciiTheme="minorHAnsi" w:hAnsiTheme="minorHAnsi"/>
          <w:color w:val="auto"/>
          <w:szCs w:val="24"/>
        </w:rPr>
        <w:t>Ἀριστοτέλης</w:t>
      </w:r>
      <w:r w:rsidRPr="00D202B7">
        <w:rPr>
          <w:rStyle w:val="4Char"/>
          <w:rFonts w:asciiTheme="minorHAnsi" w:hAnsiTheme="minorHAnsi"/>
          <w:i w:val="0"/>
          <w:iCs w:val="0"/>
          <w:color w:val="auto"/>
          <w:szCs w:val="24"/>
        </w:rPr>
        <w:t xml:space="preserve">, </w:t>
      </w:r>
      <w:r w:rsidRPr="00D202B7">
        <w:rPr>
          <w:rStyle w:val="5Char"/>
          <w:rFonts w:asciiTheme="minorHAnsi" w:hAnsiTheme="minorHAnsi"/>
          <w:i/>
          <w:iCs/>
          <w:color w:val="auto"/>
          <w:szCs w:val="24"/>
        </w:rPr>
        <w:t>Ῥητορικὴ</w:t>
      </w:r>
      <w:r w:rsidRPr="00D202B7">
        <w:rPr>
          <w:rStyle w:val="4Char"/>
          <w:rFonts w:asciiTheme="minorHAnsi" w:hAnsiTheme="minorHAnsi"/>
          <w:i w:val="0"/>
          <w:iCs w:val="0"/>
          <w:color w:val="auto"/>
          <w:szCs w:val="24"/>
        </w:rPr>
        <w:t xml:space="preserve"> Γ 14 1415a</w:t>
      </w:r>
      <w:r w:rsidRPr="00D202B7">
        <w:rPr>
          <w:rFonts w:asciiTheme="minorHAnsi" w:hAnsiTheme="minorHAnsi"/>
          <w:color w:val="auto"/>
          <w:sz w:val="24"/>
          <w:szCs w:val="24"/>
        </w:rPr>
        <w:t xml:space="preserve"> </w:t>
      </w:r>
      <w:r w:rsidRPr="00D202B7">
        <w:rPr>
          <w:rStyle w:val="4Char"/>
          <w:rFonts w:asciiTheme="minorHAnsi" w:hAnsiTheme="minorHAnsi"/>
          <w:i w:val="0"/>
          <w:iCs w:val="0"/>
          <w:color w:val="auto"/>
          <w:szCs w:val="24"/>
        </w:rPr>
        <w:t>22-34</w:t>
      </w:r>
    </w:p>
    <w:p w14:paraId="64DAD2FA" w14:textId="77777777" w:rsidR="00D202B7" w:rsidRPr="00D202B7" w:rsidRDefault="00D202B7" w:rsidP="00D202B7">
      <w:pPr>
        <w:spacing w:line="276" w:lineRule="auto"/>
        <w:rPr>
          <w:szCs w:val="24"/>
        </w:rPr>
      </w:pPr>
      <w:r w:rsidRPr="00D202B7">
        <w:rPr>
          <w:szCs w:val="24"/>
        </w:rPr>
        <w:t>Όπως φανερώνει και ο τίτλος, στα τρία βιβλία του έργου αυτού ο Αριστοτέλης περιγράφει τη ρητορική τέχνη, τα είδη και τα μέσα της. Εδώ αναφέρεται στο προοίμιο των ρητορικών λόγων.</w:t>
      </w:r>
    </w:p>
    <w:p w14:paraId="39DCACDE" w14:textId="77777777" w:rsidR="00D202B7" w:rsidRPr="00D202B7" w:rsidRDefault="00D202B7" w:rsidP="00D202B7">
      <w:pPr>
        <w:pStyle w:val="paragraph"/>
        <w:spacing w:before="0" w:beforeAutospacing="0" w:after="0" w:afterAutospacing="0"/>
        <w:jc w:val="both"/>
        <w:textAlignment w:val="baseline"/>
        <w:rPr>
          <w:rFonts w:asciiTheme="minorHAnsi" w:hAnsiTheme="minorHAnsi" w:cs="Segoe UI"/>
        </w:rPr>
      </w:pPr>
    </w:p>
    <w:p w14:paraId="61E097A3" w14:textId="77777777" w:rsidR="00D202B7" w:rsidRPr="00D202B7" w:rsidRDefault="00D202B7" w:rsidP="00D202B7">
      <w:pPr>
        <w:pStyle w:val="paragraph"/>
        <w:spacing w:before="0" w:beforeAutospacing="0" w:after="0" w:afterAutospacing="0" w:line="360" w:lineRule="auto"/>
        <w:jc w:val="both"/>
        <w:textAlignment w:val="baseline"/>
        <w:rPr>
          <w:rFonts w:asciiTheme="minorHAnsi" w:hAnsiTheme="minorHAnsi" w:cs="Segoe UI"/>
        </w:rPr>
      </w:pPr>
      <w:r w:rsidRPr="00D202B7">
        <w:rPr>
          <w:rStyle w:val="4Char"/>
          <w:rFonts w:asciiTheme="minorHAnsi" w:hAnsiTheme="minorHAnsi" w:cs="Segoe UI"/>
          <w:b w:val="0"/>
          <w:bCs w:val="0"/>
          <w:color w:val="auto"/>
        </w:rPr>
        <w:t>Η ουσιαστικότερη λοιπόν λειτουργία του προοιμίου, το ιδιαίτερο χαρακτηριστικό του, είναι αυτό: να δηλώσει προς τα πού θα κατευθυνθεί ο λόγος (</w:t>
      </w:r>
      <w:r w:rsidRPr="00D202B7">
        <w:rPr>
          <w:rStyle w:val="5Char"/>
          <w:rFonts w:asciiTheme="minorHAnsi" w:hAnsiTheme="minorHAnsi" w:cs="Segoe UI"/>
          <w:i/>
          <w:iCs/>
          <w:color w:val="auto"/>
        </w:rPr>
        <w:t>γι</w:t>
      </w:r>
      <w:r w:rsidRPr="00D202B7">
        <w:rPr>
          <w:rStyle w:val="4Char"/>
          <w:rFonts w:asciiTheme="minorHAnsi" w:hAnsiTheme="minorHAnsi" w:cs="Segoe UI"/>
          <w:b w:val="0"/>
          <w:bCs w:val="0"/>
          <w:color w:val="auto"/>
        </w:rPr>
        <w:t>᾽</w:t>
      </w:r>
      <w:r w:rsidR="00C437C6">
        <w:rPr>
          <w:rStyle w:val="4Char"/>
          <w:rFonts w:asciiTheme="minorHAnsi" w:hAnsiTheme="minorHAnsi" w:cs="Segoe UI"/>
          <w:b w:val="0"/>
          <w:bCs w:val="0"/>
          <w:color w:val="auto"/>
        </w:rPr>
        <w:t xml:space="preserve"> </w:t>
      </w:r>
      <w:r w:rsidRPr="00D202B7">
        <w:rPr>
          <w:rStyle w:val="4Char"/>
          <w:rFonts w:asciiTheme="minorHAnsi" w:hAnsiTheme="minorHAnsi" w:cs="Segoe UI"/>
          <w:b w:val="0"/>
          <w:bCs w:val="0"/>
          <w:color w:val="auto"/>
        </w:rPr>
        <w:t xml:space="preserve">αυτό και, αν το πράγμα είναι φανερό από μόνο του και το θέμα δεν είναι ιδιαίτερα σημαντικό, το προοίμιο δεν χρειάζεται καθόλου). Όλες οι άλλες μορφές προοιμίου που χρησιμοποιούν οι ρήτορες δεν είναι παρά θεραπευτικά μέσα και ταιριάζουν σε όλα τα είδη λόγου. Αυτά έχουν να κάνουν με τον ομιλητή, με τον ακροατή, με το θέμα, με τον αντίδικο: με τον ομιλητή και με τον αντίδικό του όσα σχετίζονται με κάποια κατηγορία, είτε για να την αποκρούσει είτε για να τη διατυπώσει — φυσικά δεν είναι το ίδιο: αν ο ομιλητής είναι κατηγορούμενος και υπερασπίζεται τον εαυτό του, πρέπει να αρχίσει με την απόκρουση της κατηγορίας, ενώ αν είναι κατήγορος, πρέπει να διατυπώσει την κατηγορία στον επίλογό του. Ο λόγος είναι φανερός: αυτός που </w:t>
      </w:r>
      <w:r w:rsidRPr="00D202B7">
        <w:rPr>
          <w:rStyle w:val="4Char"/>
          <w:rFonts w:asciiTheme="minorHAnsi" w:hAnsiTheme="minorHAnsi" w:cs="Segoe UI"/>
          <w:b w:val="0"/>
          <w:bCs w:val="0"/>
          <w:color w:val="auto"/>
        </w:rPr>
        <w:lastRenderedPageBreak/>
        <w:t xml:space="preserve">υπερασπίζεται τον εαυτό του, είναι ανάγκη, προκειμένου να παρουσιάσει τον εαυτό του στο δικαστήριο, να βγάλει από τη μέση όλα τα εμπόδια, και άρα είναι υποχρεωμένος κιόλας από την αρχή να αναιρέσει την κατηγορία· αυτός όμως που θέλει να διατυπώσει μια κατηγορία πρέπει να τη διατυπώσει στο τέλος, για να τη θυμάται ο ακροατής καλύτερα. </w:t>
      </w:r>
    </w:p>
    <w:p w14:paraId="00264400" w14:textId="77777777" w:rsidR="00C437C6" w:rsidRDefault="00D202B7" w:rsidP="00D202B7">
      <w:pPr>
        <w:jc w:val="right"/>
        <w:rPr>
          <w:rStyle w:val="5Char"/>
          <w:rFonts w:asciiTheme="minorHAnsi" w:hAnsiTheme="minorHAnsi"/>
          <w:color w:val="auto"/>
          <w:szCs w:val="24"/>
          <w:shd w:val="clear" w:color="auto" w:fill="FFFFFF"/>
        </w:rPr>
      </w:pPr>
      <w:r w:rsidRPr="00D202B7">
        <w:rPr>
          <w:rStyle w:val="5Char"/>
          <w:rFonts w:asciiTheme="minorHAnsi" w:hAnsiTheme="minorHAnsi"/>
          <w:color w:val="auto"/>
          <w:szCs w:val="24"/>
          <w:shd w:val="clear" w:color="auto" w:fill="FFFFFF"/>
        </w:rPr>
        <w:t>Μτφρ</w:t>
      </w:r>
      <w:r w:rsidRPr="00D202B7">
        <w:rPr>
          <w:rStyle w:val="4Char"/>
          <w:rFonts w:asciiTheme="minorHAnsi" w:hAnsiTheme="minorHAnsi"/>
          <w:b w:val="0"/>
          <w:bCs w:val="0"/>
          <w:i w:val="0"/>
          <w:iCs w:val="0"/>
          <w:color w:val="auto"/>
          <w:szCs w:val="24"/>
          <w:shd w:val="clear" w:color="auto" w:fill="FFFFFF"/>
        </w:rPr>
        <w:t>. Δ.</w:t>
      </w:r>
      <w:r w:rsidRPr="00D202B7">
        <w:rPr>
          <w:rStyle w:val="4Char"/>
          <w:rFonts w:asciiTheme="minorHAnsi" w:hAnsiTheme="minorHAnsi"/>
          <w:b w:val="0"/>
          <w:bCs w:val="0"/>
          <w:color w:val="auto"/>
          <w:szCs w:val="24"/>
          <w:shd w:val="clear" w:color="auto" w:fill="FFFFFF"/>
        </w:rPr>
        <w:t xml:space="preserve"> </w:t>
      </w:r>
      <w:r w:rsidRPr="00D202B7">
        <w:rPr>
          <w:rStyle w:val="5Char"/>
          <w:rFonts w:asciiTheme="minorHAnsi" w:hAnsiTheme="minorHAnsi"/>
          <w:color w:val="auto"/>
          <w:szCs w:val="24"/>
          <w:shd w:val="clear" w:color="auto" w:fill="FFFFFF"/>
        </w:rPr>
        <w:t>Λυπουρλής</w:t>
      </w:r>
    </w:p>
    <w:p w14:paraId="570B6A2C" w14:textId="77777777" w:rsidR="00D202B7" w:rsidRPr="00D202B7" w:rsidRDefault="00D202B7" w:rsidP="00D202B7">
      <w:pPr>
        <w:jc w:val="right"/>
        <w:rPr>
          <w:szCs w:val="24"/>
        </w:rPr>
      </w:pPr>
      <w:r w:rsidRPr="00D202B7">
        <w:rPr>
          <w:rStyle w:val="8Char"/>
          <w:rFonts w:asciiTheme="minorHAnsi" w:hAnsiTheme="minorHAnsi"/>
          <w:sz w:val="24"/>
          <w:szCs w:val="24"/>
          <w:shd w:val="clear" w:color="auto" w:fill="FFFFFF"/>
        </w:rPr>
        <w:t> </w:t>
      </w:r>
    </w:p>
    <w:p w14:paraId="6BF50056" w14:textId="77777777" w:rsidR="000B08A1" w:rsidRDefault="000B08A1" w:rsidP="00A35FCD">
      <w:pPr>
        <w:rPr>
          <w:szCs w:val="24"/>
        </w:rPr>
      </w:pPr>
      <w:r w:rsidRPr="000D25D3">
        <w:rPr>
          <w:b/>
          <w:szCs w:val="24"/>
        </w:rPr>
        <w:t>Β4.</w:t>
      </w:r>
      <w:r w:rsidRPr="000B08A1">
        <w:rPr>
          <w:szCs w:val="24"/>
        </w:rPr>
        <w:t xml:space="preserve"> </w:t>
      </w:r>
      <w:bookmarkStart w:id="1" w:name="_Hlk85270370"/>
      <w:r w:rsidRPr="000B08A1">
        <w:rPr>
          <w:szCs w:val="24"/>
        </w:rPr>
        <w:t>Να βρείτε στο αρχαίο διδαγμένο κείμενο που σας δίνεται μία</w:t>
      </w:r>
      <w:r w:rsidRPr="000B08A1">
        <w:rPr>
          <w:b/>
          <w:bCs/>
          <w:szCs w:val="24"/>
        </w:rPr>
        <w:t xml:space="preserve"> ετυμολογικά συγγενή λέξη</w:t>
      </w:r>
      <w:r w:rsidRPr="000B08A1">
        <w:rPr>
          <w:szCs w:val="24"/>
        </w:rPr>
        <w:t xml:space="preserve"> για καθεμία από τις παρακάτω λέξεις της Νέας Ελληνικής:</w:t>
      </w:r>
      <w:bookmarkEnd w:id="1"/>
      <w:r w:rsidR="00A86148">
        <w:rPr>
          <w:szCs w:val="24"/>
        </w:rPr>
        <w:t xml:space="preserve"> </w:t>
      </w:r>
      <w:r w:rsidR="00A86148" w:rsidRPr="000D25D3">
        <w:rPr>
          <w:b/>
          <w:i/>
          <w:szCs w:val="24"/>
        </w:rPr>
        <w:t>ε</w:t>
      </w:r>
      <w:r w:rsidR="00151CC4">
        <w:rPr>
          <w:b/>
          <w:i/>
          <w:szCs w:val="24"/>
        </w:rPr>
        <w:t>ίδηση</w:t>
      </w:r>
      <w:r w:rsidRPr="00801836">
        <w:rPr>
          <w:bCs/>
          <w:iCs/>
          <w:szCs w:val="24"/>
        </w:rPr>
        <w:t>,</w:t>
      </w:r>
      <w:r w:rsidRPr="000B08A1">
        <w:rPr>
          <w:b/>
          <w:bCs/>
          <w:i/>
          <w:iCs/>
          <w:szCs w:val="24"/>
        </w:rPr>
        <w:t xml:space="preserve"> </w:t>
      </w:r>
      <w:r w:rsidR="00A86148">
        <w:rPr>
          <w:b/>
          <w:bCs/>
          <w:i/>
          <w:iCs/>
          <w:szCs w:val="24"/>
        </w:rPr>
        <w:t>αχάριστος</w:t>
      </w:r>
      <w:r w:rsidR="00A86148" w:rsidRPr="00801836">
        <w:rPr>
          <w:bCs/>
          <w:iCs/>
          <w:szCs w:val="24"/>
        </w:rPr>
        <w:t>,</w:t>
      </w:r>
      <w:r w:rsidR="00A86148">
        <w:rPr>
          <w:b/>
          <w:bCs/>
          <w:i/>
          <w:iCs/>
          <w:szCs w:val="24"/>
        </w:rPr>
        <w:t xml:space="preserve"> νοημοσύνη</w:t>
      </w:r>
      <w:r w:rsidR="00A86148" w:rsidRPr="00801836">
        <w:rPr>
          <w:bCs/>
          <w:iCs/>
          <w:szCs w:val="24"/>
        </w:rPr>
        <w:t>,</w:t>
      </w:r>
      <w:r w:rsidR="00A86148">
        <w:rPr>
          <w:b/>
          <w:bCs/>
          <w:i/>
          <w:iCs/>
          <w:szCs w:val="24"/>
        </w:rPr>
        <w:t xml:space="preserve"> αιωνόβιος</w:t>
      </w:r>
      <w:r w:rsidRPr="00801836">
        <w:rPr>
          <w:bCs/>
          <w:iCs/>
          <w:szCs w:val="24"/>
        </w:rPr>
        <w:t>,</w:t>
      </w:r>
      <w:r w:rsidRPr="000B08A1">
        <w:rPr>
          <w:b/>
          <w:bCs/>
          <w:i/>
          <w:iCs/>
          <w:szCs w:val="24"/>
        </w:rPr>
        <w:t xml:space="preserve"> </w:t>
      </w:r>
      <w:r w:rsidR="00AD5602">
        <w:rPr>
          <w:b/>
          <w:bCs/>
          <w:i/>
          <w:iCs/>
          <w:szCs w:val="24"/>
        </w:rPr>
        <w:t>ένδεια</w:t>
      </w:r>
      <w:r w:rsidRPr="000B08A1">
        <w:rPr>
          <w:szCs w:val="24"/>
        </w:rPr>
        <w:t xml:space="preserve">. </w:t>
      </w:r>
    </w:p>
    <w:p w14:paraId="311AD01D" w14:textId="77777777" w:rsidR="004B7D95" w:rsidRPr="004B7D95" w:rsidRDefault="004B7D95" w:rsidP="004B7D95">
      <w:pPr>
        <w:jc w:val="right"/>
        <w:rPr>
          <w:b/>
          <w:szCs w:val="24"/>
        </w:rPr>
      </w:pPr>
      <w:r w:rsidRPr="004B7D95">
        <w:rPr>
          <w:b/>
          <w:szCs w:val="24"/>
        </w:rPr>
        <w:t>Μονάδες 10</w:t>
      </w:r>
    </w:p>
    <w:p w14:paraId="6CAEBF86" w14:textId="77777777" w:rsidR="00A35FCD" w:rsidRDefault="00A35FCD" w:rsidP="00A35FCD">
      <w:pPr>
        <w:rPr>
          <w:szCs w:val="24"/>
        </w:rPr>
      </w:pPr>
    </w:p>
    <w:p w14:paraId="06F67377" w14:textId="77777777" w:rsidR="00C17244" w:rsidRPr="00C437C6" w:rsidRDefault="00C17244" w:rsidP="00A35FCD">
      <w:pPr>
        <w:pStyle w:val="2"/>
        <w:spacing w:before="0"/>
        <w:jc w:val="center"/>
        <w:rPr>
          <w:rFonts w:asciiTheme="minorHAnsi" w:hAnsiTheme="minorHAnsi" w:cstheme="minorHAnsi"/>
          <w:color w:val="auto"/>
          <w:sz w:val="24"/>
          <w:szCs w:val="24"/>
          <w:lang w:val="de-DE"/>
        </w:rPr>
      </w:pPr>
      <w:r w:rsidRPr="00C437C6">
        <w:rPr>
          <w:rFonts w:asciiTheme="minorHAnsi" w:hAnsiTheme="minorHAnsi" w:cstheme="minorHAnsi"/>
          <w:color w:val="auto"/>
          <w:sz w:val="24"/>
          <w:szCs w:val="24"/>
        </w:rPr>
        <w:t>ΑΔΙΔΑΚΤΟ ΚΕΙΜΕΝΟ Ἀντιφῶν</w:t>
      </w:r>
      <w:r w:rsidRPr="00C437C6">
        <w:rPr>
          <w:rFonts w:asciiTheme="minorHAnsi" w:hAnsiTheme="minorHAnsi" w:cstheme="minorHAnsi"/>
          <w:color w:val="auto"/>
          <w:sz w:val="24"/>
          <w:szCs w:val="24"/>
          <w:lang w:val="de-DE"/>
        </w:rPr>
        <w:t xml:space="preserve">, </w:t>
      </w:r>
      <w:r w:rsidRPr="00C437C6">
        <w:rPr>
          <w:rFonts w:asciiTheme="minorHAnsi" w:hAnsiTheme="minorHAnsi" w:cstheme="minorHAnsi"/>
          <w:i/>
          <w:iCs/>
          <w:color w:val="auto"/>
          <w:sz w:val="24"/>
          <w:szCs w:val="24"/>
        </w:rPr>
        <w:t>Περὶ</w:t>
      </w:r>
      <w:r w:rsidRPr="00C437C6">
        <w:rPr>
          <w:rFonts w:asciiTheme="minorHAnsi" w:hAnsiTheme="minorHAnsi" w:cstheme="minorHAnsi"/>
          <w:i/>
          <w:iCs/>
          <w:color w:val="auto"/>
          <w:sz w:val="24"/>
          <w:szCs w:val="24"/>
          <w:lang w:val="de-DE"/>
        </w:rPr>
        <w:t xml:space="preserve"> </w:t>
      </w:r>
      <w:r w:rsidRPr="00C437C6">
        <w:rPr>
          <w:rFonts w:asciiTheme="minorHAnsi" w:hAnsiTheme="minorHAnsi" w:cstheme="minorHAnsi"/>
          <w:i/>
          <w:iCs/>
          <w:color w:val="auto"/>
          <w:sz w:val="24"/>
          <w:szCs w:val="24"/>
        </w:rPr>
        <w:t>τοῦ</w:t>
      </w:r>
      <w:r w:rsidRPr="00C437C6">
        <w:rPr>
          <w:rFonts w:asciiTheme="minorHAnsi" w:hAnsiTheme="minorHAnsi" w:cstheme="minorHAnsi"/>
          <w:i/>
          <w:iCs/>
          <w:color w:val="auto"/>
          <w:sz w:val="24"/>
          <w:szCs w:val="24"/>
          <w:lang w:val="de-DE"/>
        </w:rPr>
        <w:t xml:space="preserve"> </w:t>
      </w:r>
      <w:r w:rsidRPr="00C437C6">
        <w:rPr>
          <w:rFonts w:asciiTheme="minorHAnsi" w:hAnsiTheme="minorHAnsi" w:cstheme="minorHAnsi"/>
          <w:i/>
          <w:iCs/>
          <w:color w:val="auto"/>
          <w:sz w:val="24"/>
          <w:szCs w:val="24"/>
        </w:rPr>
        <w:t>Ἡρώδου</w:t>
      </w:r>
      <w:r w:rsidRPr="00C437C6">
        <w:rPr>
          <w:rFonts w:asciiTheme="minorHAnsi" w:hAnsiTheme="minorHAnsi" w:cstheme="minorHAnsi"/>
          <w:i/>
          <w:iCs/>
          <w:color w:val="auto"/>
          <w:sz w:val="24"/>
          <w:szCs w:val="24"/>
          <w:lang w:val="de-DE"/>
        </w:rPr>
        <w:t xml:space="preserve"> </w:t>
      </w:r>
      <w:r w:rsidRPr="00C437C6">
        <w:rPr>
          <w:rFonts w:asciiTheme="minorHAnsi" w:hAnsiTheme="minorHAnsi" w:cstheme="minorHAnsi"/>
          <w:i/>
          <w:iCs/>
          <w:color w:val="auto"/>
          <w:sz w:val="24"/>
          <w:szCs w:val="24"/>
        </w:rPr>
        <w:t>φόνου</w:t>
      </w:r>
      <w:r w:rsidRPr="00C437C6">
        <w:rPr>
          <w:rFonts w:asciiTheme="minorHAnsi" w:hAnsiTheme="minorHAnsi" w:cstheme="minorHAnsi"/>
          <w:color w:val="auto"/>
          <w:sz w:val="24"/>
          <w:szCs w:val="24"/>
          <w:lang w:val="de-DE"/>
        </w:rPr>
        <w:t xml:space="preserve"> </w:t>
      </w:r>
      <w:bookmarkStart w:id="2" w:name="_Hlk96152268"/>
      <w:r w:rsidRPr="00C437C6">
        <w:rPr>
          <w:rFonts w:asciiTheme="minorHAnsi" w:eastAsia="Calibri" w:hAnsiTheme="minorHAnsi" w:cstheme="minorHAnsi"/>
          <w:color w:val="auto"/>
          <w:sz w:val="24"/>
          <w:szCs w:val="24"/>
          <w:lang w:val="de-DE"/>
        </w:rPr>
        <w:t>§§</w:t>
      </w:r>
      <w:bookmarkEnd w:id="2"/>
      <w:r w:rsidRPr="00C437C6">
        <w:rPr>
          <w:rFonts w:asciiTheme="minorHAnsi" w:hAnsiTheme="minorHAnsi" w:cstheme="minorHAnsi"/>
          <w:color w:val="auto"/>
          <w:sz w:val="24"/>
          <w:szCs w:val="24"/>
          <w:lang w:val="de-DE"/>
        </w:rPr>
        <w:t>74-76</w:t>
      </w:r>
    </w:p>
    <w:p w14:paraId="37B85268" w14:textId="77777777" w:rsidR="00C17244" w:rsidRPr="0026750B" w:rsidRDefault="00C17244" w:rsidP="00A35FCD">
      <w:pPr>
        <w:jc w:val="center"/>
        <w:rPr>
          <w:szCs w:val="24"/>
          <w:lang w:val="de-DE"/>
        </w:rPr>
      </w:pPr>
      <w:r w:rsidRPr="0026750B">
        <w:rPr>
          <w:szCs w:val="24"/>
          <w:lang w:val="fr-CA"/>
        </w:rPr>
        <w:t>(</w:t>
      </w:r>
      <w:r w:rsidRPr="0026750B">
        <w:rPr>
          <w:szCs w:val="24"/>
        </w:rPr>
        <w:t>εκδ</w:t>
      </w:r>
      <w:r w:rsidRPr="0026750B">
        <w:rPr>
          <w:szCs w:val="24"/>
          <w:lang w:val="fr-CA"/>
        </w:rPr>
        <w:t xml:space="preserve">. </w:t>
      </w:r>
      <w:r w:rsidRPr="0026750B">
        <w:rPr>
          <w:szCs w:val="24"/>
        </w:rPr>
        <w:t>του</w:t>
      </w:r>
      <w:r w:rsidRPr="0026750B">
        <w:rPr>
          <w:szCs w:val="24"/>
          <w:lang w:val="fr-CA"/>
        </w:rPr>
        <w:t xml:space="preserve"> Gernet, L. </w:t>
      </w:r>
      <w:r w:rsidRPr="0026750B">
        <w:rPr>
          <w:szCs w:val="24"/>
        </w:rPr>
        <w:t>Παρίσι</w:t>
      </w:r>
      <w:r w:rsidRPr="0026750B">
        <w:rPr>
          <w:szCs w:val="24"/>
          <w:lang w:val="fr-CA"/>
        </w:rPr>
        <w:t xml:space="preserve">: Les Belles Lettres, 1923, </w:t>
      </w:r>
      <w:r w:rsidRPr="0026750B">
        <w:rPr>
          <w:szCs w:val="24"/>
        </w:rPr>
        <w:t>ανατ</w:t>
      </w:r>
      <w:r w:rsidRPr="0026750B">
        <w:rPr>
          <w:szCs w:val="24"/>
          <w:lang w:val="fr-CA"/>
        </w:rPr>
        <w:t xml:space="preserve">. </w:t>
      </w:r>
      <w:r w:rsidRPr="0026750B">
        <w:rPr>
          <w:szCs w:val="24"/>
        </w:rPr>
        <w:t>1965)</w:t>
      </w:r>
    </w:p>
    <w:p w14:paraId="353E1FC5" w14:textId="4D3AC5BC" w:rsidR="00C17244" w:rsidRDefault="00C17244" w:rsidP="000D25D3">
      <w:pPr>
        <w:spacing w:line="276" w:lineRule="auto"/>
        <w:rPr>
          <w:szCs w:val="24"/>
        </w:rPr>
      </w:pPr>
      <w:r w:rsidRPr="0026750B">
        <w:rPr>
          <w:szCs w:val="24"/>
        </w:rPr>
        <w:t xml:space="preserve">Ο Έλος ή </w:t>
      </w:r>
      <w:r w:rsidR="00F102F5">
        <w:rPr>
          <w:szCs w:val="24"/>
        </w:rPr>
        <w:t xml:space="preserve">ο </w:t>
      </w:r>
      <w:r w:rsidRPr="0026750B">
        <w:rPr>
          <w:szCs w:val="24"/>
        </w:rPr>
        <w:t>Ευ</w:t>
      </w:r>
      <w:r w:rsidR="00F102F5">
        <w:rPr>
          <w:szCs w:val="24"/>
        </w:rPr>
        <w:t>ξίθ</w:t>
      </w:r>
      <w:r w:rsidRPr="0026750B">
        <w:rPr>
          <w:szCs w:val="24"/>
        </w:rPr>
        <w:t>εος κατηγορείται για τον φόνο του Ηρώδη σε ένα κοινό τους ταξίδι. Στο απόσπασμα αναφέρεται στην πολιτική διάσταση της υπόθεσης, λέγοντας ότι θα αντικρούσει τις κατηγορίες όσων υποστήριζαν ότι ο πατέρας του, πλούσιος Μυτιληναίος, ήταν από τους πρωτεργάτες στην αποστασία του νησιού από την αθηναϊκή συμμαχία (428 π.Χ.).</w:t>
      </w:r>
      <w:r w:rsidRPr="0026750B">
        <w:rPr>
          <w:szCs w:val="24"/>
          <w:lang w:val="de-DE"/>
        </w:rPr>
        <w:t> </w:t>
      </w:r>
    </w:p>
    <w:p w14:paraId="2B55A70D" w14:textId="77777777" w:rsidR="00752189" w:rsidRPr="00752189" w:rsidRDefault="00752189" w:rsidP="000D25D3">
      <w:pPr>
        <w:spacing w:line="276" w:lineRule="auto"/>
        <w:rPr>
          <w:szCs w:val="24"/>
        </w:rPr>
      </w:pPr>
    </w:p>
    <w:p w14:paraId="0FF67970" w14:textId="77777777" w:rsidR="00C17244" w:rsidRPr="0026750B" w:rsidRDefault="00C17244" w:rsidP="000D25D3">
      <w:pPr>
        <w:rPr>
          <w:i/>
          <w:iCs/>
          <w:szCs w:val="24"/>
          <w:lang w:val="de-DE"/>
        </w:rPr>
      </w:pPr>
      <w:r w:rsidRPr="0026750B">
        <w:rPr>
          <w:i/>
          <w:iCs/>
          <w:szCs w:val="24"/>
          <w:lang w:val="de-DE"/>
        </w:rPr>
        <w:t xml:space="preserve">Δεῖ δέ με καὶ ὑπὲρ τοῦ πατρὸς </w:t>
      </w:r>
      <w:r w:rsidRPr="0087180B">
        <w:rPr>
          <w:i/>
          <w:iCs/>
          <w:szCs w:val="24"/>
          <w:lang w:val="de-DE"/>
        </w:rPr>
        <w:t>ἀπολογήσασθαι</w:t>
      </w:r>
      <w:r w:rsidRPr="0026750B">
        <w:rPr>
          <w:i/>
          <w:iCs/>
          <w:szCs w:val="24"/>
          <w:lang w:val="de-DE"/>
        </w:rPr>
        <w:t xml:space="preserve">. Καίτοι γε πολλῷ μᾶλλον εἰκὸς ἦν ἐκεῖνον ὑπὲρ ἐμοῦ </w:t>
      </w:r>
      <w:r w:rsidRPr="00C7767F">
        <w:rPr>
          <w:i/>
          <w:iCs/>
          <w:szCs w:val="24"/>
          <w:u w:val="single"/>
          <w:lang w:val="de-DE"/>
        </w:rPr>
        <w:t>ἀπολογήσασθαι</w:t>
      </w:r>
      <w:r w:rsidRPr="00C7767F">
        <w:rPr>
          <w:i/>
          <w:iCs/>
          <w:szCs w:val="24"/>
          <w:lang w:val="de-DE"/>
        </w:rPr>
        <w:t xml:space="preserve"> </w:t>
      </w:r>
      <w:r w:rsidRPr="0087180B">
        <w:rPr>
          <w:i/>
          <w:iCs/>
          <w:szCs w:val="24"/>
          <w:lang w:val="de-DE"/>
        </w:rPr>
        <w:t>πατέρα</w:t>
      </w:r>
      <w:r w:rsidRPr="0026750B">
        <w:rPr>
          <w:i/>
          <w:iCs/>
          <w:szCs w:val="24"/>
          <w:lang w:val="de-DE"/>
        </w:rPr>
        <w:t xml:space="preserve"> ὄντα· ὁ μὲν γὰρ πολλῷ </w:t>
      </w:r>
      <w:r w:rsidRPr="0087180B">
        <w:rPr>
          <w:i/>
          <w:iCs/>
          <w:szCs w:val="24"/>
          <w:u w:val="single"/>
          <w:lang w:val="de-DE"/>
        </w:rPr>
        <w:t>πρεσβύτερός</w:t>
      </w:r>
      <w:r w:rsidRPr="0026750B">
        <w:rPr>
          <w:i/>
          <w:iCs/>
          <w:szCs w:val="24"/>
          <w:lang w:val="de-DE"/>
        </w:rPr>
        <w:t xml:space="preserve"> ἐστι </w:t>
      </w:r>
      <w:r w:rsidRPr="0087180B">
        <w:rPr>
          <w:i/>
          <w:iCs/>
          <w:szCs w:val="24"/>
          <w:u w:val="single"/>
          <w:lang w:val="de-DE"/>
        </w:rPr>
        <w:t>τῶν ἐμῶν</w:t>
      </w:r>
      <w:r w:rsidRPr="0026750B">
        <w:rPr>
          <w:i/>
          <w:iCs/>
          <w:szCs w:val="24"/>
          <w:lang w:val="de-DE"/>
        </w:rPr>
        <w:t xml:space="preserve"> πραγμάτων, ἐγὼ δὲ πολλῷ νεώτερος </w:t>
      </w:r>
      <w:r w:rsidRPr="0087180B">
        <w:rPr>
          <w:i/>
          <w:iCs/>
          <w:szCs w:val="24"/>
          <w:lang w:val="de-DE"/>
        </w:rPr>
        <w:t>τῶν ἐκείνῳ πεπραγμένων</w:t>
      </w:r>
      <w:r w:rsidRPr="0026750B">
        <w:rPr>
          <w:i/>
          <w:iCs/>
          <w:szCs w:val="24"/>
          <w:lang w:val="de-DE"/>
        </w:rPr>
        <w:t xml:space="preserve">. Καὶ εἰ μὲν ἐγὼ τούτου ἀγωνιζομένου κατεμαρτύρουν ἃ μὴ σαφῶς ᾔδη, ἀκοῇ δὲ ἠπιστάμην, </w:t>
      </w:r>
      <w:r w:rsidRPr="0087180B">
        <w:rPr>
          <w:i/>
          <w:iCs/>
          <w:szCs w:val="24"/>
          <w:lang w:val="de-DE"/>
        </w:rPr>
        <w:t>δεινὰ</w:t>
      </w:r>
      <w:r w:rsidRPr="0026750B">
        <w:rPr>
          <w:i/>
          <w:iCs/>
          <w:szCs w:val="24"/>
          <w:lang w:val="de-DE"/>
        </w:rPr>
        <w:t xml:space="preserve"> ἂν ἔφη </w:t>
      </w:r>
      <w:r w:rsidRPr="00C7767F">
        <w:rPr>
          <w:i/>
          <w:iCs/>
          <w:szCs w:val="24"/>
          <w:lang w:val="de-DE"/>
        </w:rPr>
        <w:t>πάσχειν</w:t>
      </w:r>
      <w:r w:rsidRPr="0026750B">
        <w:rPr>
          <w:i/>
          <w:iCs/>
          <w:szCs w:val="24"/>
          <w:lang w:val="de-DE"/>
        </w:rPr>
        <w:t xml:space="preserve"> ὑπ’ ἐμοῦ· νῦν δὲ ἀναγκάζων </w:t>
      </w:r>
      <w:r w:rsidRPr="00F97579">
        <w:rPr>
          <w:i/>
          <w:iCs/>
          <w:szCs w:val="24"/>
          <w:u w:val="single"/>
          <w:lang w:val="de-DE"/>
        </w:rPr>
        <w:t>ἐμὲ</w:t>
      </w:r>
      <w:r w:rsidRPr="0026750B">
        <w:rPr>
          <w:i/>
          <w:iCs/>
          <w:szCs w:val="24"/>
          <w:lang w:val="de-DE"/>
        </w:rPr>
        <w:t xml:space="preserve"> ἀπολογεῖσθαι ὧν ἐγὼ πολλῷ νεώτερός εἰμι καὶ λόγῳ οἶδα, ταῦτα οὐ δεινὰ ἡγεῖται εἰργάσθαι. Ὅμως μέντοι καθ' ὅσον ἐγὼ οἶδα, οὐ προδώσω τὸν πατέρα κακῶς ἀκούοντα ἐν ὑμῖν ἀδίκως. Καίτοι τάχ’ ἂν σφαλείην, ἃ ἐκεῖνος ὀρθῶς ἔργῳ ἔπραξε, ταῦτ’ ἐγὼ λόγῳ μὴ ὀρθῶς εἰπών· ὅμως δ’ οὖν κεκινδυνεύσεται. Πρὶν μὲν γὰρ τὴν ἀπόστασιν τὴν Μυτιληναίων γενέσθαι, </w:t>
      </w:r>
      <w:r w:rsidRPr="0087180B">
        <w:rPr>
          <w:i/>
          <w:iCs/>
          <w:szCs w:val="24"/>
          <w:u w:val="single"/>
          <w:lang w:val="de-DE"/>
        </w:rPr>
        <w:t>ἔργῳ</w:t>
      </w:r>
      <w:r w:rsidRPr="0026750B">
        <w:rPr>
          <w:i/>
          <w:iCs/>
          <w:szCs w:val="24"/>
          <w:lang w:val="de-DE"/>
        </w:rPr>
        <w:t xml:space="preserve"> τὴν εὔνοιαν ἐδείκνυε τὴν εἰς ὑμᾶς· ἐπειδὴ δὲ ἡ πόλις </w:t>
      </w:r>
      <w:r w:rsidRPr="0087180B">
        <w:rPr>
          <w:i/>
          <w:iCs/>
          <w:szCs w:val="24"/>
          <w:lang w:val="de-DE"/>
        </w:rPr>
        <w:t>ὅλη</w:t>
      </w:r>
      <w:r w:rsidRPr="0026750B">
        <w:rPr>
          <w:i/>
          <w:iCs/>
          <w:szCs w:val="24"/>
          <w:lang w:val="de-DE"/>
        </w:rPr>
        <w:t xml:space="preserve"> κακῶς ἐβουλεύσατο ἀποστᾶσα καὶ ἥμαρτε [τῆς ὑμετέρας γνώμης], μετὰ τῆς πόλεως ὅλης ἠναγκάσθη συνεξαμαρτεῖν.</w:t>
      </w:r>
    </w:p>
    <w:p w14:paraId="7D9D7DBF" w14:textId="77777777" w:rsidR="00C17244" w:rsidRPr="0026750B" w:rsidRDefault="00C17244" w:rsidP="00C17244">
      <w:pPr>
        <w:rPr>
          <w:szCs w:val="24"/>
          <w:lang w:val="de-DE"/>
        </w:rPr>
      </w:pPr>
      <w:r w:rsidRPr="0026750B">
        <w:rPr>
          <w:szCs w:val="24"/>
          <w:lang w:val="de-DE"/>
        </w:rPr>
        <w:t>--------</w:t>
      </w:r>
    </w:p>
    <w:p w14:paraId="1DEE1435" w14:textId="77777777" w:rsidR="00C17244" w:rsidRPr="0026750B" w:rsidRDefault="00C17244" w:rsidP="00C17244">
      <w:pPr>
        <w:rPr>
          <w:szCs w:val="24"/>
        </w:rPr>
      </w:pPr>
      <w:r w:rsidRPr="0026750B">
        <w:rPr>
          <w:b/>
          <w:bCs/>
          <w:i/>
          <w:iCs/>
          <w:szCs w:val="24"/>
          <w:lang w:val="de-DE"/>
        </w:rPr>
        <w:t>ἀγωνίζομαι</w:t>
      </w:r>
      <w:r w:rsidRPr="0026750B">
        <w:rPr>
          <w:szCs w:val="24"/>
        </w:rPr>
        <w:t>:</w:t>
      </w:r>
      <w:r w:rsidRPr="0026750B">
        <w:rPr>
          <w:i/>
          <w:iCs/>
          <w:szCs w:val="24"/>
          <w:lang w:val="de-DE"/>
        </w:rPr>
        <w:t xml:space="preserve"> </w:t>
      </w:r>
      <w:r w:rsidRPr="0026750B">
        <w:rPr>
          <w:szCs w:val="24"/>
        </w:rPr>
        <w:t>διεξάγω δικαστικό αγώνα</w:t>
      </w:r>
    </w:p>
    <w:p w14:paraId="5189E6A2" w14:textId="77777777" w:rsidR="00C17244" w:rsidRPr="0026750B" w:rsidRDefault="00C17244" w:rsidP="00C17244">
      <w:pPr>
        <w:rPr>
          <w:rFonts w:eastAsia="Calibri"/>
          <w:b/>
          <w:bCs/>
          <w:szCs w:val="24"/>
        </w:rPr>
      </w:pPr>
      <w:r w:rsidRPr="0026750B">
        <w:rPr>
          <w:rFonts w:eastAsia="Calibri"/>
          <w:b/>
          <w:bCs/>
          <w:i/>
          <w:szCs w:val="24"/>
        </w:rPr>
        <w:t>καταμαρτυρῶ</w:t>
      </w:r>
      <w:r w:rsidRPr="0026750B">
        <w:rPr>
          <w:rFonts w:eastAsia="Calibri"/>
          <w:b/>
          <w:bCs/>
          <w:iCs/>
          <w:szCs w:val="24"/>
        </w:rPr>
        <w:t>:</w:t>
      </w:r>
      <w:r w:rsidRPr="0026750B">
        <w:rPr>
          <w:rFonts w:eastAsia="Calibri"/>
          <w:iCs/>
          <w:szCs w:val="24"/>
        </w:rPr>
        <w:t xml:space="preserve"> </w:t>
      </w:r>
      <w:r w:rsidRPr="0026750B">
        <w:rPr>
          <w:rFonts w:eastAsia="Calibri"/>
          <w:szCs w:val="24"/>
        </w:rPr>
        <w:t>καταθέτω μαρτυρία</w:t>
      </w:r>
    </w:p>
    <w:p w14:paraId="3261A33A" w14:textId="77777777" w:rsidR="00C17244" w:rsidRPr="0026750B" w:rsidRDefault="00C17244" w:rsidP="00C17244">
      <w:pPr>
        <w:rPr>
          <w:i/>
          <w:iCs/>
          <w:szCs w:val="24"/>
        </w:rPr>
      </w:pPr>
      <w:r w:rsidRPr="0026750B">
        <w:rPr>
          <w:b/>
          <w:bCs/>
          <w:i/>
          <w:iCs/>
          <w:szCs w:val="24"/>
          <w:lang w:val="de-DE"/>
        </w:rPr>
        <w:t>κακῶς</w:t>
      </w:r>
      <w:r w:rsidRPr="0026750B">
        <w:rPr>
          <w:b/>
          <w:bCs/>
          <w:i/>
          <w:iCs/>
          <w:szCs w:val="24"/>
        </w:rPr>
        <w:t xml:space="preserve"> </w:t>
      </w:r>
      <w:r w:rsidRPr="0026750B">
        <w:rPr>
          <w:b/>
          <w:bCs/>
          <w:i/>
          <w:iCs/>
          <w:szCs w:val="24"/>
          <w:lang w:val="de-DE"/>
        </w:rPr>
        <w:t>ἀκού</w:t>
      </w:r>
      <w:r w:rsidRPr="0026750B">
        <w:rPr>
          <w:b/>
          <w:bCs/>
          <w:i/>
          <w:iCs/>
          <w:szCs w:val="24"/>
        </w:rPr>
        <w:t>ω</w:t>
      </w:r>
      <w:r w:rsidRPr="0026750B">
        <w:rPr>
          <w:szCs w:val="24"/>
        </w:rPr>
        <w:t>: κακολογούμαι</w:t>
      </w:r>
    </w:p>
    <w:p w14:paraId="66BFC1C2" w14:textId="77777777" w:rsidR="00C17244" w:rsidRPr="0026750B" w:rsidRDefault="00C17244" w:rsidP="00C17244">
      <w:pPr>
        <w:rPr>
          <w:rFonts w:eastAsia="Calibri"/>
          <w:b/>
          <w:bCs/>
          <w:szCs w:val="24"/>
        </w:rPr>
      </w:pPr>
      <w:r w:rsidRPr="0026750B">
        <w:rPr>
          <w:rFonts w:eastAsia="Calibri"/>
          <w:b/>
          <w:bCs/>
          <w:i/>
          <w:szCs w:val="24"/>
        </w:rPr>
        <w:t>ἡ ἀπόστασις</w:t>
      </w:r>
      <w:r w:rsidRPr="0026750B">
        <w:rPr>
          <w:rFonts w:eastAsia="Calibri"/>
          <w:iCs/>
          <w:szCs w:val="24"/>
        </w:rPr>
        <w:t>:</w:t>
      </w:r>
      <w:r w:rsidRPr="0026750B">
        <w:rPr>
          <w:rFonts w:eastAsia="Calibri"/>
          <w:szCs w:val="24"/>
        </w:rPr>
        <w:t xml:space="preserve"> η αποστασία</w:t>
      </w:r>
    </w:p>
    <w:p w14:paraId="65791993" w14:textId="77777777" w:rsidR="00C17244" w:rsidRPr="0026750B" w:rsidRDefault="00C17244" w:rsidP="00C17244">
      <w:pPr>
        <w:rPr>
          <w:rFonts w:eastAsia="Calibri"/>
          <w:i/>
          <w:iCs/>
          <w:szCs w:val="24"/>
        </w:rPr>
      </w:pPr>
      <w:r w:rsidRPr="0026750B">
        <w:rPr>
          <w:rFonts w:eastAsia="Calibri"/>
          <w:b/>
          <w:bCs/>
          <w:i/>
          <w:szCs w:val="24"/>
        </w:rPr>
        <w:t>συνεξαμαρτάνω</w:t>
      </w:r>
      <w:r w:rsidRPr="0026750B">
        <w:rPr>
          <w:rFonts w:eastAsia="Calibri"/>
          <w:iCs/>
          <w:szCs w:val="24"/>
        </w:rPr>
        <w:t>:</w:t>
      </w:r>
      <w:r w:rsidRPr="0026750B">
        <w:rPr>
          <w:rFonts w:eastAsia="Calibri"/>
          <w:i/>
          <w:iCs/>
          <w:szCs w:val="24"/>
        </w:rPr>
        <w:t xml:space="preserve"> </w:t>
      </w:r>
      <w:r w:rsidRPr="0026750B">
        <w:rPr>
          <w:rFonts w:eastAsia="Calibri"/>
          <w:iCs/>
          <w:szCs w:val="24"/>
        </w:rPr>
        <w:t>συμμερίζομαι το λάθος</w:t>
      </w:r>
    </w:p>
    <w:p w14:paraId="71D6FE08" w14:textId="77777777" w:rsidR="00C17244" w:rsidRPr="0026750B" w:rsidRDefault="00C17244" w:rsidP="00C17244">
      <w:pPr>
        <w:rPr>
          <w:szCs w:val="24"/>
          <w:lang w:val="de-DE"/>
        </w:rPr>
      </w:pPr>
      <w:r w:rsidRPr="0026750B">
        <w:rPr>
          <w:b/>
          <w:bCs/>
          <w:szCs w:val="24"/>
        </w:rPr>
        <w:t>ΠΑΡΑΤΗΡΗΣΕΙΣ</w:t>
      </w:r>
      <w:r w:rsidRPr="0026750B">
        <w:rPr>
          <w:szCs w:val="24"/>
          <w:lang w:val="de-DE"/>
        </w:rPr>
        <w:t> </w:t>
      </w:r>
    </w:p>
    <w:p w14:paraId="5FDC6CBE" w14:textId="77777777" w:rsidR="00C17244" w:rsidRPr="0026750B" w:rsidRDefault="00C17244" w:rsidP="00C17244">
      <w:pPr>
        <w:rPr>
          <w:rFonts w:ascii="Calibri" w:eastAsia="Calibri" w:hAnsi="Calibri" w:cs="Times New Roman"/>
          <w:b/>
          <w:bCs/>
          <w:i/>
          <w:szCs w:val="24"/>
        </w:rPr>
      </w:pPr>
      <w:r w:rsidRPr="0026750B">
        <w:rPr>
          <w:b/>
          <w:bCs/>
          <w:szCs w:val="24"/>
        </w:rPr>
        <w:t xml:space="preserve">Γ1. </w:t>
      </w:r>
      <w:r w:rsidRPr="0026750B">
        <w:rPr>
          <w:rFonts w:ascii="Calibri" w:eastAsia="Calibri" w:hAnsi="Calibri" w:cs="Times New Roman"/>
          <w:bCs/>
          <w:szCs w:val="24"/>
        </w:rPr>
        <w:t>Να μεταφράσετε στη Νέα Ελληνική το απόσπασμα:</w:t>
      </w:r>
      <w:r w:rsidRPr="0026750B">
        <w:rPr>
          <w:rFonts w:ascii="Calibri" w:eastAsia="Calibri" w:hAnsi="Calibri" w:cs="Times New Roman"/>
          <w:b/>
          <w:bCs/>
          <w:szCs w:val="24"/>
        </w:rPr>
        <w:t xml:space="preserve"> «</w:t>
      </w:r>
      <w:r w:rsidRPr="0026750B">
        <w:rPr>
          <w:rFonts w:ascii="Calibri" w:hAnsi="Calibri"/>
          <w:b/>
          <w:bCs/>
          <w:i/>
          <w:szCs w:val="24"/>
        </w:rPr>
        <w:t>Δεῖ δέ με καὶ</w:t>
      </w:r>
      <w:r w:rsidRPr="0026750B">
        <w:rPr>
          <w:rFonts w:ascii="Calibri" w:eastAsia="Calibri" w:hAnsi="Calibri" w:cs="Times New Roman"/>
          <w:b/>
          <w:bCs/>
          <w:i/>
          <w:szCs w:val="24"/>
        </w:rPr>
        <w:t>…</w:t>
      </w:r>
      <w:r w:rsidRPr="0026750B">
        <w:rPr>
          <w:rFonts w:ascii="Calibri" w:eastAsia="Calibri" w:hAnsi="Calibri" w:cs="Times New Roman"/>
          <w:szCs w:val="24"/>
        </w:rPr>
        <w:t xml:space="preserve"> </w:t>
      </w:r>
      <w:r w:rsidRPr="0026750B">
        <w:rPr>
          <w:rFonts w:ascii="Calibri" w:hAnsi="Calibri"/>
          <w:b/>
          <w:bCs/>
          <w:i/>
          <w:szCs w:val="24"/>
        </w:rPr>
        <w:t>δεινὰ ἡγεῖται εἰργάσθαι</w:t>
      </w:r>
      <w:r w:rsidRPr="0026750B">
        <w:rPr>
          <w:rFonts w:ascii="Calibri" w:eastAsia="Calibri" w:hAnsi="Calibri" w:cs="Times New Roman"/>
          <w:b/>
          <w:bCs/>
          <w:i/>
          <w:szCs w:val="24"/>
        </w:rPr>
        <w:t>».</w:t>
      </w:r>
    </w:p>
    <w:p w14:paraId="2644AE56" w14:textId="77777777" w:rsidR="00C17244" w:rsidRPr="0026750B" w:rsidRDefault="00C17244" w:rsidP="00C17244">
      <w:pPr>
        <w:jc w:val="right"/>
        <w:rPr>
          <w:rFonts w:ascii="Calibri" w:eastAsia="Calibri" w:hAnsi="Calibri" w:cs="Times New Roman"/>
          <w:b/>
          <w:bCs/>
          <w:szCs w:val="24"/>
        </w:rPr>
      </w:pPr>
      <w:r w:rsidRPr="0026750B">
        <w:rPr>
          <w:rFonts w:ascii="Calibri" w:eastAsia="Calibri" w:hAnsi="Calibri" w:cs="Times New Roman"/>
          <w:b/>
          <w:bCs/>
          <w:szCs w:val="24"/>
        </w:rPr>
        <w:t>Μονάδες 20</w:t>
      </w:r>
    </w:p>
    <w:p w14:paraId="33E0CFA4" w14:textId="77777777" w:rsidR="00C17244" w:rsidRPr="0026750B" w:rsidRDefault="00C17244" w:rsidP="00C17244">
      <w:pPr>
        <w:ind w:left="709" w:hanging="709"/>
        <w:rPr>
          <w:b/>
          <w:bCs/>
          <w:szCs w:val="24"/>
        </w:rPr>
      </w:pPr>
      <w:r w:rsidRPr="0026750B">
        <w:rPr>
          <w:b/>
          <w:bCs/>
          <w:szCs w:val="24"/>
        </w:rPr>
        <w:t>Γ4.</w:t>
      </w:r>
    </w:p>
    <w:p w14:paraId="528A9B79" w14:textId="77777777" w:rsidR="00C17244" w:rsidRPr="0026750B" w:rsidRDefault="00C17244" w:rsidP="003D116B">
      <w:pPr>
        <w:rPr>
          <w:szCs w:val="24"/>
          <w:lang w:val="de-DE"/>
        </w:rPr>
      </w:pPr>
      <w:r w:rsidRPr="0026750B">
        <w:rPr>
          <w:b/>
          <w:bCs/>
          <w:szCs w:val="24"/>
        </w:rPr>
        <w:t xml:space="preserve">α. </w:t>
      </w:r>
      <w:r w:rsidRPr="0026750B">
        <w:rPr>
          <w:szCs w:val="24"/>
        </w:rPr>
        <w:t xml:space="preserve">Να προσδιορίσετε την κύρια συντακτική λειτουργία των υπογραμμισμένων λέξεων/φράσεων του κειμένου: </w:t>
      </w:r>
    </w:p>
    <w:p w14:paraId="2A7B4315" w14:textId="77777777" w:rsidR="00C17244" w:rsidRPr="0026750B" w:rsidRDefault="0063149A" w:rsidP="00C17244">
      <w:pPr>
        <w:rPr>
          <w:b/>
          <w:bCs/>
          <w:i/>
          <w:iCs/>
          <w:szCs w:val="24"/>
        </w:rPr>
      </w:pPr>
      <w:r>
        <w:rPr>
          <w:b/>
          <w:bCs/>
          <w:i/>
          <w:iCs/>
          <w:szCs w:val="24"/>
        </w:rPr>
        <w:t>ἀ</w:t>
      </w:r>
      <w:r w:rsidR="00C7767F">
        <w:rPr>
          <w:b/>
          <w:bCs/>
          <w:i/>
          <w:iCs/>
          <w:szCs w:val="24"/>
        </w:rPr>
        <w:t>πολογήσασθαι</w:t>
      </w:r>
      <w:r w:rsidR="00C17244" w:rsidRPr="0026750B">
        <w:rPr>
          <w:szCs w:val="24"/>
          <w:lang w:val="de-DE"/>
        </w:rPr>
        <w:t>:</w:t>
      </w:r>
      <w:r w:rsidR="00C17244" w:rsidRPr="0026750B">
        <w:rPr>
          <w:b/>
          <w:bCs/>
          <w:i/>
          <w:iCs/>
          <w:szCs w:val="24"/>
        </w:rPr>
        <w:t xml:space="preserve"> </w:t>
      </w:r>
      <w:r w:rsidR="00C17244" w:rsidRPr="0026750B">
        <w:rPr>
          <w:b/>
          <w:bCs/>
          <w:i/>
          <w:iCs/>
          <w:szCs w:val="24"/>
        </w:rPr>
        <w:tab/>
      </w:r>
      <w:r w:rsidR="00C17244" w:rsidRPr="0026750B">
        <w:rPr>
          <w:rFonts w:ascii="Calibri" w:eastAsia="Calibri" w:hAnsi="Calibri" w:cs="Times New Roman"/>
          <w:bCs/>
        </w:rPr>
        <w:t>είναι ……………………………………</w:t>
      </w:r>
      <w:r w:rsidR="00C17244" w:rsidRPr="0026750B">
        <w:rPr>
          <w:rFonts w:ascii="Calibri" w:eastAsia="Calibri" w:hAnsi="Calibri" w:cs="Times New Roman"/>
          <w:bCs/>
        </w:rPr>
        <w:tab/>
      </w:r>
      <w:r w:rsidR="00D96FC5">
        <w:rPr>
          <w:rFonts w:ascii="Calibri" w:eastAsia="Calibri" w:hAnsi="Calibri" w:cs="Times New Roman"/>
          <w:bCs/>
        </w:rPr>
        <w:tab/>
      </w:r>
      <w:r w:rsidR="00C17244" w:rsidRPr="0026750B">
        <w:rPr>
          <w:rFonts w:ascii="Calibri" w:eastAsia="Calibri" w:hAnsi="Calibri" w:cs="Times New Roman"/>
          <w:bCs/>
        </w:rPr>
        <w:t>στο …………………………………</w:t>
      </w:r>
    </w:p>
    <w:p w14:paraId="55C9331A" w14:textId="77777777" w:rsidR="00C17244" w:rsidRPr="0026750B" w:rsidRDefault="00C7767F" w:rsidP="00C17244">
      <w:pPr>
        <w:rPr>
          <w:b/>
          <w:bCs/>
          <w:i/>
          <w:iCs/>
          <w:szCs w:val="24"/>
        </w:rPr>
      </w:pPr>
      <w:r>
        <w:rPr>
          <w:b/>
          <w:bCs/>
          <w:i/>
          <w:iCs/>
          <w:szCs w:val="24"/>
        </w:rPr>
        <w:t>πρεσβύτερος</w:t>
      </w:r>
      <w:r w:rsidR="00C17244" w:rsidRPr="0026750B">
        <w:rPr>
          <w:szCs w:val="24"/>
          <w:lang w:val="de-DE"/>
        </w:rPr>
        <w:t>:</w:t>
      </w:r>
      <w:r w:rsidR="00C17244" w:rsidRPr="0026750B">
        <w:rPr>
          <w:szCs w:val="24"/>
        </w:rPr>
        <w:t xml:space="preserve"> </w:t>
      </w:r>
      <w:r w:rsidR="00C17244" w:rsidRPr="0026750B">
        <w:rPr>
          <w:szCs w:val="24"/>
        </w:rPr>
        <w:tab/>
      </w:r>
      <w:r w:rsidR="00C17244" w:rsidRPr="0026750B">
        <w:rPr>
          <w:rFonts w:ascii="Calibri" w:eastAsia="Calibri" w:hAnsi="Calibri" w:cs="Times New Roman"/>
          <w:bCs/>
        </w:rPr>
        <w:t>είναι ……………………………………</w:t>
      </w:r>
      <w:r w:rsidR="00C17244" w:rsidRPr="0026750B">
        <w:rPr>
          <w:rFonts w:ascii="Calibri" w:eastAsia="Calibri" w:hAnsi="Calibri" w:cs="Times New Roman"/>
          <w:bCs/>
        </w:rPr>
        <w:tab/>
      </w:r>
      <w:r w:rsidR="00D96FC5">
        <w:rPr>
          <w:rFonts w:ascii="Calibri" w:eastAsia="Calibri" w:hAnsi="Calibri" w:cs="Times New Roman"/>
          <w:bCs/>
        </w:rPr>
        <w:tab/>
      </w:r>
      <w:r w:rsidR="00C17244" w:rsidRPr="0026750B">
        <w:rPr>
          <w:rFonts w:ascii="Calibri" w:eastAsia="Calibri" w:hAnsi="Calibri" w:cs="Times New Roman"/>
          <w:bCs/>
        </w:rPr>
        <w:t>στο …………………………………</w:t>
      </w:r>
    </w:p>
    <w:p w14:paraId="22BA484F" w14:textId="77777777" w:rsidR="00C17244" w:rsidRPr="0026750B" w:rsidRDefault="00C17244" w:rsidP="00C17244">
      <w:pPr>
        <w:rPr>
          <w:b/>
          <w:bCs/>
          <w:i/>
          <w:iCs/>
          <w:szCs w:val="24"/>
          <w:lang w:val="de-DE"/>
        </w:rPr>
      </w:pPr>
      <w:r w:rsidRPr="0026750B">
        <w:rPr>
          <w:b/>
          <w:bCs/>
          <w:i/>
          <w:iCs/>
          <w:szCs w:val="24"/>
        </w:rPr>
        <w:t xml:space="preserve">τῶν </w:t>
      </w:r>
      <w:r w:rsidR="00C7767F">
        <w:rPr>
          <w:b/>
          <w:bCs/>
          <w:i/>
          <w:iCs/>
          <w:szCs w:val="24"/>
        </w:rPr>
        <w:t>ἐμῶν</w:t>
      </w:r>
      <w:r w:rsidRPr="0026750B">
        <w:rPr>
          <w:szCs w:val="24"/>
        </w:rPr>
        <w:t>:</w:t>
      </w:r>
      <w:r w:rsidRPr="0026750B">
        <w:rPr>
          <w:b/>
          <w:bCs/>
          <w:i/>
          <w:iCs/>
          <w:szCs w:val="24"/>
          <w:lang w:val="de-DE"/>
        </w:rPr>
        <w:t xml:space="preserve"> </w:t>
      </w:r>
      <w:r w:rsidRPr="0026750B">
        <w:rPr>
          <w:b/>
          <w:bCs/>
          <w:i/>
          <w:iCs/>
          <w:szCs w:val="24"/>
          <w:lang w:val="de-DE"/>
        </w:rPr>
        <w:tab/>
      </w:r>
      <w:r w:rsidR="00C7767F">
        <w:rPr>
          <w:b/>
          <w:bCs/>
          <w:i/>
          <w:iCs/>
          <w:szCs w:val="24"/>
        </w:rPr>
        <w:tab/>
      </w:r>
      <w:r w:rsidRPr="0026750B">
        <w:rPr>
          <w:rFonts w:ascii="Calibri" w:eastAsia="Calibri" w:hAnsi="Calibri" w:cs="Times New Roman"/>
          <w:bCs/>
        </w:rPr>
        <w:t xml:space="preserve">είναι …………………………………… </w:t>
      </w:r>
      <w:r w:rsidR="00D96FC5">
        <w:rPr>
          <w:rFonts w:ascii="Calibri" w:eastAsia="Calibri" w:hAnsi="Calibri" w:cs="Times New Roman"/>
          <w:bCs/>
        </w:rPr>
        <w:tab/>
      </w:r>
      <w:r w:rsidRPr="0026750B">
        <w:rPr>
          <w:rFonts w:ascii="Calibri" w:eastAsia="Calibri" w:hAnsi="Calibri" w:cs="Times New Roman"/>
          <w:bCs/>
        </w:rPr>
        <w:t>στο …………………………………</w:t>
      </w:r>
    </w:p>
    <w:p w14:paraId="5F74CCB3" w14:textId="77777777" w:rsidR="00C17244" w:rsidRDefault="00C7767F" w:rsidP="00C17244">
      <w:pPr>
        <w:rPr>
          <w:rFonts w:ascii="Calibri" w:eastAsia="Calibri" w:hAnsi="Calibri" w:cs="Times New Roman"/>
          <w:bCs/>
        </w:rPr>
      </w:pPr>
      <w:r>
        <w:rPr>
          <w:b/>
          <w:bCs/>
          <w:i/>
          <w:iCs/>
          <w:szCs w:val="24"/>
        </w:rPr>
        <w:t>ἐμέ</w:t>
      </w:r>
      <w:r w:rsidR="00C17244" w:rsidRPr="0026750B">
        <w:rPr>
          <w:szCs w:val="24"/>
          <w:lang w:val="de-DE"/>
        </w:rPr>
        <w:t>:</w:t>
      </w:r>
      <w:r w:rsidR="00C17244" w:rsidRPr="0026750B">
        <w:rPr>
          <w:b/>
          <w:bCs/>
          <w:i/>
          <w:iCs/>
          <w:szCs w:val="24"/>
          <w:lang w:val="de-DE"/>
        </w:rPr>
        <w:t xml:space="preserve"> </w:t>
      </w:r>
      <w:r w:rsidR="00C17244" w:rsidRPr="0026750B">
        <w:rPr>
          <w:b/>
          <w:bCs/>
          <w:i/>
          <w:iCs/>
          <w:szCs w:val="24"/>
          <w:lang w:val="de-DE"/>
        </w:rPr>
        <w:tab/>
      </w:r>
      <w:r w:rsidR="00C17244" w:rsidRPr="0026750B">
        <w:rPr>
          <w:b/>
          <w:bCs/>
          <w:i/>
          <w:iCs/>
          <w:szCs w:val="24"/>
          <w:lang w:val="de-DE"/>
        </w:rPr>
        <w:tab/>
      </w:r>
      <w:r w:rsidR="00C17244" w:rsidRPr="0026750B">
        <w:rPr>
          <w:b/>
          <w:bCs/>
          <w:i/>
          <w:iCs/>
          <w:szCs w:val="24"/>
          <w:lang w:val="de-DE"/>
        </w:rPr>
        <w:tab/>
      </w:r>
      <w:r w:rsidR="00C17244" w:rsidRPr="0026750B">
        <w:rPr>
          <w:rFonts w:ascii="Calibri" w:eastAsia="Calibri" w:hAnsi="Calibri" w:cs="Times New Roman"/>
          <w:bCs/>
        </w:rPr>
        <w:t>είναι</w:t>
      </w:r>
      <w:r w:rsidR="00C17244" w:rsidRPr="0026750B">
        <w:rPr>
          <w:rFonts w:ascii="Calibri" w:eastAsia="Calibri" w:hAnsi="Calibri" w:cs="Times New Roman"/>
          <w:bCs/>
          <w:lang w:val="de-DE"/>
        </w:rPr>
        <w:t xml:space="preserve"> ……………………………………</w:t>
      </w:r>
      <w:r w:rsidR="00C17244" w:rsidRPr="0026750B">
        <w:rPr>
          <w:rFonts w:ascii="Calibri" w:eastAsia="Calibri" w:hAnsi="Calibri" w:cs="Times New Roman"/>
          <w:bCs/>
          <w:lang w:val="de-DE"/>
        </w:rPr>
        <w:tab/>
      </w:r>
      <w:r w:rsidR="00D96FC5">
        <w:rPr>
          <w:rFonts w:ascii="Calibri" w:eastAsia="Calibri" w:hAnsi="Calibri" w:cs="Times New Roman"/>
          <w:bCs/>
          <w:lang w:val="de-DE"/>
        </w:rPr>
        <w:tab/>
      </w:r>
      <w:r w:rsidR="00C17244" w:rsidRPr="0026750B">
        <w:rPr>
          <w:rFonts w:ascii="Calibri" w:eastAsia="Calibri" w:hAnsi="Calibri" w:cs="Times New Roman"/>
          <w:bCs/>
        </w:rPr>
        <w:t>στο</w:t>
      </w:r>
      <w:r w:rsidR="00C17244" w:rsidRPr="0026750B">
        <w:rPr>
          <w:rFonts w:ascii="Calibri" w:eastAsia="Calibri" w:hAnsi="Calibri" w:cs="Times New Roman"/>
          <w:bCs/>
          <w:lang w:val="de-DE"/>
        </w:rPr>
        <w:t xml:space="preserve"> …………………………………</w:t>
      </w:r>
      <w:r w:rsidR="004C30E7">
        <w:rPr>
          <w:rFonts w:ascii="Calibri" w:eastAsia="Calibri" w:hAnsi="Calibri" w:cs="Times New Roman"/>
          <w:bCs/>
        </w:rPr>
        <w:t xml:space="preserve"> </w:t>
      </w:r>
    </w:p>
    <w:p w14:paraId="1EDDCC3E" w14:textId="77777777" w:rsidR="004C30E7" w:rsidRPr="004C30E7" w:rsidRDefault="004C30E7" w:rsidP="00C17244">
      <w:pPr>
        <w:rPr>
          <w:b/>
          <w:bCs/>
          <w:i/>
          <w:iCs/>
          <w:szCs w:val="24"/>
        </w:rPr>
      </w:pP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t>και    ……………………………………</w:t>
      </w:r>
      <w:r>
        <w:rPr>
          <w:rFonts w:ascii="Calibri" w:eastAsia="Calibri" w:hAnsi="Calibri" w:cs="Times New Roman"/>
          <w:bCs/>
        </w:rPr>
        <w:tab/>
      </w:r>
      <w:r>
        <w:rPr>
          <w:rFonts w:ascii="Calibri" w:eastAsia="Calibri" w:hAnsi="Calibri" w:cs="Times New Roman"/>
          <w:bCs/>
        </w:rPr>
        <w:tab/>
        <w:t>στο ………………………………….</w:t>
      </w:r>
    </w:p>
    <w:p w14:paraId="3DF11880" w14:textId="77777777" w:rsidR="00C17244" w:rsidRPr="0026750B" w:rsidRDefault="00C7767F" w:rsidP="00C17244">
      <w:pPr>
        <w:rPr>
          <w:b/>
          <w:bCs/>
          <w:szCs w:val="24"/>
          <w:lang w:val="de-DE"/>
        </w:rPr>
      </w:pPr>
      <w:r>
        <w:rPr>
          <w:b/>
          <w:bCs/>
          <w:i/>
          <w:iCs/>
          <w:szCs w:val="24"/>
        </w:rPr>
        <w:t>ἔργῳ</w:t>
      </w:r>
      <w:r w:rsidR="00C17244" w:rsidRPr="0026750B">
        <w:rPr>
          <w:szCs w:val="24"/>
          <w:lang w:val="de-DE"/>
        </w:rPr>
        <w:t>:</w:t>
      </w:r>
      <w:r w:rsidR="00C17244" w:rsidRPr="0026750B">
        <w:rPr>
          <w:b/>
          <w:bCs/>
          <w:i/>
          <w:iCs/>
          <w:szCs w:val="24"/>
          <w:lang w:val="de-DE"/>
        </w:rPr>
        <w:t xml:space="preserve"> </w:t>
      </w:r>
      <w:r w:rsidR="00C17244" w:rsidRPr="0026750B">
        <w:rPr>
          <w:b/>
          <w:bCs/>
          <w:i/>
          <w:iCs/>
          <w:szCs w:val="24"/>
          <w:lang w:val="de-DE"/>
        </w:rPr>
        <w:tab/>
      </w:r>
      <w:r w:rsidR="00C17244" w:rsidRPr="0026750B">
        <w:rPr>
          <w:b/>
          <w:bCs/>
          <w:i/>
          <w:iCs/>
          <w:szCs w:val="24"/>
          <w:lang w:val="de-DE"/>
        </w:rPr>
        <w:tab/>
      </w:r>
      <w:r w:rsidR="00C17244" w:rsidRPr="0026750B">
        <w:rPr>
          <w:b/>
          <w:bCs/>
          <w:i/>
          <w:iCs/>
          <w:szCs w:val="24"/>
          <w:lang w:val="de-DE"/>
        </w:rPr>
        <w:tab/>
      </w:r>
      <w:r w:rsidR="00C17244" w:rsidRPr="0026750B">
        <w:rPr>
          <w:rFonts w:ascii="Calibri" w:eastAsia="Calibri" w:hAnsi="Calibri" w:cs="Times New Roman"/>
          <w:bCs/>
        </w:rPr>
        <w:t>είναι</w:t>
      </w:r>
      <w:r w:rsidR="00C17244" w:rsidRPr="0026750B">
        <w:rPr>
          <w:rFonts w:ascii="Calibri" w:eastAsia="Calibri" w:hAnsi="Calibri" w:cs="Times New Roman"/>
          <w:bCs/>
          <w:lang w:val="de-DE"/>
        </w:rPr>
        <w:t xml:space="preserve"> ……………………………………</w:t>
      </w:r>
      <w:r w:rsidR="00C17244" w:rsidRPr="0026750B">
        <w:rPr>
          <w:rFonts w:ascii="Calibri" w:eastAsia="Calibri" w:hAnsi="Calibri" w:cs="Times New Roman"/>
          <w:bCs/>
          <w:lang w:val="de-DE"/>
        </w:rPr>
        <w:tab/>
      </w:r>
      <w:r w:rsidR="00D96FC5">
        <w:rPr>
          <w:rFonts w:ascii="Calibri" w:eastAsia="Calibri" w:hAnsi="Calibri" w:cs="Times New Roman"/>
          <w:bCs/>
          <w:lang w:val="de-DE"/>
        </w:rPr>
        <w:tab/>
      </w:r>
      <w:r w:rsidR="00C17244" w:rsidRPr="0026750B">
        <w:rPr>
          <w:rFonts w:ascii="Calibri" w:eastAsia="Calibri" w:hAnsi="Calibri" w:cs="Times New Roman"/>
          <w:bCs/>
        </w:rPr>
        <w:t>στο</w:t>
      </w:r>
      <w:r w:rsidR="00C17244" w:rsidRPr="0026750B">
        <w:rPr>
          <w:rFonts w:ascii="Calibri" w:eastAsia="Calibri" w:hAnsi="Calibri" w:cs="Times New Roman"/>
          <w:bCs/>
          <w:lang w:val="de-DE"/>
        </w:rPr>
        <w:t xml:space="preserve"> …………………………………</w:t>
      </w:r>
    </w:p>
    <w:p w14:paraId="6545C642" w14:textId="77777777" w:rsidR="00C17244" w:rsidRPr="0026750B" w:rsidRDefault="00C17244" w:rsidP="00C17244">
      <w:pPr>
        <w:jc w:val="right"/>
        <w:rPr>
          <w:szCs w:val="24"/>
          <w:lang w:val="de-DE"/>
        </w:rPr>
      </w:pPr>
      <w:r w:rsidRPr="0026750B">
        <w:rPr>
          <w:szCs w:val="24"/>
          <w:lang w:val="de-DE"/>
        </w:rPr>
        <w:t xml:space="preserve"> (</w:t>
      </w:r>
      <w:r w:rsidRPr="0026750B">
        <w:rPr>
          <w:szCs w:val="24"/>
        </w:rPr>
        <w:t>μονάδες</w:t>
      </w:r>
      <w:r w:rsidRPr="0026750B">
        <w:rPr>
          <w:szCs w:val="24"/>
          <w:lang w:val="de-DE"/>
        </w:rPr>
        <w:t xml:space="preserve"> </w:t>
      </w:r>
      <w:r w:rsidR="009171C7">
        <w:rPr>
          <w:szCs w:val="24"/>
        </w:rPr>
        <w:t>6</w:t>
      </w:r>
      <w:r w:rsidRPr="0026750B">
        <w:rPr>
          <w:szCs w:val="24"/>
          <w:lang w:val="de-DE"/>
        </w:rPr>
        <w:t>) </w:t>
      </w:r>
    </w:p>
    <w:p w14:paraId="40D3B110" w14:textId="77777777" w:rsidR="00C17244" w:rsidRPr="0026750B" w:rsidRDefault="00C17244" w:rsidP="00C17244">
      <w:pPr>
        <w:rPr>
          <w:szCs w:val="24"/>
          <w:lang w:val="de-DE"/>
        </w:rPr>
      </w:pPr>
      <w:r w:rsidRPr="0026750B">
        <w:rPr>
          <w:b/>
          <w:bCs/>
          <w:szCs w:val="24"/>
        </w:rPr>
        <w:t>β</w:t>
      </w:r>
      <w:r w:rsidRPr="0026750B">
        <w:rPr>
          <w:b/>
          <w:bCs/>
          <w:szCs w:val="24"/>
          <w:lang w:val="de-DE"/>
        </w:rPr>
        <w:t>.</w:t>
      </w:r>
      <w:r w:rsidRPr="0026750B">
        <w:rPr>
          <w:szCs w:val="24"/>
          <w:lang w:val="de-DE"/>
        </w:rPr>
        <w:t xml:space="preserve"> «</w:t>
      </w:r>
      <w:bookmarkStart w:id="3" w:name="_Hlk96153393"/>
      <w:r w:rsidR="00C7767F" w:rsidRPr="00C7767F">
        <w:rPr>
          <w:i/>
          <w:iCs/>
          <w:szCs w:val="24"/>
          <w:lang w:val="de-DE"/>
        </w:rPr>
        <w:t xml:space="preserve"> </w:t>
      </w:r>
      <w:r w:rsidR="00C7767F" w:rsidRPr="00C7767F">
        <w:rPr>
          <w:b/>
          <w:i/>
          <w:iCs/>
          <w:szCs w:val="24"/>
          <w:lang w:val="de-DE"/>
        </w:rPr>
        <w:t xml:space="preserve">Πρὶν μὲν γὰρ τὴν ἀπόστασιν τὴν Μυτιληναίων γενέσθαι, </w:t>
      </w:r>
      <w:r w:rsidR="00C7767F" w:rsidRPr="004B7D95">
        <w:rPr>
          <w:b/>
          <w:i/>
          <w:iCs/>
          <w:szCs w:val="24"/>
          <w:lang w:val="de-DE"/>
        </w:rPr>
        <w:t>ἔργῳ</w:t>
      </w:r>
      <w:r w:rsidR="00C7767F" w:rsidRPr="00C7767F">
        <w:rPr>
          <w:b/>
          <w:i/>
          <w:iCs/>
          <w:szCs w:val="24"/>
          <w:lang w:val="de-DE"/>
        </w:rPr>
        <w:t xml:space="preserve"> τὴν εὔνοιαν ἐδείκνυε τὴν</w:t>
      </w:r>
      <w:r w:rsidR="003D116B">
        <w:rPr>
          <w:b/>
          <w:i/>
          <w:iCs/>
          <w:szCs w:val="24"/>
        </w:rPr>
        <w:t xml:space="preserve"> </w:t>
      </w:r>
      <w:r w:rsidR="00C7767F" w:rsidRPr="00C7767F">
        <w:rPr>
          <w:b/>
          <w:i/>
          <w:iCs/>
          <w:szCs w:val="24"/>
          <w:lang w:val="de-DE"/>
        </w:rPr>
        <w:t>εἰς ὑμᾶς·</w:t>
      </w:r>
      <w:bookmarkEnd w:id="3"/>
      <w:r w:rsidRPr="0026750B">
        <w:rPr>
          <w:i/>
          <w:iCs/>
          <w:szCs w:val="24"/>
          <w:lang w:val="de-DE"/>
        </w:rPr>
        <w:t>»</w:t>
      </w:r>
      <w:r w:rsidRPr="0026750B">
        <w:rPr>
          <w:szCs w:val="24"/>
          <w:lang w:val="de-DE"/>
        </w:rPr>
        <w:t xml:space="preserve">: </w:t>
      </w:r>
      <w:r w:rsidRPr="0026750B">
        <w:rPr>
          <w:szCs w:val="24"/>
        </w:rPr>
        <w:t>Να</w:t>
      </w:r>
      <w:r w:rsidRPr="0026750B">
        <w:rPr>
          <w:szCs w:val="24"/>
          <w:lang w:val="de-DE"/>
        </w:rPr>
        <w:t xml:space="preserve"> </w:t>
      </w:r>
      <w:r w:rsidRPr="0026750B">
        <w:rPr>
          <w:szCs w:val="24"/>
        </w:rPr>
        <w:t>διακρίνετε</w:t>
      </w:r>
      <w:r w:rsidRPr="0026750B">
        <w:rPr>
          <w:szCs w:val="24"/>
          <w:lang w:val="de-DE"/>
        </w:rPr>
        <w:t xml:space="preserve"> </w:t>
      </w:r>
      <w:r w:rsidRPr="0026750B">
        <w:rPr>
          <w:szCs w:val="24"/>
        </w:rPr>
        <w:t>τις</w:t>
      </w:r>
      <w:r w:rsidRPr="0026750B">
        <w:rPr>
          <w:szCs w:val="24"/>
          <w:lang w:val="de-DE"/>
        </w:rPr>
        <w:t xml:space="preserve"> </w:t>
      </w:r>
      <w:r w:rsidRPr="0026750B">
        <w:rPr>
          <w:szCs w:val="24"/>
        </w:rPr>
        <w:t>προτάσεις</w:t>
      </w:r>
      <w:r w:rsidRPr="0026750B">
        <w:rPr>
          <w:szCs w:val="24"/>
          <w:lang w:val="de-DE"/>
        </w:rPr>
        <w:t xml:space="preserve"> </w:t>
      </w:r>
      <w:r w:rsidRPr="0026750B">
        <w:rPr>
          <w:szCs w:val="24"/>
        </w:rPr>
        <w:t>στο</w:t>
      </w:r>
      <w:r w:rsidRPr="0026750B">
        <w:rPr>
          <w:szCs w:val="24"/>
          <w:lang w:val="de-DE"/>
        </w:rPr>
        <w:t xml:space="preserve"> </w:t>
      </w:r>
      <w:r w:rsidRPr="0026750B">
        <w:rPr>
          <w:szCs w:val="24"/>
        </w:rPr>
        <w:t>παραπάνω</w:t>
      </w:r>
      <w:r w:rsidRPr="0026750B">
        <w:rPr>
          <w:szCs w:val="24"/>
          <w:lang w:val="de-DE"/>
        </w:rPr>
        <w:t xml:space="preserve"> </w:t>
      </w:r>
      <w:r w:rsidRPr="0026750B">
        <w:rPr>
          <w:szCs w:val="24"/>
        </w:rPr>
        <w:t>απόσπασμα</w:t>
      </w:r>
      <w:r w:rsidRPr="0026750B">
        <w:rPr>
          <w:szCs w:val="24"/>
          <w:lang w:val="de-DE"/>
        </w:rPr>
        <w:t xml:space="preserve"> </w:t>
      </w:r>
      <w:r w:rsidRPr="0026750B">
        <w:rPr>
          <w:szCs w:val="24"/>
        </w:rPr>
        <w:t>και</w:t>
      </w:r>
      <w:r w:rsidRPr="0026750B">
        <w:rPr>
          <w:szCs w:val="24"/>
          <w:lang w:val="de-DE"/>
        </w:rPr>
        <w:t xml:space="preserve"> </w:t>
      </w:r>
      <w:r w:rsidRPr="0026750B">
        <w:rPr>
          <w:szCs w:val="24"/>
        </w:rPr>
        <w:t>να</w:t>
      </w:r>
      <w:r w:rsidRPr="0026750B">
        <w:rPr>
          <w:szCs w:val="24"/>
          <w:lang w:val="de-DE"/>
        </w:rPr>
        <w:t xml:space="preserve"> </w:t>
      </w:r>
      <w:r w:rsidRPr="0026750B">
        <w:rPr>
          <w:szCs w:val="24"/>
        </w:rPr>
        <w:t>προσδιορίσετε</w:t>
      </w:r>
      <w:r w:rsidRPr="0026750B">
        <w:rPr>
          <w:szCs w:val="24"/>
          <w:lang w:val="de-DE"/>
        </w:rPr>
        <w:t xml:space="preserve"> </w:t>
      </w:r>
      <w:r w:rsidRPr="0026750B">
        <w:rPr>
          <w:szCs w:val="24"/>
        </w:rPr>
        <w:t>το</w:t>
      </w:r>
      <w:r w:rsidRPr="0026750B">
        <w:rPr>
          <w:szCs w:val="24"/>
          <w:lang w:val="de-DE"/>
        </w:rPr>
        <w:t xml:space="preserve"> </w:t>
      </w:r>
      <w:r w:rsidRPr="0026750B">
        <w:rPr>
          <w:szCs w:val="24"/>
        </w:rPr>
        <w:t>είδος</w:t>
      </w:r>
      <w:r w:rsidRPr="0026750B">
        <w:rPr>
          <w:szCs w:val="24"/>
          <w:lang w:val="de-DE"/>
        </w:rPr>
        <w:t xml:space="preserve"> </w:t>
      </w:r>
      <w:r w:rsidRPr="0026750B">
        <w:rPr>
          <w:szCs w:val="24"/>
        </w:rPr>
        <w:t>της</w:t>
      </w:r>
      <w:r w:rsidRPr="00C7767F">
        <w:rPr>
          <w:szCs w:val="24"/>
          <w:lang w:val="de-DE"/>
        </w:rPr>
        <w:t>/</w:t>
      </w:r>
      <w:r w:rsidRPr="0026750B">
        <w:rPr>
          <w:szCs w:val="24"/>
        </w:rPr>
        <w:t>των</w:t>
      </w:r>
      <w:r w:rsidRPr="00C7767F">
        <w:rPr>
          <w:szCs w:val="24"/>
          <w:lang w:val="de-DE"/>
        </w:rPr>
        <w:t xml:space="preserve"> </w:t>
      </w:r>
      <w:r w:rsidRPr="0026750B">
        <w:rPr>
          <w:szCs w:val="24"/>
        </w:rPr>
        <w:t>δευτερεύουσας</w:t>
      </w:r>
      <w:r w:rsidRPr="00C7767F">
        <w:rPr>
          <w:szCs w:val="24"/>
          <w:lang w:val="de-DE"/>
        </w:rPr>
        <w:t>/</w:t>
      </w:r>
      <w:r w:rsidRPr="0026750B">
        <w:rPr>
          <w:szCs w:val="24"/>
        </w:rPr>
        <w:t>ουσών</w:t>
      </w:r>
      <w:r w:rsidRPr="00C7767F">
        <w:rPr>
          <w:szCs w:val="24"/>
          <w:lang w:val="de-DE"/>
        </w:rPr>
        <w:t xml:space="preserve"> </w:t>
      </w:r>
      <w:r w:rsidRPr="0026750B">
        <w:rPr>
          <w:szCs w:val="24"/>
        </w:rPr>
        <w:t>πρότασης</w:t>
      </w:r>
      <w:r w:rsidRPr="00C7767F">
        <w:rPr>
          <w:szCs w:val="24"/>
          <w:lang w:val="de-DE"/>
        </w:rPr>
        <w:t>/</w:t>
      </w:r>
      <w:r w:rsidRPr="0026750B">
        <w:rPr>
          <w:szCs w:val="24"/>
        </w:rPr>
        <w:t>προτάσεων</w:t>
      </w:r>
      <w:r w:rsidRPr="00C7767F">
        <w:rPr>
          <w:szCs w:val="24"/>
          <w:lang w:val="de-DE"/>
        </w:rPr>
        <w:t>.</w:t>
      </w:r>
      <w:r w:rsidRPr="0026750B">
        <w:rPr>
          <w:szCs w:val="24"/>
          <w:lang w:val="de-DE"/>
        </w:rPr>
        <w:t xml:space="preserve"> </w:t>
      </w:r>
    </w:p>
    <w:p w14:paraId="143C798C" w14:textId="77777777" w:rsidR="00C17244" w:rsidRPr="0026750B" w:rsidRDefault="00C17244" w:rsidP="00C17244">
      <w:pPr>
        <w:jc w:val="right"/>
        <w:rPr>
          <w:szCs w:val="24"/>
          <w:lang w:val="de-DE"/>
        </w:rPr>
      </w:pPr>
      <w:r w:rsidRPr="0026750B">
        <w:rPr>
          <w:szCs w:val="24"/>
        </w:rPr>
        <w:t xml:space="preserve">(μονάδες </w:t>
      </w:r>
      <w:r w:rsidR="009171C7">
        <w:rPr>
          <w:szCs w:val="24"/>
        </w:rPr>
        <w:t>4</w:t>
      </w:r>
      <w:r w:rsidRPr="0026750B">
        <w:rPr>
          <w:szCs w:val="24"/>
        </w:rPr>
        <w:t>)</w:t>
      </w:r>
      <w:r w:rsidRPr="0026750B">
        <w:rPr>
          <w:szCs w:val="24"/>
          <w:lang w:val="de-DE"/>
        </w:rPr>
        <w:t> </w:t>
      </w:r>
    </w:p>
    <w:p w14:paraId="6F0FB551" w14:textId="77777777" w:rsidR="00C17244" w:rsidRPr="0026750B" w:rsidRDefault="00C17244" w:rsidP="00C17244">
      <w:pPr>
        <w:jc w:val="right"/>
        <w:rPr>
          <w:szCs w:val="24"/>
          <w:lang w:val="de-DE"/>
        </w:rPr>
      </w:pPr>
      <w:r w:rsidRPr="0026750B">
        <w:rPr>
          <w:b/>
          <w:bCs/>
          <w:szCs w:val="24"/>
        </w:rPr>
        <w:t>Μονάδες 10</w:t>
      </w:r>
      <w:r w:rsidRPr="0026750B">
        <w:rPr>
          <w:szCs w:val="24"/>
          <w:lang w:val="de-DE"/>
        </w:rPr>
        <w:t> </w:t>
      </w:r>
    </w:p>
    <w:p w14:paraId="48ABCCE0" w14:textId="77777777" w:rsidR="00C17244" w:rsidRPr="000B08A1" w:rsidRDefault="00C17244" w:rsidP="000B08A1">
      <w:pPr>
        <w:rPr>
          <w:szCs w:val="24"/>
        </w:rPr>
      </w:pPr>
    </w:p>
    <w:p w14:paraId="01DF8F4F" w14:textId="77777777" w:rsidR="00D202B7" w:rsidRPr="000B08A1" w:rsidRDefault="00D202B7" w:rsidP="00D202B7">
      <w:pPr>
        <w:rPr>
          <w:szCs w:val="24"/>
        </w:rPr>
      </w:pPr>
    </w:p>
    <w:p w14:paraId="78898CAF" w14:textId="77777777" w:rsidR="00A657AD" w:rsidRPr="00D202B7" w:rsidRDefault="00A657AD">
      <w:pPr>
        <w:rPr>
          <w:szCs w:val="24"/>
        </w:rPr>
      </w:pPr>
    </w:p>
    <w:sectPr w:rsidR="00A657AD" w:rsidRPr="00D202B7" w:rsidSect="00C437C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791FDB"/>
    <w:multiLevelType w:val="hybridMultilevel"/>
    <w:tmpl w:val="DE5AB3D0"/>
    <w:lvl w:ilvl="0" w:tplc="4ADC341A">
      <w:start w:val="1"/>
      <w:numFmt w:val="decimal"/>
      <w:lvlText w:val="%1."/>
      <w:lvlJc w:val="left"/>
      <w:pPr>
        <w:ind w:left="360" w:hanging="360"/>
      </w:pPr>
      <w:rPr>
        <w:rFonts w:hint="default"/>
        <w:b/>
        <w:bCs w:val="0"/>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20"/>
  <w:hyphenationZone w:val="425"/>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3F"/>
    <w:rsid w:val="000B08A1"/>
    <w:rsid w:val="000D25D3"/>
    <w:rsid w:val="000F0D80"/>
    <w:rsid w:val="00151CC4"/>
    <w:rsid w:val="00243518"/>
    <w:rsid w:val="00291EE8"/>
    <w:rsid w:val="00310FAF"/>
    <w:rsid w:val="003B511C"/>
    <w:rsid w:val="003D116B"/>
    <w:rsid w:val="00425B72"/>
    <w:rsid w:val="004B7D95"/>
    <w:rsid w:val="004C30E7"/>
    <w:rsid w:val="0063149A"/>
    <w:rsid w:val="00640EAC"/>
    <w:rsid w:val="00752189"/>
    <w:rsid w:val="00801836"/>
    <w:rsid w:val="00835778"/>
    <w:rsid w:val="0087180B"/>
    <w:rsid w:val="009171C7"/>
    <w:rsid w:val="009E4C56"/>
    <w:rsid w:val="00A00223"/>
    <w:rsid w:val="00A35FCD"/>
    <w:rsid w:val="00A657AD"/>
    <w:rsid w:val="00A86148"/>
    <w:rsid w:val="00AD5602"/>
    <w:rsid w:val="00AE0942"/>
    <w:rsid w:val="00C17244"/>
    <w:rsid w:val="00C437C6"/>
    <w:rsid w:val="00C7767F"/>
    <w:rsid w:val="00CF7C3F"/>
    <w:rsid w:val="00D202B7"/>
    <w:rsid w:val="00D96FC5"/>
    <w:rsid w:val="00DE68B7"/>
    <w:rsid w:val="00F102F5"/>
    <w:rsid w:val="00F975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C493"/>
  <w15:docId w15:val="{93A89D6D-1873-4049-979F-00731CFB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2B7"/>
    <w:pPr>
      <w:spacing w:after="0" w:line="360" w:lineRule="auto"/>
      <w:jc w:val="both"/>
    </w:pPr>
    <w:rPr>
      <w:rFonts w:eastAsiaTheme="minorEastAsia"/>
      <w:sz w:val="24"/>
    </w:rPr>
  </w:style>
  <w:style w:type="paragraph" w:styleId="1">
    <w:name w:val="heading 1"/>
    <w:basedOn w:val="a"/>
    <w:next w:val="a"/>
    <w:link w:val="1Char"/>
    <w:uiPriority w:val="9"/>
    <w:qFormat/>
    <w:rsid w:val="00D202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D202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D202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D202B7"/>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Char"/>
    <w:uiPriority w:val="9"/>
    <w:semiHidden/>
    <w:unhideWhenUsed/>
    <w:qFormat/>
    <w:rsid w:val="00D202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202B7"/>
    <w:rPr>
      <w:rFonts w:asciiTheme="majorHAnsi" w:eastAsiaTheme="majorEastAsia" w:hAnsiTheme="majorHAnsi" w:cstheme="majorBidi"/>
      <w:b/>
      <w:bCs/>
      <w:color w:val="365F91" w:themeColor="accent1" w:themeShade="BF"/>
      <w:sz w:val="28"/>
      <w:szCs w:val="28"/>
    </w:rPr>
  </w:style>
  <w:style w:type="character" w:customStyle="1" w:styleId="8Char">
    <w:name w:val="Επικεφαλίδα 8 Char"/>
    <w:basedOn w:val="a0"/>
    <w:link w:val="8"/>
    <w:uiPriority w:val="9"/>
    <w:semiHidden/>
    <w:rsid w:val="00D202B7"/>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D202B7"/>
    <w:rPr>
      <w:rFonts w:asciiTheme="majorHAnsi" w:eastAsiaTheme="majorEastAsia" w:hAnsiTheme="majorHAnsi" w:cstheme="majorBidi"/>
      <w:b/>
      <w:bCs/>
      <w:color w:val="4F81BD" w:themeColor="accent1"/>
      <w:sz w:val="26"/>
      <w:szCs w:val="26"/>
    </w:rPr>
  </w:style>
  <w:style w:type="character" w:customStyle="1" w:styleId="4Char">
    <w:name w:val="Επικεφαλίδα 4 Char"/>
    <w:basedOn w:val="a0"/>
    <w:link w:val="4"/>
    <w:uiPriority w:val="9"/>
    <w:semiHidden/>
    <w:rsid w:val="00D202B7"/>
    <w:rPr>
      <w:rFonts w:asciiTheme="majorHAnsi" w:eastAsiaTheme="majorEastAsia" w:hAnsiTheme="majorHAnsi" w:cstheme="majorBidi"/>
      <w:b/>
      <w:bCs/>
      <w:i/>
      <w:iCs/>
      <w:color w:val="4F81BD" w:themeColor="accent1"/>
      <w:sz w:val="24"/>
    </w:rPr>
  </w:style>
  <w:style w:type="character" w:customStyle="1" w:styleId="5Char">
    <w:name w:val="Επικεφαλίδα 5 Char"/>
    <w:basedOn w:val="a0"/>
    <w:link w:val="5"/>
    <w:uiPriority w:val="9"/>
    <w:semiHidden/>
    <w:rsid w:val="00D202B7"/>
    <w:rPr>
      <w:rFonts w:asciiTheme="majorHAnsi" w:eastAsiaTheme="majorEastAsia" w:hAnsiTheme="majorHAnsi" w:cstheme="majorBidi"/>
      <w:color w:val="243F60" w:themeColor="accent1" w:themeShade="7F"/>
      <w:sz w:val="24"/>
    </w:rPr>
  </w:style>
  <w:style w:type="paragraph" w:customStyle="1" w:styleId="paragraph">
    <w:name w:val="paragraph"/>
    <w:basedOn w:val="a"/>
    <w:qFormat/>
    <w:rsid w:val="00D202B7"/>
    <w:pPr>
      <w:spacing w:before="100" w:beforeAutospacing="1" w:after="100" w:afterAutospacing="1" w:line="240" w:lineRule="auto"/>
      <w:jc w:val="left"/>
    </w:pPr>
    <w:rPr>
      <w:rFonts w:ascii="Times New Roman" w:eastAsia="Times New Roman" w:hAnsi="Times New Roman" w:cs="Times New Roman"/>
      <w:szCs w:val="24"/>
      <w:lang w:eastAsia="el-GR"/>
    </w:rPr>
  </w:style>
  <w:style w:type="paragraph" w:styleId="a3">
    <w:name w:val="List Paragraph"/>
    <w:basedOn w:val="a"/>
    <w:uiPriority w:val="34"/>
    <w:qFormat/>
    <w:rsid w:val="000B08A1"/>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788</Words>
  <Characters>4256</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2</cp:revision>
  <dcterms:created xsi:type="dcterms:W3CDTF">2022-05-21T05:27:00Z</dcterms:created>
  <dcterms:modified xsi:type="dcterms:W3CDTF">2022-05-21T05:27:00Z</dcterms:modified>
</cp:coreProperties>
</file>