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8F9" w:rsidRDefault="000B187B">
      <w:pPr>
        <w:rPr>
          <w:rFonts w:cstheme="minorHAnsi"/>
          <w:b/>
          <w:bCs/>
          <w:szCs w:val="24"/>
        </w:rPr>
      </w:pPr>
      <w:bookmarkStart w:id="0" w:name="_Toc86304523"/>
      <w:proofErr w:type="spellStart"/>
      <w:r>
        <w:rPr>
          <w:rFonts w:cstheme="minorHAnsi"/>
          <w:b/>
          <w:bCs/>
          <w:szCs w:val="24"/>
        </w:rPr>
        <w:t>Θουκυδίδου</w:t>
      </w:r>
      <w:proofErr w:type="spellEnd"/>
      <w:r>
        <w:rPr>
          <w:rFonts w:cstheme="minorHAnsi"/>
          <w:b/>
          <w:bCs/>
          <w:szCs w:val="24"/>
        </w:rPr>
        <w:t xml:space="preserve"> </w:t>
      </w:r>
      <w:proofErr w:type="spellStart"/>
      <w:r>
        <w:rPr>
          <w:rFonts w:cstheme="minorHAnsi"/>
          <w:b/>
          <w:bCs/>
          <w:i/>
          <w:iCs/>
          <w:szCs w:val="24"/>
        </w:rPr>
        <w:t>Ἱστορίαι</w:t>
      </w:r>
      <w:proofErr w:type="spellEnd"/>
      <w:r>
        <w:rPr>
          <w:rFonts w:cstheme="minorHAnsi"/>
          <w:b/>
          <w:bCs/>
          <w:szCs w:val="24"/>
        </w:rPr>
        <w:t>, 3, 72-73</w:t>
      </w:r>
      <w:bookmarkEnd w:id="0"/>
    </w:p>
    <w:p w:rsidR="008858F9" w:rsidRDefault="000B187B">
      <w:pPr>
        <w:contextualSpacing w:val="0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ΚΕΙΜΕΝΟ</w:t>
      </w:r>
    </w:p>
    <w:p w:rsidR="008858F9" w:rsidRDefault="000B187B">
      <w:pPr>
        <w:contextualSpacing w:val="0"/>
        <w:rPr>
          <w:rFonts w:ascii="Calibri" w:hAnsi="Calibri" w:cs="Calibri"/>
          <w:i/>
          <w:iCs/>
          <w:szCs w:val="24"/>
        </w:rPr>
      </w:pPr>
      <w:proofErr w:type="spellStart"/>
      <w:r>
        <w:rPr>
          <w:rFonts w:ascii="Calibri" w:hAnsi="Calibri" w:cs="Calibri"/>
          <w:i/>
          <w:iCs/>
          <w:szCs w:val="24"/>
        </w:rPr>
        <w:t>Ἐλθόντων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οἱ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Ἀθηναῖοι</w:t>
      </w:r>
      <w:proofErr w:type="spellEnd"/>
      <w:r>
        <w:rPr>
          <w:rFonts w:ascii="Calibri" w:hAnsi="Calibri" w:cs="Calibri"/>
          <w:i/>
          <w:iCs/>
          <w:szCs w:val="24"/>
        </w:rPr>
        <w:t xml:space="preserve"> τούς τε πρέσβεις </w:t>
      </w:r>
      <w:proofErr w:type="spellStart"/>
      <w:r>
        <w:rPr>
          <w:rFonts w:ascii="Calibri" w:hAnsi="Calibri" w:cs="Calibri"/>
          <w:i/>
          <w:iCs/>
          <w:szCs w:val="24"/>
        </w:rPr>
        <w:t>ὡς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νεωτερίζοντας </w:t>
      </w:r>
      <w:proofErr w:type="spellStart"/>
      <w:r>
        <w:rPr>
          <w:rFonts w:ascii="Calibri" w:hAnsi="Calibri" w:cs="Calibri"/>
          <w:i/>
          <w:iCs/>
          <w:szCs w:val="24"/>
        </w:rPr>
        <w:t>ξυλλαβόντες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ὅσους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ἔπεισαν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κατέθεντο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Αἴγιναν</w:t>
      </w:r>
      <w:proofErr w:type="spellEnd"/>
      <w:r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szCs w:val="24"/>
        </w:rPr>
        <w:t>Ἐν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τούτῳ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τῶν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Κερκυραίων </w:t>
      </w:r>
      <w:proofErr w:type="spellStart"/>
      <w:r>
        <w:rPr>
          <w:rFonts w:ascii="Calibri" w:hAnsi="Calibri" w:cs="Calibri"/>
          <w:i/>
          <w:iCs/>
          <w:szCs w:val="24"/>
        </w:rPr>
        <w:t>οἱ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ἔχοντες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τὰ</w:t>
      </w:r>
      <w:proofErr w:type="spellEnd"/>
      <w:r>
        <w:rPr>
          <w:rFonts w:ascii="Calibri" w:hAnsi="Calibri" w:cs="Calibri"/>
          <w:i/>
          <w:iCs/>
          <w:szCs w:val="24"/>
        </w:rPr>
        <w:t xml:space="preserve"> πράγματα </w:t>
      </w:r>
      <w:proofErr w:type="spellStart"/>
      <w:r>
        <w:rPr>
          <w:rFonts w:ascii="Calibri" w:hAnsi="Calibri" w:cs="Calibri"/>
          <w:i/>
          <w:iCs/>
          <w:szCs w:val="24"/>
        </w:rPr>
        <w:t>ἐλθούσης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τριήρους Κορινθίας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Λακεδαιμονίων πρέσβεων </w:t>
      </w:r>
      <w:proofErr w:type="spellStart"/>
      <w:r>
        <w:rPr>
          <w:rFonts w:ascii="Calibri" w:hAnsi="Calibri" w:cs="Calibri"/>
          <w:i/>
          <w:iCs/>
          <w:szCs w:val="24"/>
        </w:rPr>
        <w:t>ἐπιτίθενται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τῷ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δήμῳ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μαχόμενοι </w:t>
      </w:r>
      <w:proofErr w:type="spellStart"/>
      <w:r>
        <w:rPr>
          <w:rFonts w:ascii="Calibri" w:hAnsi="Calibri" w:cs="Calibri"/>
          <w:i/>
          <w:iCs/>
          <w:szCs w:val="24"/>
        </w:rPr>
        <w:t>ἐνίκησαν</w:t>
      </w:r>
      <w:proofErr w:type="spellEnd"/>
      <w:r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szCs w:val="24"/>
        </w:rPr>
        <w:t>Ἀφικομένης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νυκτὸς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ὁ </w:t>
      </w:r>
      <w:proofErr w:type="spellStart"/>
      <w:r>
        <w:rPr>
          <w:rFonts w:ascii="Calibri" w:hAnsi="Calibri" w:cs="Calibri"/>
          <w:i/>
          <w:iCs/>
          <w:szCs w:val="24"/>
        </w:rPr>
        <w:t>μὲν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δῆμος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τὴν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ἀκρόπολιν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τὰ</w:t>
      </w:r>
      <w:proofErr w:type="spellEnd"/>
      <w:r>
        <w:rPr>
          <w:rFonts w:ascii="Calibri" w:hAnsi="Calibri" w:cs="Calibri"/>
          <w:i/>
          <w:iCs/>
          <w:szCs w:val="24"/>
        </w:rPr>
        <w:t xml:space="preserve"> μετέωρα </w:t>
      </w:r>
      <w:proofErr w:type="spellStart"/>
      <w:r>
        <w:rPr>
          <w:rFonts w:ascii="Calibri" w:hAnsi="Calibri" w:cs="Calibri"/>
          <w:i/>
          <w:iCs/>
          <w:szCs w:val="24"/>
        </w:rPr>
        <w:t>τῆς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πόλεως καταφεύγει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αὐτοῦ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ξυλλεγεὶς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ἱδρύθη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τὸν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Ὑλλαϊκὸν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λιμένα </w:t>
      </w:r>
      <w:proofErr w:type="spellStart"/>
      <w:r>
        <w:rPr>
          <w:rFonts w:ascii="Calibri" w:hAnsi="Calibri" w:cs="Calibri"/>
          <w:i/>
          <w:iCs/>
          <w:szCs w:val="24"/>
        </w:rPr>
        <w:t>εἶχον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· </w:t>
      </w:r>
      <w:proofErr w:type="spellStart"/>
      <w:r>
        <w:rPr>
          <w:rFonts w:ascii="Calibri" w:hAnsi="Calibri" w:cs="Calibri"/>
          <w:i/>
          <w:iCs/>
          <w:szCs w:val="24"/>
        </w:rPr>
        <w:t>οἱ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τήν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τε </w:t>
      </w:r>
      <w:proofErr w:type="spellStart"/>
      <w:r>
        <w:rPr>
          <w:rFonts w:ascii="Calibri" w:hAnsi="Calibri" w:cs="Calibri"/>
          <w:i/>
          <w:iCs/>
          <w:szCs w:val="24"/>
        </w:rPr>
        <w:t>ἀγορὰν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κατέλαβον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οὗπερ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οἱ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πολλοὶ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ᾤκουν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αὐτῶν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τὸν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λιμένα </w:t>
      </w:r>
      <w:proofErr w:type="spellStart"/>
      <w:r>
        <w:rPr>
          <w:rFonts w:ascii="Calibri" w:hAnsi="Calibri" w:cs="Calibri"/>
          <w:i/>
          <w:iCs/>
          <w:szCs w:val="24"/>
        </w:rPr>
        <w:t>τὸν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πρὸς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αὐτῇ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πρὸς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τὴν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ἤπειρον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szCs w:val="24"/>
        </w:rPr>
        <w:t>Tῇ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ὑστεραίᾳ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ἠκροβολίσαντό</w:t>
      </w:r>
      <w:proofErr w:type="spellEnd"/>
      <w:r>
        <w:rPr>
          <w:rFonts w:ascii="Calibri" w:hAnsi="Calibri" w:cs="Calibri"/>
          <w:i/>
          <w:iCs/>
          <w:szCs w:val="24"/>
        </w:rPr>
        <w:t xml:space="preserve"> τε </w:t>
      </w:r>
      <w:proofErr w:type="spellStart"/>
      <w:r>
        <w:rPr>
          <w:rFonts w:ascii="Calibri" w:hAnsi="Calibri" w:cs="Calibri"/>
          <w:i/>
          <w:iCs/>
          <w:szCs w:val="24"/>
        </w:rPr>
        <w:t>ὀλίγα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τοὺς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ἀγροὺς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περιέπεμπον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ἀμφότεροι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τοὺς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δούλους </w:t>
      </w:r>
      <w:proofErr w:type="spellStart"/>
      <w:r>
        <w:rPr>
          <w:rFonts w:ascii="Calibri" w:hAnsi="Calibri" w:cs="Calibri"/>
          <w:i/>
          <w:iCs/>
          <w:szCs w:val="24"/>
        </w:rPr>
        <w:t>παρακαλοῦντές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τε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ἐλευθερίαν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ὑπισχνούμενοι</w:t>
      </w:r>
      <w:proofErr w:type="spellEnd"/>
      <w:r>
        <w:rPr>
          <w:rFonts w:ascii="Calibri" w:hAnsi="Calibri" w:cs="Calibri"/>
          <w:i/>
          <w:iCs/>
          <w:szCs w:val="24"/>
        </w:rPr>
        <w:t xml:space="preserve">· </w:t>
      </w:r>
      <w:proofErr w:type="spellStart"/>
      <w:r>
        <w:rPr>
          <w:rFonts w:ascii="Calibri" w:hAnsi="Calibri" w:cs="Calibri"/>
          <w:i/>
          <w:iCs/>
          <w:szCs w:val="24"/>
        </w:rPr>
        <w:t>καὶ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τῷ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μὲν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δήμῳ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τῶν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οἰκετῶν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τὸ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πλῆθος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παρεγένετο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ξύμμαχον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τοῖς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ἑτέροις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ἐκ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τῆς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ἠπείρου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ἐπίκουροι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ὀκτακόσιοι</w:t>
      </w:r>
      <w:proofErr w:type="spellEnd"/>
      <w:r>
        <w:rPr>
          <w:rFonts w:ascii="Calibri" w:hAnsi="Calibri" w:cs="Calibri"/>
          <w:i/>
          <w:iCs/>
          <w:szCs w:val="24"/>
        </w:rPr>
        <w:t>.</w:t>
      </w:r>
    </w:p>
    <w:p w:rsidR="008858F9" w:rsidRDefault="008858F9">
      <w:pPr>
        <w:contextualSpacing w:val="0"/>
        <w:rPr>
          <w:rFonts w:ascii="Calibri" w:hAnsi="Calibri" w:cs="Calibri"/>
          <w:szCs w:val="24"/>
        </w:rPr>
      </w:pPr>
    </w:p>
    <w:p w:rsidR="008858F9" w:rsidRDefault="000B187B">
      <w:pPr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ΠΑΡΑΤΗΡΗΣΕΙΣ</w:t>
      </w:r>
    </w:p>
    <w:p w:rsidR="008858F9" w:rsidRDefault="000B187B">
      <w:pPr>
        <w:pStyle w:val="a3"/>
        <w:numPr>
          <w:ilvl w:val="0"/>
          <w:numId w:val="1"/>
        </w:numPr>
        <w:spacing w:after="0"/>
        <w:ind w:left="357"/>
        <w:rPr>
          <w:rFonts w:cstheme="minorHAnsi"/>
          <w:b/>
          <w:bCs/>
          <w:szCs w:val="24"/>
        </w:rPr>
      </w:pPr>
      <w:r>
        <w:rPr>
          <w:rFonts w:cstheme="minorHAnsi"/>
          <w:szCs w:val="24"/>
        </w:rPr>
        <w:t>Να μεταφράσετε στη Νέα Ελληνική το απόσπασμα: «</w:t>
      </w:r>
      <w:proofErr w:type="spellStart"/>
      <w:r>
        <w:rPr>
          <w:rFonts w:cstheme="minorHAnsi"/>
          <w:i/>
          <w:iCs/>
          <w:szCs w:val="24"/>
        </w:rPr>
        <w:t>Ἐλθόντων</w:t>
      </w:r>
      <w:proofErr w:type="spellEnd"/>
      <w:r>
        <w:rPr>
          <w:rFonts w:cstheme="minorHAnsi"/>
          <w:i/>
          <w:iCs/>
          <w:szCs w:val="24"/>
        </w:rPr>
        <w:t xml:space="preserve"> ... </w:t>
      </w:r>
      <w:proofErr w:type="spellStart"/>
      <w:r>
        <w:rPr>
          <w:rFonts w:cstheme="minorHAnsi"/>
          <w:i/>
          <w:iCs/>
          <w:szCs w:val="24"/>
        </w:rPr>
        <w:t>πρὸς</w:t>
      </w:r>
      <w:proofErr w:type="spellEnd"/>
      <w:r>
        <w:rPr>
          <w:rFonts w:cstheme="minorHAnsi"/>
          <w:i/>
          <w:iCs/>
          <w:szCs w:val="24"/>
        </w:rPr>
        <w:t xml:space="preserve"> </w:t>
      </w:r>
      <w:proofErr w:type="spellStart"/>
      <w:r>
        <w:rPr>
          <w:rFonts w:cstheme="minorHAnsi"/>
          <w:i/>
          <w:iCs/>
          <w:szCs w:val="24"/>
        </w:rPr>
        <w:t>τὴν</w:t>
      </w:r>
      <w:proofErr w:type="spellEnd"/>
      <w:r>
        <w:rPr>
          <w:rFonts w:cstheme="minorHAnsi"/>
          <w:i/>
          <w:iCs/>
          <w:szCs w:val="24"/>
        </w:rPr>
        <w:t xml:space="preserve"> </w:t>
      </w:r>
      <w:proofErr w:type="spellStart"/>
      <w:r>
        <w:rPr>
          <w:rFonts w:cstheme="minorHAnsi"/>
          <w:i/>
          <w:iCs/>
          <w:szCs w:val="24"/>
        </w:rPr>
        <w:t>ἤπειρον</w:t>
      </w:r>
      <w:proofErr w:type="spellEnd"/>
      <w:r>
        <w:rPr>
          <w:rFonts w:cstheme="minorHAnsi"/>
          <w:szCs w:val="24"/>
        </w:rPr>
        <w:t>».</w:t>
      </w:r>
    </w:p>
    <w:p w:rsidR="008858F9" w:rsidRDefault="000B187B">
      <w:pPr>
        <w:ind w:left="357"/>
        <w:jc w:val="right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Μονάδες 30</w:t>
      </w:r>
    </w:p>
    <w:p w:rsidR="008858F9" w:rsidRDefault="000B187B">
      <w:pPr>
        <w:pStyle w:val="a3"/>
        <w:numPr>
          <w:ilvl w:val="0"/>
          <w:numId w:val="2"/>
        </w:numPr>
        <w:spacing w:after="0"/>
        <w:ind w:left="357"/>
        <w:rPr>
          <w:rFonts w:cstheme="minorHAnsi"/>
          <w:szCs w:val="24"/>
        </w:rPr>
      </w:pPr>
      <w:bookmarkStart w:id="1" w:name="_Hlk56103401"/>
      <w:r>
        <w:rPr>
          <w:rFonts w:cstheme="minorHAnsi"/>
          <w:szCs w:val="24"/>
        </w:rPr>
        <w:t>Να βρείτε στο κείμενο που σας δίνεται μία</w:t>
      </w:r>
      <w:r>
        <w:rPr>
          <w:rFonts w:cstheme="minorHAnsi"/>
          <w:b/>
          <w:bCs/>
          <w:szCs w:val="24"/>
        </w:rPr>
        <w:t xml:space="preserve"> ετυμολογικά συγγενή λέξη</w:t>
      </w:r>
      <w:r>
        <w:rPr>
          <w:rFonts w:cstheme="minorHAnsi"/>
          <w:szCs w:val="24"/>
        </w:rPr>
        <w:t xml:space="preserve"> για καθεμία από τις παρακάτω λέξεις της Νέας Ελληνικής: </w:t>
      </w:r>
      <w:r>
        <w:rPr>
          <w:rFonts w:cstheme="minorHAnsi"/>
          <w:b/>
          <w:bCs/>
          <w:i/>
          <w:iCs/>
          <w:szCs w:val="24"/>
        </w:rPr>
        <w:t>σύλληψη</w:t>
      </w:r>
      <w:r w:rsidRPr="008D17FF">
        <w:rPr>
          <w:rFonts w:cstheme="minorHAnsi"/>
          <w:bCs/>
          <w:iCs/>
          <w:szCs w:val="24"/>
        </w:rPr>
        <w:t>,</w:t>
      </w:r>
      <w:r>
        <w:rPr>
          <w:rFonts w:cstheme="minorHAnsi"/>
          <w:b/>
          <w:bCs/>
          <w:i/>
          <w:iCs/>
          <w:szCs w:val="24"/>
        </w:rPr>
        <w:t xml:space="preserve"> επίθεση</w:t>
      </w:r>
      <w:r w:rsidRPr="008D17FF">
        <w:rPr>
          <w:rFonts w:cstheme="minorHAnsi"/>
          <w:bCs/>
          <w:iCs/>
          <w:szCs w:val="24"/>
        </w:rPr>
        <w:t>,</w:t>
      </w:r>
      <w:r>
        <w:rPr>
          <w:rFonts w:cstheme="minorHAnsi"/>
          <w:b/>
          <w:bCs/>
          <w:i/>
          <w:iCs/>
          <w:szCs w:val="24"/>
        </w:rPr>
        <w:t xml:space="preserve"> νικητής</w:t>
      </w:r>
      <w:r w:rsidRPr="008D17FF">
        <w:rPr>
          <w:rFonts w:cstheme="minorHAnsi"/>
          <w:bCs/>
          <w:iCs/>
          <w:szCs w:val="24"/>
        </w:rPr>
        <w:t>,</w:t>
      </w:r>
      <w:r>
        <w:rPr>
          <w:rFonts w:cstheme="minorHAnsi"/>
          <w:b/>
          <w:bCs/>
          <w:i/>
          <w:iCs/>
          <w:szCs w:val="24"/>
        </w:rPr>
        <w:t xml:space="preserve"> αγρότης</w:t>
      </w:r>
      <w:r w:rsidRPr="008D17FF">
        <w:rPr>
          <w:rFonts w:cstheme="minorHAnsi"/>
          <w:bCs/>
          <w:iCs/>
          <w:szCs w:val="24"/>
        </w:rPr>
        <w:t>,</w:t>
      </w:r>
      <w:r>
        <w:rPr>
          <w:rFonts w:cstheme="minorHAnsi"/>
          <w:b/>
          <w:bCs/>
          <w:i/>
          <w:iCs/>
          <w:szCs w:val="24"/>
        </w:rPr>
        <w:t xml:space="preserve"> παράκληση</w:t>
      </w:r>
      <w:r>
        <w:rPr>
          <w:rFonts w:cstheme="minorHAnsi"/>
          <w:szCs w:val="24"/>
        </w:rPr>
        <w:t>.</w:t>
      </w:r>
    </w:p>
    <w:bookmarkEnd w:id="1"/>
    <w:p w:rsidR="008858F9" w:rsidRDefault="000B187B">
      <w:pPr>
        <w:pStyle w:val="a3"/>
        <w:spacing w:after="0"/>
        <w:ind w:left="357"/>
        <w:jc w:val="right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Μονάδες 10</w:t>
      </w:r>
    </w:p>
    <w:p w:rsidR="008858F9" w:rsidRDefault="000B187B">
      <w:pPr>
        <w:pStyle w:val="a3"/>
        <w:numPr>
          <w:ilvl w:val="0"/>
          <w:numId w:val="3"/>
        </w:numPr>
        <w:spacing w:after="0"/>
        <w:contextualSpacing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Να χαρακτηρίσετε τις παρακάτω διατυπώσεις ως Σωστές (Σ) ή Λανθασμένες (Λ):  </w:t>
      </w:r>
    </w:p>
    <w:p w:rsidR="008858F9" w:rsidRDefault="008858F9">
      <w:pPr>
        <w:contextualSpacing w:val="0"/>
        <w:rPr>
          <w:rFonts w:ascii="Calibri" w:hAnsi="Calibri"/>
          <w:szCs w:val="24"/>
        </w:rPr>
      </w:pPr>
    </w:p>
    <w:p w:rsidR="008858F9" w:rsidRDefault="000B187B">
      <w:pPr>
        <w:ind w:left="714" w:hanging="357"/>
        <w:contextualSpacing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Ο Θουκυδίδης</w:t>
      </w:r>
      <w:bookmarkStart w:id="2" w:name="_GoBack"/>
      <w:bookmarkEnd w:id="2"/>
    </w:p>
    <w:p w:rsidR="008858F9" w:rsidRDefault="000B187B">
      <w:pPr>
        <w:ind w:left="714" w:hanging="357"/>
        <w:contextualSpacing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α. </w:t>
      </w:r>
      <w:r>
        <w:rPr>
          <w:rFonts w:ascii="Calibri" w:hAnsi="Calibri"/>
          <w:szCs w:val="24"/>
        </w:rPr>
        <w:tab/>
        <w:t xml:space="preserve">δεν συμφωνούσε με τις βασικές αρχές του πολεμικού του σχεδιασμού του Περικλή κατά την έναρξη του πελοποννησιακού πολέμου. </w:t>
      </w:r>
    </w:p>
    <w:p w:rsidR="008858F9" w:rsidRDefault="000B187B">
      <w:pPr>
        <w:ind w:left="714" w:hanging="357"/>
        <w:contextualSpacing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β. </w:t>
      </w:r>
      <w:r>
        <w:rPr>
          <w:rFonts w:ascii="Calibri" w:hAnsi="Calibri"/>
          <w:szCs w:val="24"/>
        </w:rPr>
        <w:tab/>
        <w:t xml:space="preserve">υποστήριζε ότι η επέμβαση των θεών μπορεί να επηρεάσει τις ιστορικές εξελίξεις. </w:t>
      </w:r>
    </w:p>
    <w:p w:rsidR="008858F9" w:rsidRDefault="000B187B">
      <w:pPr>
        <w:ind w:left="714" w:hanging="357"/>
        <w:contextualSpacing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γ. </w:t>
      </w:r>
      <w:r>
        <w:rPr>
          <w:rFonts w:ascii="Calibri" w:hAnsi="Calibri"/>
          <w:szCs w:val="24"/>
        </w:rPr>
        <w:tab/>
        <w:t xml:space="preserve">προβάλλει την </w:t>
      </w:r>
      <w:r>
        <w:rPr>
          <w:rFonts w:ascii="Calibri" w:hAnsi="Calibri"/>
          <w:i/>
          <w:szCs w:val="24"/>
        </w:rPr>
        <w:t>πλεονεξία</w:t>
      </w:r>
      <w:r>
        <w:rPr>
          <w:rFonts w:ascii="Calibri" w:hAnsi="Calibri"/>
          <w:szCs w:val="24"/>
        </w:rPr>
        <w:t xml:space="preserve"> και τη </w:t>
      </w:r>
      <w:r>
        <w:rPr>
          <w:rFonts w:ascii="Calibri" w:hAnsi="Calibri"/>
          <w:i/>
          <w:szCs w:val="24"/>
        </w:rPr>
        <w:t>φιλοτιμία</w:t>
      </w:r>
      <w:r>
        <w:rPr>
          <w:rFonts w:ascii="Calibri" w:hAnsi="Calibri"/>
          <w:szCs w:val="24"/>
        </w:rPr>
        <w:t xml:space="preserve"> ως βασικά κίνητρα για τον πόλεμο.</w:t>
      </w:r>
    </w:p>
    <w:p w:rsidR="008858F9" w:rsidRDefault="000B187B">
      <w:pPr>
        <w:ind w:left="714" w:hanging="357"/>
        <w:contextualSpacing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δ. </w:t>
      </w:r>
      <w:r>
        <w:rPr>
          <w:rFonts w:ascii="Calibri" w:hAnsi="Calibri"/>
          <w:szCs w:val="24"/>
        </w:rPr>
        <w:tab/>
        <w:t xml:space="preserve">εξιστορεί τα γεγονότα του πελοποννησιακού πολέμου κατά χρονολογική σειρά. </w:t>
      </w:r>
    </w:p>
    <w:p w:rsidR="008858F9" w:rsidRDefault="000B187B">
      <w:pPr>
        <w:ind w:left="714" w:hanging="357"/>
        <w:contextualSpacing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ε. </w:t>
      </w:r>
      <w:r>
        <w:rPr>
          <w:rFonts w:ascii="Calibri" w:hAnsi="Calibri"/>
          <w:szCs w:val="24"/>
        </w:rPr>
        <w:tab/>
        <w:t xml:space="preserve">έγραψε ορισμένα τμήματα του ιστορικού έργου του μετά το 404 π. Χ. </w:t>
      </w:r>
    </w:p>
    <w:p w:rsidR="008858F9" w:rsidRDefault="000B187B">
      <w:pPr>
        <w:pStyle w:val="a3"/>
        <w:ind w:left="360"/>
        <w:jc w:val="right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Μονάδες 10</w:t>
      </w:r>
    </w:p>
    <w:p w:rsidR="008858F9" w:rsidRDefault="008858F9"/>
    <w:sectPr w:rsidR="008858F9" w:rsidSect="008858F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F29" w:rsidRDefault="00637F29">
      <w:pPr>
        <w:spacing w:line="240" w:lineRule="auto"/>
      </w:pPr>
      <w:r>
        <w:separator/>
      </w:r>
    </w:p>
  </w:endnote>
  <w:endnote w:type="continuationSeparator" w:id="0">
    <w:p w:rsidR="00637F29" w:rsidRDefault="00637F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F29" w:rsidRDefault="00637F29">
      <w:r>
        <w:separator/>
      </w:r>
    </w:p>
  </w:footnote>
  <w:footnote w:type="continuationSeparator" w:id="0">
    <w:p w:rsidR="00637F29" w:rsidRDefault="00637F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E6F06"/>
    <w:multiLevelType w:val="multilevel"/>
    <w:tmpl w:val="29CE6F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53AAF"/>
    <w:multiLevelType w:val="multilevel"/>
    <w:tmpl w:val="72C53AAF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668ED"/>
    <w:multiLevelType w:val="multilevel"/>
    <w:tmpl w:val="75D668ED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B1E"/>
    <w:rsid w:val="000B187B"/>
    <w:rsid w:val="000C2C5F"/>
    <w:rsid w:val="00200CB7"/>
    <w:rsid w:val="00254733"/>
    <w:rsid w:val="002D41FD"/>
    <w:rsid w:val="002F35FA"/>
    <w:rsid w:val="00637F29"/>
    <w:rsid w:val="00791CC5"/>
    <w:rsid w:val="007B6E8B"/>
    <w:rsid w:val="00884B1E"/>
    <w:rsid w:val="008858F9"/>
    <w:rsid w:val="008D17FF"/>
    <w:rsid w:val="00AD358F"/>
    <w:rsid w:val="00B73C31"/>
    <w:rsid w:val="00CA735B"/>
    <w:rsid w:val="00E06CC4"/>
    <w:rsid w:val="586A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8F9"/>
    <w:pPr>
      <w:spacing w:line="360" w:lineRule="auto"/>
      <w:contextualSpacing/>
      <w:jc w:val="both"/>
    </w:pPr>
    <w:rPr>
      <w:rFonts w:eastAsia="Calibri" w:cs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8858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qFormat/>
    <w:rsid w:val="008858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858F9"/>
    <w:pPr>
      <w:spacing w:after="160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1383</Characters>
  <Application>Microsoft Office Word</Application>
  <DocSecurity>0</DocSecurity>
  <Lines>11</Lines>
  <Paragraphs>3</Paragraphs>
  <ScaleCrop>false</ScaleCrop>
  <Company>e-shop.gr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6</cp:revision>
  <dcterms:created xsi:type="dcterms:W3CDTF">2022-03-23T16:49:00Z</dcterms:created>
  <dcterms:modified xsi:type="dcterms:W3CDTF">2022-04-01T12:05:00Z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4C07C3AAB7474B66B9DA116A5213029D</vt:lpwstr>
  </property>
</Properties>
</file>