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97" w:rsidRPr="00642D47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091C61" w:rsidRPr="00091C61" w:rsidRDefault="009F3E0D" w:rsidP="00091C6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E63418">
        <w:rPr>
          <w:rFonts w:cstheme="minorHAnsi"/>
          <w:b/>
          <w:bCs/>
          <w:sz w:val="24"/>
          <w:szCs w:val="24"/>
          <w:lang w:eastAsia="en-US"/>
        </w:rPr>
        <w:t>.1</w:t>
      </w:r>
      <w:r w:rsidR="004663A7" w:rsidRPr="004663A7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091C61" w:rsidRPr="00091C61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515B59">
        <w:rPr>
          <w:rFonts w:cstheme="minorHAnsi"/>
          <w:b/>
          <w:bCs/>
          <w:sz w:val="24"/>
          <w:szCs w:val="24"/>
          <w:lang w:eastAsia="en-US"/>
        </w:rPr>
        <w:t>α.</w:t>
      </w:r>
      <w:r w:rsidRPr="00091C61">
        <w:rPr>
          <w:rFonts w:cstheme="minorHAnsi"/>
          <w:bCs/>
          <w:sz w:val="24"/>
          <w:szCs w:val="24"/>
          <w:lang w:eastAsia="en-US"/>
        </w:rPr>
        <w:t xml:space="preserve"> Κάθε ηλεκτρόνιο έχει αρνητικό φορτίο ίσο με -1,6*10</w:t>
      </w:r>
      <w:r w:rsidRPr="00091C61">
        <w:rPr>
          <w:rFonts w:cstheme="minorHAnsi"/>
          <w:bCs/>
          <w:sz w:val="24"/>
          <w:szCs w:val="24"/>
          <w:vertAlign w:val="superscript"/>
          <w:lang w:eastAsia="en-US"/>
        </w:rPr>
        <w:t>-19</w:t>
      </w:r>
      <w:r w:rsidRPr="00091C61">
        <w:rPr>
          <w:rFonts w:cstheme="minorHAnsi"/>
          <w:bCs/>
          <w:sz w:val="24"/>
          <w:szCs w:val="24"/>
          <w:lang w:val="en-US" w:eastAsia="en-US"/>
        </w:rPr>
        <w:t>C</w:t>
      </w:r>
      <w:r w:rsidRPr="00091C61">
        <w:rPr>
          <w:rFonts w:cstheme="minorHAnsi"/>
          <w:bCs/>
          <w:sz w:val="24"/>
          <w:szCs w:val="24"/>
          <w:lang w:eastAsia="en-US"/>
        </w:rPr>
        <w:t>.</w:t>
      </w: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515B59">
        <w:rPr>
          <w:rFonts w:cstheme="minorHAnsi"/>
          <w:b/>
          <w:bCs/>
          <w:sz w:val="24"/>
          <w:szCs w:val="24"/>
          <w:lang w:eastAsia="en-US"/>
        </w:rPr>
        <w:t>β.</w:t>
      </w:r>
      <w:r w:rsidRPr="00091C61">
        <w:rPr>
          <w:rFonts w:cstheme="minorHAnsi"/>
          <w:bCs/>
          <w:sz w:val="24"/>
          <w:szCs w:val="24"/>
          <w:lang w:eastAsia="en-US"/>
        </w:rPr>
        <w:t xml:space="preserve"> </w:t>
      </w:r>
      <w:r w:rsidRPr="00091C61">
        <w:rPr>
          <w:rFonts w:eastAsia="ArialMT" w:cstheme="minorHAnsi"/>
          <w:sz w:val="24"/>
          <w:szCs w:val="24"/>
        </w:rPr>
        <w:t>Η κατευθυνόμενη κίνηση των ηλεκτρικών φορτίων ονομάζεται ηλεκτρική ισχύς.</w:t>
      </w: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515B59">
        <w:rPr>
          <w:rFonts w:cstheme="minorHAnsi"/>
          <w:b/>
          <w:bCs/>
          <w:sz w:val="24"/>
          <w:szCs w:val="24"/>
          <w:lang w:eastAsia="en-US"/>
        </w:rPr>
        <w:t>γ.</w:t>
      </w:r>
      <w:r w:rsidRPr="00091C61">
        <w:rPr>
          <w:rFonts w:cstheme="minorHAnsi"/>
          <w:bCs/>
          <w:sz w:val="24"/>
          <w:szCs w:val="24"/>
          <w:lang w:eastAsia="en-US"/>
        </w:rPr>
        <w:t xml:space="preserve"> Οι μονωτές επιτρέπουν τη μετακίνηση ηλεκτρικών φορτίων μέσα από τη μάζα τους.</w:t>
      </w: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515B59">
        <w:rPr>
          <w:rFonts w:cstheme="minorHAnsi"/>
          <w:b/>
          <w:bCs/>
          <w:sz w:val="24"/>
          <w:szCs w:val="24"/>
          <w:lang w:eastAsia="en-US"/>
        </w:rPr>
        <w:t>δ.</w:t>
      </w:r>
      <w:r w:rsidRPr="00091C61">
        <w:rPr>
          <w:rFonts w:cstheme="minorHAnsi"/>
          <w:bCs/>
          <w:sz w:val="24"/>
          <w:szCs w:val="24"/>
          <w:lang w:eastAsia="en-US"/>
        </w:rPr>
        <w:t xml:space="preserve"> Η τάση της μπαταρίας του αυτοκινήτου είναι 230</w:t>
      </w:r>
      <w:r w:rsidRPr="00091C61">
        <w:rPr>
          <w:rFonts w:cstheme="minorHAnsi"/>
          <w:bCs/>
          <w:sz w:val="24"/>
          <w:szCs w:val="24"/>
          <w:lang w:val="en-US" w:eastAsia="en-US"/>
        </w:rPr>
        <w:t>V</w:t>
      </w:r>
      <w:r w:rsidRPr="00091C61">
        <w:rPr>
          <w:rFonts w:cstheme="minorHAnsi"/>
          <w:bCs/>
          <w:sz w:val="24"/>
          <w:szCs w:val="24"/>
          <w:lang w:eastAsia="en-US"/>
        </w:rPr>
        <w:t>.</w:t>
      </w:r>
    </w:p>
    <w:p w:rsidR="00091C61" w:rsidRPr="00091C61" w:rsidRDefault="00091C61" w:rsidP="00091C6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515B59">
        <w:rPr>
          <w:rFonts w:cstheme="minorHAnsi"/>
          <w:b/>
          <w:bCs/>
          <w:sz w:val="24"/>
          <w:szCs w:val="24"/>
          <w:lang w:eastAsia="en-US"/>
        </w:rPr>
        <w:t>ε.</w:t>
      </w:r>
      <w:r w:rsidRPr="00091C61">
        <w:rPr>
          <w:rFonts w:cstheme="minorHAnsi"/>
          <w:bCs/>
          <w:sz w:val="24"/>
          <w:szCs w:val="24"/>
          <w:lang w:eastAsia="en-US"/>
        </w:rPr>
        <w:t xml:space="preserve"> </w:t>
      </w:r>
      <w:r w:rsidRPr="00091C61">
        <w:rPr>
          <w:rFonts w:eastAsia="ArialMT" w:cstheme="minorHAnsi"/>
          <w:sz w:val="24"/>
          <w:szCs w:val="24"/>
        </w:rPr>
        <w:t>Το δυναμικό χαρακτηρίζει την ηλεκτρική κατάσταση κάθε σώματος ή σημείου στο χώρο.</w:t>
      </w:r>
    </w:p>
    <w:p w:rsidR="00091C61" w:rsidRPr="00091C61" w:rsidRDefault="00515B59" w:rsidP="00091C61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091C61" w:rsidRPr="00091C61" w:rsidRDefault="00091C61" w:rsidP="00515B5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eastAsia="en-US"/>
        </w:rPr>
        <w:t>2.2</w:t>
      </w:r>
      <w:r w:rsidRPr="00091C6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9B4AE8" w:rsidRPr="00A53F6A">
        <w:rPr>
          <w:rFonts w:cstheme="minorHAnsi"/>
          <w:bCs/>
          <w:sz w:val="24"/>
          <w:szCs w:val="24"/>
          <w:lang w:eastAsia="en-US"/>
        </w:rPr>
        <w:t>Σε ποιες κατηγορίες διακρίνονται οι διακόπτες</w:t>
      </w:r>
      <w:r w:rsidR="00515B59">
        <w:rPr>
          <w:rFonts w:cstheme="minorHAnsi"/>
          <w:bCs/>
          <w:sz w:val="24"/>
          <w:szCs w:val="24"/>
          <w:lang w:eastAsia="en-US"/>
        </w:rPr>
        <w:t xml:space="preserve"> </w:t>
      </w:r>
      <w:r w:rsidR="009B4AE8">
        <w:rPr>
          <w:rFonts w:cstheme="minorHAnsi"/>
          <w:bCs/>
          <w:sz w:val="24"/>
          <w:szCs w:val="24"/>
          <w:lang w:eastAsia="en-US"/>
        </w:rPr>
        <w:t>στις ηλεκτρικές εγκαταστάσεις</w:t>
      </w:r>
      <w:r w:rsidR="009B4AE8" w:rsidRPr="00A53F6A">
        <w:rPr>
          <w:rFonts w:cstheme="minorHAnsi"/>
          <w:bCs/>
          <w:sz w:val="24"/>
          <w:szCs w:val="24"/>
          <w:lang w:eastAsia="en-US"/>
        </w:rPr>
        <w:t>;</w:t>
      </w:r>
    </w:p>
    <w:p w:rsidR="00091C61" w:rsidRPr="00091C61" w:rsidRDefault="00515B59" w:rsidP="00091C6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091C61" w:rsidRPr="00091C61" w:rsidSect="00D738F1"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3276"/>
    <w:multiLevelType w:val="hybridMultilevel"/>
    <w:tmpl w:val="B4222F98"/>
    <w:lvl w:ilvl="0" w:tplc="51163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93873"/>
    <w:multiLevelType w:val="hybridMultilevel"/>
    <w:tmpl w:val="782CC920"/>
    <w:lvl w:ilvl="0" w:tplc="4492F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807C4"/>
    <w:multiLevelType w:val="hybridMultilevel"/>
    <w:tmpl w:val="95EC2C8A"/>
    <w:lvl w:ilvl="0" w:tplc="14845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2112"/>
    <w:multiLevelType w:val="hybridMultilevel"/>
    <w:tmpl w:val="4104A4E4"/>
    <w:lvl w:ilvl="0" w:tplc="515E0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16E3E"/>
    <w:multiLevelType w:val="hybridMultilevel"/>
    <w:tmpl w:val="59463540"/>
    <w:lvl w:ilvl="0" w:tplc="272AF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14"/>
  </w:num>
  <w:num w:numId="9">
    <w:abstractNumId w:val="9"/>
  </w:num>
  <w:num w:numId="10">
    <w:abstractNumId w:val="11"/>
  </w:num>
  <w:num w:numId="11">
    <w:abstractNumId w:val="15"/>
  </w:num>
  <w:num w:numId="12">
    <w:abstractNumId w:val="7"/>
  </w:num>
  <w:num w:numId="13">
    <w:abstractNumId w:val="2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6F51"/>
    <w:rsid w:val="00041D6F"/>
    <w:rsid w:val="000446D5"/>
    <w:rsid w:val="000658C0"/>
    <w:rsid w:val="00091C61"/>
    <w:rsid w:val="00093AF4"/>
    <w:rsid w:val="00094810"/>
    <w:rsid w:val="000A64A5"/>
    <w:rsid w:val="000B0E53"/>
    <w:rsid w:val="000C01C2"/>
    <w:rsid w:val="000E05F4"/>
    <w:rsid w:val="000E2EE5"/>
    <w:rsid w:val="000E3D6C"/>
    <w:rsid w:val="000E425F"/>
    <w:rsid w:val="000E47E2"/>
    <w:rsid w:val="00114AD5"/>
    <w:rsid w:val="001215D1"/>
    <w:rsid w:val="001333BE"/>
    <w:rsid w:val="00147474"/>
    <w:rsid w:val="00167309"/>
    <w:rsid w:val="00176983"/>
    <w:rsid w:val="00176F03"/>
    <w:rsid w:val="00194A5D"/>
    <w:rsid w:val="001D247F"/>
    <w:rsid w:val="001E5424"/>
    <w:rsid w:val="002044E9"/>
    <w:rsid w:val="00206BB6"/>
    <w:rsid w:val="00211175"/>
    <w:rsid w:val="00273F2A"/>
    <w:rsid w:val="002773F9"/>
    <w:rsid w:val="00277E33"/>
    <w:rsid w:val="00283799"/>
    <w:rsid w:val="0029285D"/>
    <w:rsid w:val="00292CD7"/>
    <w:rsid w:val="00293177"/>
    <w:rsid w:val="002A30EA"/>
    <w:rsid w:val="002B1A87"/>
    <w:rsid w:val="002B2219"/>
    <w:rsid w:val="002B2884"/>
    <w:rsid w:val="002B30BB"/>
    <w:rsid w:val="002C2AE8"/>
    <w:rsid w:val="002E4A2D"/>
    <w:rsid w:val="003013D5"/>
    <w:rsid w:val="00302677"/>
    <w:rsid w:val="003233A2"/>
    <w:rsid w:val="0035263A"/>
    <w:rsid w:val="0036363C"/>
    <w:rsid w:val="003665D9"/>
    <w:rsid w:val="00392E25"/>
    <w:rsid w:val="0039596A"/>
    <w:rsid w:val="00396499"/>
    <w:rsid w:val="003A70AC"/>
    <w:rsid w:val="003C7FEB"/>
    <w:rsid w:val="003D08BC"/>
    <w:rsid w:val="003D5D66"/>
    <w:rsid w:val="003F2A04"/>
    <w:rsid w:val="003F42F5"/>
    <w:rsid w:val="00436D0C"/>
    <w:rsid w:val="00452F55"/>
    <w:rsid w:val="004663A7"/>
    <w:rsid w:val="00471912"/>
    <w:rsid w:val="004802C5"/>
    <w:rsid w:val="00485025"/>
    <w:rsid w:val="004864B1"/>
    <w:rsid w:val="00491BD2"/>
    <w:rsid w:val="004B24B5"/>
    <w:rsid w:val="004D05FA"/>
    <w:rsid w:val="004D13C7"/>
    <w:rsid w:val="004D78DA"/>
    <w:rsid w:val="004E442F"/>
    <w:rsid w:val="00501A2F"/>
    <w:rsid w:val="00513531"/>
    <w:rsid w:val="00514AF4"/>
    <w:rsid w:val="00514EB9"/>
    <w:rsid w:val="00515B59"/>
    <w:rsid w:val="005229A0"/>
    <w:rsid w:val="00536320"/>
    <w:rsid w:val="00536E32"/>
    <w:rsid w:val="0054641A"/>
    <w:rsid w:val="005569CA"/>
    <w:rsid w:val="00583111"/>
    <w:rsid w:val="005A2B86"/>
    <w:rsid w:val="005A2D85"/>
    <w:rsid w:val="005A3D98"/>
    <w:rsid w:val="005B11F5"/>
    <w:rsid w:val="005C2FD9"/>
    <w:rsid w:val="005C5245"/>
    <w:rsid w:val="005C56E2"/>
    <w:rsid w:val="005D3197"/>
    <w:rsid w:val="005D5195"/>
    <w:rsid w:val="005D5DF4"/>
    <w:rsid w:val="005F74CB"/>
    <w:rsid w:val="00603E5D"/>
    <w:rsid w:val="00614BFA"/>
    <w:rsid w:val="006336C5"/>
    <w:rsid w:val="00634136"/>
    <w:rsid w:val="00642D47"/>
    <w:rsid w:val="00656F3A"/>
    <w:rsid w:val="00664559"/>
    <w:rsid w:val="00676D1E"/>
    <w:rsid w:val="00683F3A"/>
    <w:rsid w:val="006A741F"/>
    <w:rsid w:val="006B1E8C"/>
    <w:rsid w:val="006D2A71"/>
    <w:rsid w:val="006F2013"/>
    <w:rsid w:val="00714EFC"/>
    <w:rsid w:val="00723A1C"/>
    <w:rsid w:val="007351EF"/>
    <w:rsid w:val="007361CD"/>
    <w:rsid w:val="0075075E"/>
    <w:rsid w:val="0077782E"/>
    <w:rsid w:val="0079119C"/>
    <w:rsid w:val="00796097"/>
    <w:rsid w:val="007D0BF8"/>
    <w:rsid w:val="007D0C09"/>
    <w:rsid w:val="007E64FE"/>
    <w:rsid w:val="007F3755"/>
    <w:rsid w:val="00800C7C"/>
    <w:rsid w:val="00806BF1"/>
    <w:rsid w:val="00821765"/>
    <w:rsid w:val="0082268D"/>
    <w:rsid w:val="00823A0D"/>
    <w:rsid w:val="0082621C"/>
    <w:rsid w:val="008508B0"/>
    <w:rsid w:val="0085367A"/>
    <w:rsid w:val="00856837"/>
    <w:rsid w:val="00880A5A"/>
    <w:rsid w:val="0089766D"/>
    <w:rsid w:val="0089798E"/>
    <w:rsid w:val="008E5724"/>
    <w:rsid w:val="008F37A6"/>
    <w:rsid w:val="00915C64"/>
    <w:rsid w:val="00930277"/>
    <w:rsid w:val="00930953"/>
    <w:rsid w:val="00942FDC"/>
    <w:rsid w:val="0097121A"/>
    <w:rsid w:val="0098165A"/>
    <w:rsid w:val="0099645C"/>
    <w:rsid w:val="009B4AE8"/>
    <w:rsid w:val="009D4917"/>
    <w:rsid w:val="009F3E0D"/>
    <w:rsid w:val="009F3E32"/>
    <w:rsid w:val="00A06180"/>
    <w:rsid w:val="00A20A33"/>
    <w:rsid w:val="00A36C44"/>
    <w:rsid w:val="00A53F6A"/>
    <w:rsid w:val="00A55B33"/>
    <w:rsid w:val="00A62780"/>
    <w:rsid w:val="00A746B7"/>
    <w:rsid w:val="00A83B42"/>
    <w:rsid w:val="00A9311C"/>
    <w:rsid w:val="00AA7696"/>
    <w:rsid w:val="00AB42A6"/>
    <w:rsid w:val="00AD2366"/>
    <w:rsid w:val="00AF421E"/>
    <w:rsid w:val="00B073CD"/>
    <w:rsid w:val="00B15560"/>
    <w:rsid w:val="00B16D6E"/>
    <w:rsid w:val="00B60826"/>
    <w:rsid w:val="00B65FD5"/>
    <w:rsid w:val="00B6603C"/>
    <w:rsid w:val="00B70A0E"/>
    <w:rsid w:val="00BC4C2C"/>
    <w:rsid w:val="00BD21AC"/>
    <w:rsid w:val="00BD2265"/>
    <w:rsid w:val="00BE01BF"/>
    <w:rsid w:val="00BE3F92"/>
    <w:rsid w:val="00BE5819"/>
    <w:rsid w:val="00BE6430"/>
    <w:rsid w:val="00BF0B72"/>
    <w:rsid w:val="00C01DDE"/>
    <w:rsid w:val="00C15F93"/>
    <w:rsid w:val="00C25D90"/>
    <w:rsid w:val="00C27FBD"/>
    <w:rsid w:val="00C5564F"/>
    <w:rsid w:val="00C65FA1"/>
    <w:rsid w:val="00C66CC9"/>
    <w:rsid w:val="00C729B9"/>
    <w:rsid w:val="00C76313"/>
    <w:rsid w:val="00C84284"/>
    <w:rsid w:val="00C91B5E"/>
    <w:rsid w:val="00CA3E7A"/>
    <w:rsid w:val="00CA69FB"/>
    <w:rsid w:val="00CB6B4F"/>
    <w:rsid w:val="00CD26F0"/>
    <w:rsid w:val="00CD708F"/>
    <w:rsid w:val="00CE5BD7"/>
    <w:rsid w:val="00CE6EA2"/>
    <w:rsid w:val="00CF2616"/>
    <w:rsid w:val="00D144B9"/>
    <w:rsid w:val="00D33E65"/>
    <w:rsid w:val="00D40D2C"/>
    <w:rsid w:val="00D43459"/>
    <w:rsid w:val="00D461BE"/>
    <w:rsid w:val="00D46DE9"/>
    <w:rsid w:val="00D6124A"/>
    <w:rsid w:val="00D63766"/>
    <w:rsid w:val="00D738F1"/>
    <w:rsid w:val="00D746FD"/>
    <w:rsid w:val="00D95D22"/>
    <w:rsid w:val="00DA4B70"/>
    <w:rsid w:val="00DB124A"/>
    <w:rsid w:val="00DC5058"/>
    <w:rsid w:val="00DE09EC"/>
    <w:rsid w:val="00DF11FE"/>
    <w:rsid w:val="00E24397"/>
    <w:rsid w:val="00E400C6"/>
    <w:rsid w:val="00E40EAB"/>
    <w:rsid w:val="00E63418"/>
    <w:rsid w:val="00E70A7A"/>
    <w:rsid w:val="00E72778"/>
    <w:rsid w:val="00E812E8"/>
    <w:rsid w:val="00E84E4A"/>
    <w:rsid w:val="00E94A5B"/>
    <w:rsid w:val="00EA1DA5"/>
    <w:rsid w:val="00EA41B7"/>
    <w:rsid w:val="00EC22FC"/>
    <w:rsid w:val="00EE5FD4"/>
    <w:rsid w:val="00EE6101"/>
    <w:rsid w:val="00EE6290"/>
    <w:rsid w:val="00F06D72"/>
    <w:rsid w:val="00F075F5"/>
    <w:rsid w:val="00F1427E"/>
    <w:rsid w:val="00F212C5"/>
    <w:rsid w:val="00F300C4"/>
    <w:rsid w:val="00F33961"/>
    <w:rsid w:val="00FD0984"/>
    <w:rsid w:val="00FD46F2"/>
    <w:rsid w:val="00FE7603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050A9F-70F7-4434-8AF0-38FAD3C1B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56A45-4973-4394-B99F-577A57D29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291323-4579-4B8F-80D1-71733D09B7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vinieris</cp:lastModifiedBy>
  <cp:revision>8</cp:revision>
  <dcterms:created xsi:type="dcterms:W3CDTF">2022-03-19T16:01:00Z</dcterms:created>
  <dcterms:modified xsi:type="dcterms:W3CDTF">2022-03-30T07:10:00Z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