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631C8" w14:textId="5F209D57" w:rsidR="003C6629" w:rsidRPr="00A5357B" w:rsidRDefault="003C6629" w:rsidP="00CF028F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="00A5357B" w:rsidRPr="00A5357B">
        <w:rPr>
          <w:rFonts w:asciiTheme="minorHAnsi" w:hAnsiTheme="minorHAnsi"/>
          <w:b/>
          <w:sz w:val="22"/>
          <w:szCs w:val="22"/>
        </w:rPr>
        <w:t>4</w:t>
      </w:r>
    </w:p>
    <w:p w14:paraId="014B355D" w14:textId="232E3F7F" w:rsidR="007C2149" w:rsidRDefault="00A5357B" w:rsidP="005A6471">
      <w:pPr>
        <w:jc w:val="both"/>
        <w:rPr>
          <w:rFonts w:asciiTheme="minorHAnsi" w:hAnsiTheme="minorHAnsi"/>
          <w:sz w:val="22"/>
          <w:szCs w:val="22"/>
        </w:rPr>
      </w:pPr>
      <w:r w:rsidRPr="00A5357B">
        <w:rPr>
          <w:rFonts w:asciiTheme="minorHAnsi" w:hAnsiTheme="minorHAnsi"/>
          <w:b/>
          <w:sz w:val="22"/>
          <w:szCs w:val="22"/>
        </w:rPr>
        <w:t>4</w:t>
      </w:r>
      <w:r w:rsidR="00467985" w:rsidRPr="00023886">
        <w:rPr>
          <w:rFonts w:asciiTheme="minorHAnsi" w:hAnsiTheme="minorHAnsi"/>
          <w:b/>
          <w:sz w:val="22"/>
          <w:szCs w:val="22"/>
        </w:rPr>
        <w:t>.1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5A6471">
        <w:rPr>
          <w:rFonts w:asciiTheme="minorHAnsi" w:hAnsiTheme="minorHAnsi"/>
          <w:b/>
          <w:sz w:val="22"/>
          <w:szCs w:val="22"/>
        </w:rPr>
        <w:t xml:space="preserve"> </w:t>
      </w:r>
      <w:r w:rsidR="00625FC3" w:rsidRPr="00625FC3">
        <w:rPr>
          <w:rFonts w:ascii="Calibri" w:hAnsi="Calibri" w:cs="Calibri"/>
          <w:sz w:val="22"/>
        </w:rPr>
        <w:t>Το αμπερόμετρο μετράει την ένταση του ηλεκτρικού ρεύματος.</w:t>
      </w:r>
    </w:p>
    <w:p w14:paraId="756CC979" w14:textId="1CEA9C6F" w:rsidR="003625EF" w:rsidRPr="001B7CA6" w:rsidRDefault="003625EF" w:rsidP="003625EF">
      <w:pPr>
        <w:jc w:val="right"/>
        <w:rPr>
          <w:rFonts w:asciiTheme="minorHAnsi" w:hAnsiTheme="minorHAnsi"/>
          <w:sz w:val="22"/>
          <w:szCs w:val="22"/>
        </w:rPr>
      </w:pPr>
      <w:r w:rsidRPr="001B7CA6">
        <w:rPr>
          <w:rFonts w:asciiTheme="minorHAnsi" w:hAnsiTheme="minorHAnsi"/>
          <w:b/>
          <w:sz w:val="22"/>
          <w:szCs w:val="22"/>
        </w:rPr>
        <w:t xml:space="preserve">Μονάδες </w:t>
      </w:r>
      <w:r w:rsidR="005A6471">
        <w:rPr>
          <w:rFonts w:asciiTheme="minorHAnsi" w:hAnsiTheme="minorHAnsi"/>
          <w:b/>
          <w:sz w:val="22"/>
          <w:szCs w:val="22"/>
        </w:rPr>
        <w:t>5</w:t>
      </w:r>
    </w:p>
    <w:p w14:paraId="27BB2201" w14:textId="77777777" w:rsidR="009E11EE" w:rsidRDefault="009E11EE" w:rsidP="00A31FAC">
      <w:pPr>
        <w:jc w:val="both"/>
        <w:rPr>
          <w:rFonts w:asciiTheme="minorHAnsi" w:hAnsiTheme="minorHAnsi"/>
          <w:b/>
          <w:sz w:val="22"/>
          <w:szCs w:val="22"/>
        </w:rPr>
      </w:pPr>
    </w:p>
    <w:p w14:paraId="2828C4B0" w14:textId="1C025249" w:rsidR="00A31FAC" w:rsidRDefault="00A5357B" w:rsidP="00A31FAC">
      <w:pPr>
        <w:jc w:val="both"/>
        <w:rPr>
          <w:rFonts w:asciiTheme="minorHAnsi" w:hAnsiTheme="minorHAnsi"/>
          <w:sz w:val="22"/>
          <w:szCs w:val="22"/>
        </w:rPr>
      </w:pPr>
      <w:r w:rsidRPr="00A5357B">
        <w:rPr>
          <w:rFonts w:asciiTheme="minorHAnsi" w:hAnsiTheme="minorHAnsi"/>
          <w:b/>
          <w:sz w:val="22"/>
          <w:szCs w:val="22"/>
        </w:rPr>
        <w:t>4</w:t>
      </w:r>
      <w:r w:rsidRPr="00023886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</w:rPr>
        <w:t>2.</w:t>
      </w:r>
      <w:r w:rsidRPr="003625EF">
        <w:rPr>
          <w:rFonts w:asciiTheme="minorHAnsi" w:hAnsiTheme="minorHAnsi"/>
          <w:sz w:val="22"/>
          <w:szCs w:val="22"/>
        </w:rPr>
        <w:t xml:space="preserve"> </w:t>
      </w:r>
      <w:r w:rsidR="00625FC3" w:rsidRPr="00625FC3">
        <w:rPr>
          <w:rFonts w:asciiTheme="minorHAnsi" w:hAnsiTheme="minorHAnsi"/>
          <w:sz w:val="22"/>
          <w:szCs w:val="22"/>
        </w:rPr>
        <w:t xml:space="preserve">Συνδέεται σε σειρά με τη συσκευή της οποίας </w:t>
      </w:r>
      <w:r w:rsidR="00625FC3">
        <w:rPr>
          <w:rFonts w:asciiTheme="minorHAnsi" w:hAnsiTheme="minorHAnsi"/>
          <w:sz w:val="22"/>
          <w:szCs w:val="22"/>
        </w:rPr>
        <w:t>θέλ</w:t>
      </w:r>
      <w:bookmarkStart w:id="0" w:name="_GoBack"/>
      <w:bookmarkEnd w:id="0"/>
      <w:r w:rsidR="00625FC3">
        <w:rPr>
          <w:rFonts w:asciiTheme="minorHAnsi" w:hAnsiTheme="minorHAnsi"/>
          <w:sz w:val="22"/>
          <w:szCs w:val="22"/>
        </w:rPr>
        <w:t>ουμε</w:t>
      </w:r>
      <w:r w:rsidR="00625FC3" w:rsidRPr="00625FC3">
        <w:rPr>
          <w:rFonts w:asciiTheme="minorHAnsi" w:hAnsiTheme="minorHAnsi"/>
          <w:sz w:val="22"/>
          <w:szCs w:val="22"/>
        </w:rPr>
        <w:t xml:space="preserve"> να μετρήσουμε την ένταση του ηλεκτρικού ρεύματος.</w:t>
      </w:r>
    </w:p>
    <w:p w14:paraId="0A0028C8" w14:textId="20E27855" w:rsidR="00A5357B" w:rsidRPr="001B7CA6" w:rsidRDefault="00A5357B" w:rsidP="00A5357B">
      <w:pPr>
        <w:jc w:val="right"/>
        <w:rPr>
          <w:rFonts w:asciiTheme="minorHAnsi" w:hAnsiTheme="minorHAnsi"/>
          <w:sz w:val="22"/>
          <w:szCs w:val="22"/>
        </w:rPr>
      </w:pPr>
      <w:r w:rsidRPr="001B7CA6">
        <w:rPr>
          <w:rFonts w:asciiTheme="minorHAnsi" w:hAnsiTheme="minorHAnsi"/>
          <w:b/>
          <w:sz w:val="22"/>
          <w:szCs w:val="22"/>
        </w:rPr>
        <w:t xml:space="preserve">Μονάδες </w:t>
      </w:r>
      <w:r w:rsidR="005A6471">
        <w:rPr>
          <w:rFonts w:asciiTheme="minorHAnsi" w:hAnsiTheme="minorHAnsi"/>
          <w:b/>
          <w:sz w:val="22"/>
          <w:szCs w:val="22"/>
        </w:rPr>
        <w:t>8</w:t>
      </w:r>
    </w:p>
    <w:p w14:paraId="12A1E7EA" w14:textId="77777777" w:rsidR="009E11EE" w:rsidRDefault="009E11EE" w:rsidP="00A31FAC">
      <w:pPr>
        <w:jc w:val="both"/>
        <w:rPr>
          <w:rFonts w:asciiTheme="minorHAnsi" w:hAnsiTheme="minorHAnsi"/>
          <w:b/>
          <w:sz w:val="22"/>
          <w:szCs w:val="22"/>
        </w:rPr>
      </w:pPr>
    </w:p>
    <w:p w14:paraId="227777F1" w14:textId="4C7A4324" w:rsidR="00A31FAC" w:rsidRDefault="00A5357B" w:rsidP="00A31FAC">
      <w:pPr>
        <w:jc w:val="both"/>
        <w:rPr>
          <w:rFonts w:ascii="Calibri" w:hAnsi="Calibri" w:cs="Calibri"/>
          <w:color w:val="000000"/>
          <w:sz w:val="22"/>
          <w:szCs w:val="22"/>
        </w:rPr>
      </w:pPr>
      <w:r w:rsidRPr="007C2149">
        <w:rPr>
          <w:rFonts w:ascii="Calibri" w:hAnsi="Calibri" w:cs="Calibri"/>
          <w:b/>
          <w:sz w:val="22"/>
          <w:szCs w:val="22"/>
        </w:rPr>
        <w:t>4.3.</w:t>
      </w:r>
      <w:r w:rsidRPr="007C2149">
        <w:rPr>
          <w:rFonts w:ascii="Calibri" w:hAnsi="Calibri" w:cs="Calibri"/>
          <w:sz w:val="22"/>
          <w:szCs w:val="22"/>
        </w:rPr>
        <w:t xml:space="preserve"> </w:t>
      </w:r>
      <w:r w:rsidR="005A6471">
        <w:rPr>
          <w:rFonts w:ascii="Calibri" w:hAnsi="Calibri" w:cs="Calibri"/>
          <w:color w:val="000000"/>
          <w:sz w:val="22"/>
          <w:szCs w:val="22"/>
        </w:rPr>
        <w:t xml:space="preserve">Από το νόμο του </w:t>
      </w:r>
      <w:r w:rsidR="00625FC3">
        <w:rPr>
          <w:rFonts w:ascii="Calibri" w:hAnsi="Calibri" w:cs="Calibri"/>
          <w:color w:val="000000"/>
          <w:sz w:val="22"/>
          <w:szCs w:val="22"/>
          <w:lang w:val="en-US"/>
        </w:rPr>
        <w:t>Ohm</w:t>
      </w:r>
      <w:r w:rsidR="005A6471" w:rsidRPr="005A6471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5A6471">
        <w:rPr>
          <w:rFonts w:ascii="Calibri" w:hAnsi="Calibri" w:cs="Calibri"/>
          <w:color w:val="000000"/>
          <w:sz w:val="22"/>
          <w:szCs w:val="22"/>
        </w:rPr>
        <w:t>έχουμε</w:t>
      </w:r>
      <w:r w:rsidR="007C2149" w:rsidRPr="007C2149">
        <w:rPr>
          <w:rFonts w:ascii="Calibri" w:hAnsi="Calibri" w:cs="Calibri"/>
          <w:color w:val="000000"/>
          <w:sz w:val="22"/>
          <w:szCs w:val="22"/>
        </w:rPr>
        <w:t>:</w:t>
      </w:r>
    </w:p>
    <w:p w14:paraId="0B6255A8" w14:textId="3EDCC8A3" w:rsidR="007C2149" w:rsidRPr="007C2149" w:rsidRDefault="00625FC3" w:rsidP="00A31FAC">
      <w:pPr>
        <w:jc w:val="both"/>
        <w:rPr>
          <w:rFonts w:ascii="Calibri" w:hAnsi="Calibri" w:cs="Calibri"/>
          <w:color w:val="000000"/>
        </w:rPr>
      </w:pPr>
      <m:oMathPara>
        <m:oMath>
          <m:r>
            <w:rPr>
              <w:rFonts w:ascii="Cambria Math" w:hAnsi="Cambria Math" w:cs="Calibri"/>
              <w:color w:val="000000"/>
              <w:lang w:val="en-US"/>
            </w:rPr>
            <m:t>R</m:t>
          </m:r>
          <m:r>
            <w:rPr>
              <w:rFonts w:ascii="Cambria Math" w:hAnsi="Cambria Math" w:cs="Calibri"/>
              <w:color w:val="000000"/>
            </w:rPr>
            <m:t>= </m:t>
          </m:r>
          <m:f>
            <m:fPr>
              <m:ctrlPr>
                <w:rPr>
                  <w:rFonts w:ascii="Cambria Math" w:hAnsi="Cambria Math" w:cs="Calibri"/>
                  <w:i/>
                  <w:color w:val="000000"/>
                  <w:lang w:val="en-US"/>
                </w:rPr>
              </m:ctrlPr>
            </m:fPr>
            <m:num>
              <m:r>
                <w:rPr>
                  <w:rFonts w:ascii="Cambria Math" w:hAnsi="Cambria Math" w:cs="Calibri"/>
                  <w:color w:val="000000"/>
                  <w:lang w:val="en-US"/>
                </w:rPr>
                <m:t>V</m:t>
              </m:r>
            </m:num>
            <m:den>
              <m:r>
                <w:rPr>
                  <w:rFonts w:ascii="Cambria Math" w:hAnsi="Cambria Math" w:cs="Calibri"/>
                  <w:color w:val="000000"/>
                  <w:lang w:val="en-US"/>
                </w:rPr>
                <m:t>I</m:t>
              </m:r>
            </m:den>
          </m:f>
          <m:r>
            <w:rPr>
              <w:rFonts w:ascii="Cambria Math" w:hAnsi="Cambria Math" w:cs="Calibri"/>
              <w:color w:val="000000"/>
            </w:rPr>
            <m:t> </m:t>
          </m:r>
          <m:r>
            <w:rPr>
              <w:rFonts w:ascii="Cambria Math" w:hAnsi="Cambria Math" w:cs="Cambria Math"/>
              <w:color w:val="000000"/>
            </w:rPr>
            <m:t>⇒</m:t>
          </m:r>
          <m:r>
            <w:rPr>
              <w:rFonts w:ascii="Cambria Math" w:hAnsi="Cambria Math" w:cs="Calibri"/>
              <w:color w:val="000000"/>
            </w:rPr>
            <m:t xml:space="preserve"> </m:t>
          </m:r>
          <m:r>
            <w:rPr>
              <w:rFonts w:ascii="Cambria Math" w:hAnsi="Cambria Math" w:cs="Calibri"/>
              <w:color w:val="000000"/>
              <w:lang w:val="en-US"/>
            </w:rPr>
            <m:t>R</m:t>
          </m:r>
          <m:r>
            <w:rPr>
              <w:rFonts w:ascii="Cambria Math" w:hAnsi="Cambria Math" w:cs="Calibri"/>
              <w:color w:val="000000"/>
            </w:rPr>
            <m:t> =</m:t>
          </m:r>
          <m:f>
            <m:fPr>
              <m:ctrlPr>
                <w:rPr>
                  <w:rFonts w:ascii="Cambria Math" w:hAnsi="Cambria Math" w:cs="Calibri"/>
                  <w:i/>
                  <w:color w:val="000000"/>
                  <w:lang w:val="en-US"/>
                </w:rPr>
              </m:ctrlPr>
            </m:fPr>
            <m:num>
              <m:r>
                <w:rPr>
                  <w:rFonts w:ascii="Cambria Math" w:hAnsi="Cambria Math" w:cs="Calibri"/>
                  <w:color w:val="000000"/>
                  <w:lang w:val="en-US"/>
                </w:rPr>
                <m:t>10</m:t>
              </m:r>
            </m:num>
            <m:den>
              <m:r>
                <w:rPr>
                  <w:rFonts w:ascii="Cambria Math" w:hAnsi="Cambria Math" w:cs="Calibri"/>
                  <w:color w:val="000000"/>
                  <w:lang w:val="en-US"/>
                </w:rPr>
                <m:t>2</m:t>
              </m:r>
            </m:den>
          </m:f>
          <m:r>
            <w:rPr>
              <w:rFonts w:ascii="Cambria Math" w:hAnsi="Cambria Math" w:cs="Calibri"/>
              <w:color w:val="000000"/>
              <w:lang w:val="en-US"/>
            </w:rPr>
            <m:t>Ω</m:t>
          </m:r>
          <m:r>
            <w:rPr>
              <w:rFonts w:ascii="Cambria Math" w:hAnsi="Cambria Math" w:cs="Cambria Math"/>
              <w:color w:val="000000"/>
            </w:rPr>
            <m:t>⇒</m:t>
          </m:r>
          <m:r>
            <w:rPr>
              <w:rFonts w:ascii="Cambria Math" w:hAnsi="Cambria Math" w:cs="Calibri"/>
              <w:color w:val="000000"/>
            </w:rPr>
            <m:t xml:space="preserve"> </m:t>
          </m:r>
          <m:r>
            <w:rPr>
              <w:rFonts w:ascii="Cambria Math" w:hAnsi="Cambria Math" w:cs="Calibri"/>
              <w:color w:val="000000"/>
              <w:lang w:val="en-US"/>
            </w:rPr>
            <m:t>R</m:t>
          </m:r>
          <m:r>
            <w:rPr>
              <w:rFonts w:ascii="Cambria Math" w:hAnsi="Cambria Math" w:cs="Calibri"/>
              <w:color w:val="000000"/>
            </w:rPr>
            <m:t> =</m:t>
          </m:r>
          <m:r>
            <w:rPr>
              <w:rFonts w:ascii="Cambria Math" w:hAnsi="Cambria Math" w:cs="Calibri"/>
              <w:color w:val="000000"/>
              <w:lang w:val="en-US"/>
            </w:rPr>
            <m:t>5 Ω</m:t>
          </m:r>
        </m:oMath>
      </m:oMathPara>
    </w:p>
    <w:p w14:paraId="35E35522" w14:textId="46F5D601" w:rsidR="00A5357B" w:rsidRPr="001B7CA6" w:rsidRDefault="00A5357B" w:rsidP="00A5357B">
      <w:pPr>
        <w:jc w:val="right"/>
        <w:rPr>
          <w:rFonts w:asciiTheme="minorHAnsi" w:hAnsiTheme="minorHAnsi"/>
          <w:sz w:val="22"/>
          <w:szCs w:val="22"/>
        </w:rPr>
      </w:pPr>
      <w:r w:rsidRPr="001B7CA6">
        <w:rPr>
          <w:rFonts w:asciiTheme="minorHAnsi" w:hAnsiTheme="minorHAnsi"/>
          <w:b/>
          <w:sz w:val="22"/>
          <w:szCs w:val="22"/>
        </w:rPr>
        <w:t xml:space="preserve">Μονάδες </w:t>
      </w:r>
      <w:r w:rsidR="005A6471">
        <w:rPr>
          <w:rFonts w:asciiTheme="minorHAnsi" w:hAnsiTheme="minorHAnsi"/>
          <w:b/>
          <w:sz w:val="22"/>
          <w:szCs w:val="22"/>
        </w:rPr>
        <w:t>6</w:t>
      </w:r>
    </w:p>
    <w:p w14:paraId="2F53C945" w14:textId="1ED86235" w:rsidR="009A5828" w:rsidRDefault="009A5828" w:rsidP="009A5828">
      <w:pPr>
        <w:jc w:val="both"/>
        <w:rPr>
          <w:rFonts w:ascii="Calibri" w:hAnsi="Calibri" w:cs="Calibri"/>
          <w:color w:val="000000"/>
          <w:sz w:val="22"/>
          <w:szCs w:val="22"/>
        </w:rPr>
      </w:pPr>
      <w:r w:rsidRPr="007C2149">
        <w:rPr>
          <w:rFonts w:ascii="Calibri" w:hAnsi="Calibri" w:cs="Calibri"/>
          <w:b/>
          <w:sz w:val="22"/>
          <w:szCs w:val="22"/>
        </w:rPr>
        <w:t>4.</w:t>
      </w:r>
      <w:r w:rsidRPr="009A5828">
        <w:rPr>
          <w:rFonts w:ascii="Calibri" w:hAnsi="Calibri" w:cs="Calibri"/>
          <w:b/>
          <w:sz w:val="22"/>
          <w:szCs w:val="22"/>
        </w:rPr>
        <w:t>4</w:t>
      </w:r>
      <w:r w:rsidRPr="007C2149">
        <w:rPr>
          <w:rFonts w:ascii="Calibri" w:hAnsi="Calibri" w:cs="Calibri"/>
          <w:b/>
          <w:sz w:val="22"/>
          <w:szCs w:val="22"/>
        </w:rPr>
        <w:t>.</w:t>
      </w:r>
      <w:r w:rsidRPr="007C2149">
        <w:rPr>
          <w:rFonts w:ascii="Calibri" w:hAnsi="Calibri" w:cs="Calibri"/>
          <w:sz w:val="22"/>
          <w:szCs w:val="22"/>
        </w:rPr>
        <w:t xml:space="preserve"> </w:t>
      </w:r>
      <w:r w:rsidR="00625FC3" w:rsidRPr="00625FC3">
        <w:rPr>
          <w:rFonts w:ascii="Calibri" w:hAnsi="Calibri" w:cs="Calibri"/>
          <w:color w:val="000000"/>
          <w:sz w:val="22"/>
          <w:szCs w:val="22"/>
        </w:rPr>
        <w:t xml:space="preserve">Σύμφωνα με τον νόμο του OHM τα μεγέθη </w:t>
      </w:r>
      <m:oMath>
        <m:r>
          <w:rPr>
            <w:rFonts w:ascii="Cambria Math" w:hAnsi="Cambria Math" w:cs="Calibri"/>
            <w:color w:val="000000"/>
            <w:sz w:val="22"/>
            <w:szCs w:val="22"/>
          </w:rPr>
          <m:t>Ι</m:t>
        </m:r>
      </m:oMath>
      <w:r w:rsidR="00625FC3" w:rsidRPr="00625FC3">
        <w:rPr>
          <w:rFonts w:ascii="Calibri" w:hAnsi="Calibri" w:cs="Calibri"/>
          <w:color w:val="000000"/>
          <w:sz w:val="22"/>
          <w:szCs w:val="22"/>
        </w:rPr>
        <w:t xml:space="preserve">, </w:t>
      </w:r>
      <m:oMath>
        <m:r>
          <w:rPr>
            <w:rFonts w:ascii="Cambria Math" w:hAnsi="Cambria Math" w:cs="Calibri"/>
            <w:color w:val="000000"/>
            <w:sz w:val="22"/>
            <w:szCs w:val="22"/>
          </w:rPr>
          <m:t>V</m:t>
        </m:r>
      </m:oMath>
      <w:r w:rsidR="00625FC3" w:rsidRPr="00625FC3">
        <w:rPr>
          <w:rFonts w:ascii="Calibri" w:hAnsi="Calibri" w:cs="Calibri"/>
          <w:color w:val="000000"/>
          <w:sz w:val="22"/>
          <w:szCs w:val="22"/>
        </w:rPr>
        <w:t xml:space="preserve"> είναι ανάλογα μεταξύ τους με </w:t>
      </w:r>
      <m:oMath>
        <m:r>
          <w:rPr>
            <w:rFonts w:ascii="Cambria Math" w:hAnsi="Cambria Math" w:cs="Calibri"/>
            <w:color w:val="000000"/>
            <w:sz w:val="22"/>
            <w:szCs w:val="22"/>
          </w:rPr>
          <m:t>R</m:t>
        </m:r>
      </m:oMath>
      <w:r w:rsidR="00625FC3" w:rsidRPr="00625FC3">
        <w:rPr>
          <w:rFonts w:ascii="Calibri" w:hAnsi="Calibri" w:cs="Calibri"/>
          <w:color w:val="000000"/>
          <w:sz w:val="22"/>
          <w:szCs w:val="22"/>
        </w:rPr>
        <w:t>=σταθερό. Παρατηρούμε ότι η τάση διπλασιάστηκε, άρα θα διπλασιαστεί το ρεύμα</w:t>
      </w:r>
      <w:r w:rsidR="00625FC3">
        <w:rPr>
          <w:rFonts w:ascii="Calibri" w:hAnsi="Calibri" w:cs="Calibri"/>
          <w:color w:val="000000"/>
          <w:sz w:val="22"/>
          <w:szCs w:val="22"/>
        </w:rPr>
        <w:t>, δηλαδή</w:t>
      </w:r>
      <w:r w:rsidR="00625FC3" w:rsidRPr="00625FC3">
        <w:rPr>
          <w:rFonts w:ascii="Calibri" w:hAnsi="Calibri" w:cs="Calibri"/>
          <w:color w:val="000000"/>
          <w:sz w:val="22"/>
          <w:szCs w:val="22"/>
        </w:rPr>
        <w:t xml:space="preserve"> </w:t>
      </w:r>
      <m:oMath>
        <m:r>
          <w:rPr>
            <w:rFonts w:ascii="Cambria Math" w:hAnsi="Cambria Math" w:cs="Calibri"/>
            <w:color w:val="000000"/>
            <w:sz w:val="22"/>
            <w:szCs w:val="22"/>
          </w:rPr>
          <m:t>Ι=4Α</m:t>
        </m:r>
      </m:oMath>
      <w:r w:rsidR="00625FC3" w:rsidRPr="00625FC3">
        <w:rPr>
          <w:rFonts w:ascii="Calibri" w:hAnsi="Calibri" w:cs="Calibri"/>
          <w:color w:val="000000"/>
          <w:sz w:val="22"/>
          <w:szCs w:val="22"/>
        </w:rPr>
        <w:t>.</w:t>
      </w:r>
    </w:p>
    <w:p w14:paraId="51C6D03C" w14:textId="75735D51" w:rsidR="009A5828" w:rsidRDefault="009A5828" w:rsidP="009A5828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65CFE7E8" w14:textId="39BA1C89" w:rsidR="009A5828" w:rsidRDefault="009A5828" w:rsidP="009A5828">
      <w:pPr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5FB02E07" w14:textId="77777777" w:rsidR="009A5828" w:rsidRPr="001B7CA6" w:rsidRDefault="009A5828" w:rsidP="009A5828">
      <w:pPr>
        <w:jc w:val="right"/>
        <w:rPr>
          <w:rFonts w:asciiTheme="minorHAnsi" w:hAnsiTheme="minorHAnsi"/>
          <w:sz w:val="22"/>
          <w:szCs w:val="22"/>
        </w:rPr>
      </w:pPr>
      <w:r w:rsidRPr="001B7CA6">
        <w:rPr>
          <w:rFonts w:asciiTheme="minorHAnsi" w:hAnsiTheme="minorHAnsi"/>
          <w:b/>
          <w:sz w:val="22"/>
          <w:szCs w:val="22"/>
        </w:rPr>
        <w:t xml:space="preserve">Μονάδες </w:t>
      </w:r>
      <w:r>
        <w:rPr>
          <w:rFonts w:asciiTheme="minorHAnsi" w:hAnsiTheme="minorHAnsi"/>
          <w:b/>
          <w:sz w:val="22"/>
          <w:szCs w:val="22"/>
        </w:rPr>
        <w:t>6</w:t>
      </w:r>
    </w:p>
    <w:p w14:paraId="04E2B27D" w14:textId="77777777" w:rsidR="009A5828" w:rsidRDefault="009A5828" w:rsidP="009A5828">
      <w:pPr>
        <w:jc w:val="both"/>
        <w:rPr>
          <w:rFonts w:asciiTheme="minorHAnsi" w:hAnsiTheme="minorHAnsi"/>
          <w:b/>
          <w:sz w:val="22"/>
          <w:szCs w:val="22"/>
        </w:rPr>
      </w:pPr>
    </w:p>
    <w:p w14:paraId="07E62720" w14:textId="77777777" w:rsidR="009A5828" w:rsidRPr="00CF028F" w:rsidRDefault="009A5828" w:rsidP="009A5828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147A36E0" w14:textId="77777777" w:rsidR="009E11EE" w:rsidRDefault="009E11EE" w:rsidP="00A31FAC">
      <w:pPr>
        <w:jc w:val="both"/>
        <w:rPr>
          <w:rFonts w:asciiTheme="minorHAnsi" w:hAnsiTheme="minorHAnsi"/>
          <w:b/>
          <w:sz w:val="22"/>
          <w:szCs w:val="22"/>
        </w:rPr>
      </w:pPr>
    </w:p>
    <w:p w14:paraId="25C3EEC9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68AC55C1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sectPr w:rsidR="00656A11" w:rsidRPr="00CF028F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A11"/>
    <w:rsid w:val="00010C22"/>
    <w:rsid w:val="000149E1"/>
    <w:rsid w:val="00023886"/>
    <w:rsid w:val="000676E4"/>
    <w:rsid w:val="00093789"/>
    <w:rsid w:val="001313E7"/>
    <w:rsid w:val="001B7CA6"/>
    <w:rsid w:val="001E61B4"/>
    <w:rsid w:val="003302AC"/>
    <w:rsid w:val="00345E7F"/>
    <w:rsid w:val="003625EF"/>
    <w:rsid w:val="003825A8"/>
    <w:rsid w:val="003C6629"/>
    <w:rsid w:val="00462620"/>
    <w:rsid w:val="00467985"/>
    <w:rsid w:val="00480950"/>
    <w:rsid w:val="00485B3D"/>
    <w:rsid w:val="004C66E4"/>
    <w:rsid w:val="004E69A6"/>
    <w:rsid w:val="004E710F"/>
    <w:rsid w:val="005159FB"/>
    <w:rsid w:val="00597FE6"/>
    <w:rsid w:val="005A6471"/>
    <w:rsid w:val="00625FC3"/>
    <w:rsid w:val="006366AA"/>
    <w:rsid w:val="00656A11"/>
    <w:rsid w:val="006B71AC"/>
    <w:rsid w:val="006E270C"/>
    <w:rsid w:val="00783560"/>
    <w:rsid w:val="007C2149"/>
    <w:rsid w:val="007D0C6C"/>
    <w:rsid w:val="008222B8"/>
    <w:rsid w:val="00954AEA"/>
    <w:rsid w:val="009572C4"/>
    <w:rsid w:val="00965178"/>
    <w:rsid w:val="009A5828"/>
    <w:rsid w:val="009E11EE"/>
    <w:rsid w:val="00A31FAC"/>
    <w:rsid w:val="00A5357B"/>
    <w:rsid w:val="00AC7DA6"/>
    <w:rsid w:val="00AD3300"/>
    <w:rsid w:val="00B141B9"/>
    <w:rsid w:val="00B822A7"/>
    <w:rsid w:val="00B977DB"/>
    <w:rsid w:val="00BC49CB"/>
    <w:rsid w:val="00C00230"/>
    <w:rsid w:val="00C14707"/>
    <w:rsid w:val="00C23317"/>
    <w:rsid w:val="00CB5981"/>
    <w:rsid w:val="00CE290A"/>
    <w:rsid w:val="00CF028F"/>
    <w:rsid w:val="00D06A5E"/>
    <w:rsid w:val="00D51963"/>
    <w:rsid w:val="00D731EE"/>
    <w:rsid w:val="00DB446A"/>
    <w:rsid w:val="00DB657B"/>
    <w:rsid w:val="00E4357B"/>
    <w:rsid w:val="00E77279"/>
    <w:rsid w:val="00E96C57"/>
    <w:rsid w:val="00ED6F11"/>
    <w:rsid w:val="00F02471"/>
    <w:rsid w:val="00F13D1B"/>
    <w:rsid w:val="00FA3659"/>
    <w:rsid w:val="00FF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7E037"/>
  <w15:docId w15:val="{49C633D5-DB8F-4AC6-96C1-94205892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798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656A1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656A11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a4">
    <w:name w:val="Placeholder Text"/>
    <w:basedOn w:val="a0"/>
    <w:uiPriority w:val="99"/>
    <w:semiHidden/>
    <w:rsid w:val="00DB44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6856455a693fde0e9e1edc5314307ae7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4bf3d3caae944fd77813cc28dcee725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3DEF53-2163-407F-9586-2FA541FBD2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B92208B-3B22-479C-93F4-953A146862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9D5506D-ADE5-4DB5-AB15-1389D5D0C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73</Words>
  <Characters>398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Haris LinuxOS</Company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q</dc:creator>
  <cp:lastModifiedBy>Π Τ</cp:lastModifiedBy>
  <cp:revision>5</cp:revision>
  <dcterms:created xsi:type="dcterms:W3CDTF">2022-03-29T15:09:00Z</dcterms:created>
  <dcterms:modified xsi:type="dcterms:W3CDTF">2022-03-29T17:03:00Z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