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8BCCE" w14:textId="77777777" w:rsidR="00041500" w:rsidRDefault="00041500" w:rsidP="00041500">
      <w:pPr>
        <w:spacing w:after="0" w:line="360" w:lineRule="auto"/>
        <w:jc w:val="both"/>
        <w:rPr>
          <w:b/>
          <w:bCs/>
          <w:sz w:val="24"/>
          <w:szCs w:val="24"/>
          <w:lang w:val="el-GR"/>
        </w:rPr>
      </w:pPr>
      <w:r>
        <w:rPr>
          <w:b/>
          <w:bCs/>
          <w:sz w:val="24"/>
          <w:szCs w:val="24"/>
          <w:lang w:val="el-GR"/>
        </w:rPr>
        <w:t>ΕΝΔΕΙΚΤΙΚΕΣ ΑΠΑΝΤΗΣΕΙΣ</w:t>
      </w:r>
    </w:p>
    <w:p w14:paraId="3E2FED86" w14:textId="77777777" w:rsidR="00041500" w:rsidRDefault="00041500" w:rsidP="00041500">
      <w:pPr>
        <w:spacing w:after="0" w:line="360" w:lineRule="auto"/>
        <w:jc w:val="both"/>
        <w:rPr>
          <w:b/>
          <w:bCs/>
          <w:sz w:val="24"/>
          <w:szCs w:val="24"/>
          <w:lang w:val="el-GR"/>
        </w:rPr>
      </w:pPr>
    </w:p>
    <w:p w14:paraId="4FB7FA7B" w14:textId="6AF013B7" w:rsidR="00041500" w:rsidRPr="000B2F84" w:rsidRDefault="00041500" w:rsidP="00041500">
      <w:pPr>
        <w:spacing w:after="0" w:line="360" w:lineRule="auto"/>
        <w:jc w:val="both"/>
        <w:rPr>
          <w:b/>
          <w:bCs/>
          <w:sz w:val="24"/>
          <w:szCs w:val="24"/>
          <w:vertAlign w:val="superscript"/>
          <w:lang w:val="el-GR"/>
        </w:rPr>
      </w:pPr>
      <w:r w:rsidRPr="000B2F84">
        <w:rPr>
          <w:b/>
          <w:bCs/>
          <w:sz w:val="24"/>
          <w:szCs w:val="24"/>
          <w:lang w:val="el-GR"/>
        </w:rPr>
        <w:t xml:space="preserve">ΘΕΜΑ </w:t>
      </w:r>
      <w:r w:rsidR="00E73079" w:rsidRPr="000B2F84">
        <w:rPr>
          <w:b/>
          <w:bCs/>
          <w:sz w:val="24"/>
          <w:szCs w:val="24"/>
          <w:lang w:val="el-GR"/>
        </w:rPr>
        <w:t>2</w:t>
      </w:r>
      <w:r w:rsidRPr="000B2F84">
        <w:rPr>
          <w:b/>
          <w:bCs/>
          <w:sz w:val="24"/>
          <w:szCs w:val="24"/>
          <w:vertAlign w:val="superscript"/>
          <w:lang w:val="el-GR"/>
        </w:rPr>
        <w:t>ο</w:t>
      </w:r>
    </w:p>
    <w:p w14:paraId="1731484C" w14:textId="58AF45FA" w:rsidR="004530ED" w:rsidRPr="000B2F84" w:rsidRDefault="004530ED" w:rsidP="00041500">
      <w:pPr>
        <w:spacing w:after="0" w:line="360" w:lineRule="auto"/>
        <w:jc w:val="both"/>
        <w:rPr>
          <w:b/>
          <w:bCs/>
          <w:sz w:val="24"/>
          <w:szCs w:val="24"/>
          <w:vertAlign w:val="superscript"/>
          <w:lang w:val="el-GR"/>
        </w:rPr>
      </w:pPr>
    </w:p>
    <w:p w14:paraId="23585964" w14:textId="4F56B2D4" w:rsidR="00665415" w:rsidRPr="00D31652" w:rsidRDefault="004530ED" w:rsidP="00E87076">
      <w:pPr>
        <w:spacing w:after="0" w:line="360" w:lineRule="auto"/>
        <w:jc w:val="both"/>
        <w:rPr>
          <w:b/>
          <w:bCs/>
          <w:sz w:val="24"/>
          <w:szCs w:val="24"/>
          <w:lang w:val="el-GR"/>
        </w:rPr>
      </w:pPr>
      <w:r w:rsidRPr="00D31652">
        <w:rPr>
          <w:b/>
          <w:bCs/>
          <w:sz w:val="24"/>
          <w:szCs w:val="24"/>
          <w:lang w:val="el-GR"/>
        </w:rPr>
        <w:t>α)</w:t>
      </w:r>
      <w:r w:rsidR="00FE6B8A" w:rsidRPr="00D31652">
        <w:rPr>
          <w:b/>
          <w:bCs/>
          <w:sz w:val="24"/>
          <w:szCs w:val="24"/>
          <w:lang w:val="el-GR"/>
        </w:rPr>
        <w:t xml:space="preserve"> </w:t>
      </w:r>
      <w:r w:rsidR="00D31652">
        <w:rPr>
          <w:sz w:val="24"/>
          <w:szCs w:val="24"/>
          <w:lang w:val="el-GR"/>
        </w:rPr>
        <w:t>Ω</w:t>
      </w:r>
      <w:r w:rsidR="00D31652" w:rsidRPr="00D31652">
        <w:rPr>
          <w:sz w:val="24"/>
          <w:szCs w:val="24"/>
          <w:lang w:val="el-GR"/>
        </w:rPr>
        <w:t>ς υπό ανάπτυξη ή αναπτυσσόμενες</w:t>
      </w:r>
      <w:r w:rsidR="00D31652">
        <w:rPr>
          <w:sz w:val="24"/>
          <w:szCs w:val="24"/>
          <w:lang w:val="el-GR"/>
        </w:rPr>
        <w:t xml:space="preserve"> </w:t>
      </w:r>
      <w:r w:rsidR="00D31652" w:rsidRPr="00D31652">
        <w:rPr>
          <w:sz w:val="24"/>
          <w:szCs w:val="24"/>
          <w:lang w:val="el-GR"/>
        </w:rPr>
        <w:t>χώρες  χαρακτηρίζονται εκείνες</w:t>
      </w:r>
      <w:r w:rsidR="00D31652">
        <w:rPr>
          <w:sz w:val="24"/>
          <w:szCs w:val="24"/>
          <w:lang w:val="el-GR"/>
        </w:rPr>
        <w:t>,</w:t>
      </w:r>
      <w:r w:rsidR="00D31652" w:rsidRPr="00D31652">
        <w:rPr>
          <w:sz w:val="24"/>
          <w:szCs w:val="24"/>
          <w:lang w:val="el-GR"/>
        </w:rPr>
        <w:t xml:space="preserve"> των οποίων οι κάτοικοι έχουν ένα εισόδημα με το οποίο καλύπτουν άνετα τις περισσότερες από τις βασικές τους ανάγκες. Το βιοτικό τους επίπεδο είναι χαμηλότερο από αυτό των κατοίκων των αναπτυγμένων χωρών, αλλά γίνεται προσπάθεια να ανεβεί και να φτάσει σ’ αυτό.</w:t>
      </w:r>
    </w:p>
    <w:p w14:paraId="584A8E7A" w14:textId="77777777" w:rsidR="00B239D3" w:rsidRPr="00D31652" w:rsidRDefault="00B239D3" w:rsidP="00B239D3">
      <w:pPr>
        <w:spacing w:after="0" w:line="360" w:lineRule="auto"/>
        <w:jc w:val="both"/>
        <w:rPr>
          <w:sz w:val="24"/>
          <w:szCs w:val="24"/>
          <w:lang w:val="el-GR"/>
        </w:rPr>
      </w:pPr>
    </w:p>
    <w:p w14:paraId="023C7CF2" w14:textId="1127205B" w:rsidR="006B3990" w:rsidRPr="00D31652" w:rsidRDefault="00041500" w:rsidP="00C061F4">
      <w:pPr>
        <w:spacing w:after="0" w:line="360" w:lineRule="auto"/>
        <w:jc w:val="both"/>
        <w:rPr>
          <w:b/>
          <w:bCs/>
          <w:sz w:val="24"/>
          <w:szCs w:val="24"/>
          <w:lang w:val="el-GR"/>
        </w:rPr>
      </w:pPr>
      <w:r w:rsidRPr="00D31652">
        <w:rPr>
          <w:b/>
          <w:sz w:val="24"/>
          <w:szCs w:val="24"/>
          <w:lang w:val="el-GR"/>
        </w:rPr>
        <w:t>β)</w:t>
      </w:r>
      <w:r w:rsidR="00577941" w:rsidRPr="00D31652">
        <w:rPr>
          <w:b/>
          <w:sz w:val="24"/>
          <w:szCs w:val="24"/>
          <w:lang w:val="el-GR"/>
        </w:rPr>
        <w:t xml:space="preserve"> </w:t>
      </w:r>
      <w:r w:rsidR="00E058C6" w:rsidRPr="00D31652">
        <w:rPr>
          <w:sz w:val="24"/>
          <w:szCs w:val="24"/>
          <w:lang w:val="el-GR"/>
        </w:rPr>
        <w:t>Στην περίπτωση των αναπτυσσόμενων χωρών, το Μάρκετινγκ ρίχνει το βάρος του στην προσφορά προϊόντων και υπηρεσιών που ικανοποιούν (περισσότερο) βασικές ανάγκες και, μέσω της παραγωγής νέων αγαθών, στοχεύει στην άνοδο του βιοτικού επιπέδου των ατόμων μέσα σε μια αναπτυσσόμενη οικονομία.</w:t>
      </w:r>
    </w:p>
    <w:sectPr w:rsidR="006B3990" w:rsidRPr="00D31652" w:rsidSect="003353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647428"/>
    <w:multiLevelType w:val="hybridMultilevel"/>
    <w:tmpl w:val="4328DD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500"/>
    <w:rsid w:val="00041500"/>
    <w:rsid w:val="000B2F84"/>
    <w:rsid w:val="0033535A"/>
    <w:rsid w:val="004530ED"/>
    <w:rsid w:val="004C6A38"/>
    <w:rsid w:val="004F6845"/>
    <w:rsid w:val="00577941"/>
    <w:rsid w:val="00586CC4"/>
    <w:rsid w:val="005B3A89"/>
    <w:rsid w:val="00665415"/>
    <w:rsid w:val="006B3990"/>
    <w:rsid w:val="006C553B"/>
    <w:rsid w:val="00795369"/>
    <w:rsid w:val="007A1089"/>
    <w:rsid w:val="009B3649"/>
    <w:rsid w:val="00B1315F"/>
    <w:rsid w:val="00B239D3"/>
    <w:rsid w:val="00C061F4"/>
    <w:rsid w:val="00D31652"/>
    <w:rsid w:val="00D47538"/>
    <w:rsid w:val="00DE0301"/>
    <w:rsid w:val="00E058C6"/>
    <w:rsid w:val="00E73079"/>
    <w:rsid w:val="00E87076"/>
    <w:rsid w:val="00EA7C08"/>
    <w:rsid w:val="00EC0E74"/>
    <w:rsid w:val="00FE6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34DC6"/>
  <w15:docId w15:val="{AF8F4CB1-EEF3-427A-BB4D-A99B8E8C8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50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39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1</Pages>
  <Words>97</Words>
  <Characters>555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ΒΑΡΒΑΡΑ ΚΟΥΚΟΥΤΑ</cp:lastModifiedBy>
  <cp:revision>25</cp:revision>
  <dcterms:created xsi:type="dcterms:W3CDTF">2022-03-06T08:21:00Z</dcterms:created>
  <dcterms:modified xsi:type="dcterms:W3CDTF">2022-03-27T12:04:00Z</dcterms:modified>
</cp:coreProperties>
</file>