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3DA6B" w14:textId="00B14DB0" w:rsidR="00571C40" w:rsidRDefault="0084443E" w:rsidP="00CA6A74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ΑΠΑΝΤΗΣΗ </w:t>
      </w:r>
      <w:r w:rsidR="0028193E" w:rsidRPr="0028193E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>ΤΟΣ 2</w:t>
      </w:r>
      <w:r w:rsidRPr="0084443E">
        <w:rPr>
          <w:b/>
          <w:bCs/>
          <w:sz w:val="24"/>
          <w:szCs w:val="24"/>
          <w:vertAlign w:val="superscript"/>
          <w:lang w:val="el-GR"/>
        </w:rPr>
        <w:t>ΟΥ</w:t>
      </w:r>
      <w:r>
        <w:rPr>
          <w:b/>
          <w:bCs/>
          <w:sz w:val="24"/>
          <w:szCs w:val="24"/>
          <w:lang w:val="el-GR"/>
        </w:rPr>
        <w:t xml:space="preserve"> </w:t>
      </w:r>
    </w:p>
    <w:p w14:paraId="60D61943" w14:textId="4E0B0042" w:rsidR="00E54DE7" w:rsidRDefault="0028193E" w:rsidP="00CA6A74">
      <w:pPr>
        <w:spacing w:after="0" w:line="360" w:lineRule="auto"/>
        <w:jc w:val="both"/>
        <w:rPr>
          <w:sz w:val="24"/>
          <w:szCs w:val="24"/>
          <w:lang w:val="el-GR"/>
        </w:rPr>
      </w:pPr>
      <w:r w:rsidRPr="0084443E">
        <w:rPr>
          <w:sz w:val="24"/>
          <w:szCs w:val="24"/>
          <w:lang w:val="el-GR"/>
        </w:rPr>
        <w:t>α)</w:t>
      </w:r>
      <w:r>
        <w:rPr>
          <w:sz w:val="24"/>
          <w:szCs w:val="24"/>
          <w:lang w:val="el-GR"/>
        </w:rPr>
        <w:t xml:space="preserve"> </w:t>
      </w:r>
      <w:r w:rsidR="00923C75">
        <w:rPr>
          <w:sz w:val="24"/>
          <w:szCs w:val="24"/>
          <w:lang w:val="el-GR"/>
        </w:rPr>
        <w:t xml:space="preserve">Ο </w:t>
      </w:r>
      <w:r w:rsidR="00923C75" w:rsidRPr="0084443E">
        <w:rPr>
          <w:b/>
          <w:bCs/>
          <w:sz w:val="24"/>
          <w:szCs w:val="24"/>
          <w:lang w:val="el-GR"/>
        </w:rPr>
        <w:t>Σ</w:t>
      </w:r>
      <w:r w:rsidRPr="0084443E">
        <w:rPr>
          <w:b/>
          <w:bCs/>
          <w:sz w:val="24"/>
          <w:szCs w:val="24"/>
          <w:lang w:val="el-GR"/>
        </w:rPr>
        <w:t>χεδιασμό</w:t>
      </w:r>
      <w:r w:rsidR="00E54DE7" w:rsidRPr="0084443E">
        <w:rPr>
          <w:b/>
          <w:bCs/>
          <w:sz w:val="24"/>
          <w:szCs w:val="24"/>
          <w:lang w:val="el-GR"/>
        </w:rPr>
        <w:t>ς</w:t>
      </w:r>
      <w:r w:rsidRPr="0084443E">
        <w:rPr>
          <w:b/>
          <w:bCs/>
          <w:sz w:val="24"/>
          <w:szCs w:val="24"/>
          <w:lang w:val="el-GR"/>
        </w:rPr>
        <w:t xml:space="preserve"> προμηθειών</w:t>
      </w:r>
      <w:r w:rsidR="00923C75">
        <w:rPr>
          <w:sz w:val="24"/>
          <w:szCs w:val="24"/>
          <w:lang w:val="el-GR"/>
        </w:rPr>
        <w:t xml:space="preserve"> είναι η</w:t>
      </w:r>
      <w:r w:rsidR="00E54DE7" w:rsidRPr="00E54DE7">
        <w:rPr>
          <w:sz w:val="24"/>
          <w:szCs w:val="24"/>
          <w:lang w:val="el-GR"/>
        </w:rPr>
        <w:t xml:space="preserve"> διαδικασία σχεδιασμού</w:t>
      </w:r>
      <w:r w:rsidR="00B9531A">
        <w:rPr>
          <w:sz w:val="24"/>
          <w:szCs w:val="24"/>
          <w:lang w:val="el-GR"/>
        </w:rPr>
        <w:t>,</w:t>
      </w:r>
      <w:r w:rsidR="00E54DE7" w:rsidRPr="00E54DE7">
        <w:rPr>
          <w:sz w:val="24"/>
          <w:szCs w:val="24"/>
          <w:lang w:val="el-GR"/>
        </w:rPr>
        <w:t xml:space="preserve"> για την ικανοποίηση της</w:t>
      </w:r>
      <w:r w:rsidR="00E54DE7">
        <w:rPr>
          <w:sz w:val="24"/>
          <w:szCs w:val="24"/>
          <w:lang w:val="el-GR"/>
        </w:rPr>
        <w:t xml:space="preserve"> </w:t>
      </w:r>
      <w:r w:rsidR="00E54DE7" w:rsidRPr="00E54DE7">
        <w:rPr>
          <w:sz w:val="24"/>
          <w:szCs w:val="24"/>
          <w:lang w:val="el-GR"/>
        </w:rPr>
        <w:t>ζήτησης της αγοράς βάσει των διαθέσιμων πόρων</w:t>
      </w:r>
      <w:r w:rsidR="00E54DE7">
        <w:rPr>
          <w:sz w:val="24"/>
          <w:szCs w:val="24"/>
          <w:lang w:val="el-GR"/>
        </w:rPr>
        <w:t xml:space="preserve"> </w:t>
      </w:r>
      <w:r w:rsidR="00E54DE7" w:rsidRPr="00E54DE7">
        <w:rPr>
          <w:sz w:val="24"/>
          <w:szCs w:val="24"/>
          <w:lang w:val="el-GR"/>
        </w:rPr>
        <w:t>και των επιπέδων αποθεμάτων. Η κάλυψη των</w:t>
      </w:r>
      <w:r w:rsidR="00E54DE7">
        <w:rPr>
          <w:sz w:val="24"/>
          <w:szCs w:val="24"/>
          <w:lang w:val="el-GR"/>
        </w:rPr>
        <w:t xml:space="preserve"> </w:t>
      </w:r>
      <w:r w:rsidR="00E54DE7" w:rsidRPr="00E54DE7">
        <w:rPr>
          <w:sz w:val="24"/>
          <w:szCs w:val="24"/>
          <w:lang w:val="el-GR"/>
        </w:rPr>
        <w:t>απαιτήσεων ανεφοδιασμού εξασφαλίζει ότι τα</w:t>
      </w:r>
      <w:r w:rsidR="00E54DE7">
        <w:rPr>
          <w:sz w:val="24"/>
          <w:szCs w:val="24"/>
          <w:lang w:val="el-GR"/>
        </w:rPr>
        <w:t xml:space="preserve"> </w:t>
      </w:r>
      <w:r w:rsidR="00E54DE7" w:rsidRPr="00E54DE7">
        <w:rPr>
          <w:sz w:val="24"/>
          <w:szCs w:val="24"/>
          <w:lang w:val="el-GR"/>
        </w:rPr>
        <w:t>αποθέματα ασφαλείας βρίσκονται στα κατάλληλα</w:t>
      </w:r>
      <w:r w:rsidR="00CA6A74">
        <w:rPr>
          <w:sz w:val="24"/>
          <w:szCs w:val="24"/>
          <w:lang w:val="el-GR"/>
        </w:rPr>
        <w:t xml:space="preserve"> </w:t>
      </w:r>
      <w:r w:rsidR="00E54DE7" w:rsidRPr="00E54DE7">
        <w:rPr>
          <w:sz w:val="24"/>
          <w:szCs w:val="24"/>
          <w:lang w:val="el-GR"/>
        </w:rPr>
        <w:t>επίπεδα.</w:t>
      </w:r>
    </w:p>
    <w:p w14:paraId="1D7E68C2" w14:textId="36BA2072" w:rsidR="0084443E" w:rsidRPr="0084443E" w:rsidRDefault="0084443E" w:rsidP="0084443E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bookmarkStart w:id="0" w:name="_Hlk96621707"/>
      <w:r w:rsidRPr="0084443E">
        <w:rPr>
          <w:b/>
          <w:bCs/>
          <w:sz w:val="24"/>
          <w:szCs w:val="24"/>
          <w:lang w:val="el-GR"/>
        </w:rPr>
        <w:t>(Μονάδες 12)</w:t>
      </w:r>
    </w:p>
    <w:bookmarkEnd w:id="0"/>
    <w:p w14:paraId="1B06AFB3" w14:textId="77777777" w:rsidR="00B9531A" w:rsidRDefault="0028193E" w:rsidP="00B9531A">
      <w:pPr>
        <w:spacing w:after="0" w:line="360" w:lineRule="auto"/>
        <w:jc w:val="both"/>
        <w:rPr>
          <w:sz w:val="24"/>
          <w:szCs w:val="24"/>
          <w:lang w:val="el-GR"/>
        </w:rPr>
      </w:pPr>
      <w:r w:rsidRPr="0084443E">
        <w:rPr>
          <w:sz w:val="24"/>
          <w:szCs w:val="24"/>
          <w:lang w:val="el-GR"/>
        </w:rPr>
        <w:t>β)</w:t>
      </w:r>
      <w:r w:rsidR="0084443E">
        <w:rPr>
          <w:sz w:val="24"/>
          <w:szCs w:val="24"/>
          <w:lang w:val="el-GR"/>
        </w:rPr>
        <w:t xml:space="preserve"> </w:t>
      </w:r>
      <w:r w:rsidR="00923C75">
        <w:rPr>
          <w:sz w:val="24"/>
          <w:szCs w:val="24"/>
          <w:lang w:val="el-GR"/>
        </w:rPr>
        <w:t>Ο</w:t>
      </w:r>
      <w:r>
        <w:rPr>
          <w:sz w:val="24"/>
          <w:szCs w:val="24"/>
          <w:lang w:val="el-GR"/>
        </w:rPr>
        <w:t xml:space="preserve"> </w:t>
      </w:r>
      <w:r w:rsidRPr="0084443E">
        <w:rPr>
          <w:b/>
          <w:bCs/>
          <w:sz w:val="24"/>
          <w:szCs w:val="24"/>
          <w:lang w:val="el-GR"/>
        </w:rPr>
        <w:t>προγραμματισμό</w:t>
      </w:r>
      <w:r w:rsidR="00E54DE7" w:rsidRPr="0084443E">
        <w:rPr>
          <w:b/>
          <w:bCs/>
          <w:sz w:val="24"/>
          <w:szCs w:val="24"/>
          <w:lang w:val="el-GR"/>
        </w:rPr>
        <w:t>ς</w:t>
      </w:r>
      <w:r w:rsidRPr="0084443E">
        <w:rPr>
          <w:b/>
          <w:bCs/>
          <w:sz w:val="24"/>
          <w:szCs w:val="24"/>
          <w:lang w:val="el-GR"/>
        </w:rPr>
        <w:t xml:space="preserve"> παραγωγής</w:t>
      </w:r>
      <w:r w:rsidR="00923C75">
        <w:rPr>
          <w:sz w:val="24"/>
          <w:szCs w:val="24"/>
          <w:lang w:val="el-GR"/>
        </w:rPr>
        <w:t xml:space="preserve"> </w:t>
      </w:r>
      <w:r w:rsidR="00CA6A74" w:rsidRPr="00CA6A74">
        <w:rPr>
          <w:sz w:val="24"/>
          <w:szCs w:val="24"/>
          <w:lang w:val="el-GR"/>
        </w:rPr>
        <w:t xml:space="preserve"> εξετάζει τους</w:t>
      </w:r>
      <w:r w:rsidR="00CA6A74">
        <w:rPr>
          <w:sz w:val="24"/>
          <w:szCs w:val="24"/>
          <w:lang w:val="el-GR"/>
        </w:rPr>
        <w:t xml:space="preserve"> </w:t>
      </w:r>
      <w:r w:rsidR="00CA6A74" w:rsidRPr="00CA6A74">
        <w:rPr>
          <w:sz w:val="24"/>
          <w:szCs w:val="24"/>
          <w:lang w:val="el-GR"/>
        </w:rPr>
        <w:t>διαθέσιμους πόρους και καταστρώνει ένα</w:t>
      </w:r>
      <w:r w:rsidR="00923C75">
        <w:rPr>
          <w:sz w:val="24"/>
          <w:szCs w:val="24"/>
          <w:lang w:val="el-GR"/>
        </w:rPr>
        <w:t xml:space="preserve"> </w:t>
      </w:r>
      <w:r w:rsidR="00CA6A74" w:rsidRPr="00CA6A74">
        <w:rPr>
          <w:sz w:val="24"/>
          <w:szCs w:val="24"/>
          <w:lang w:val="el-GR"/>
        </w:rPr>
        <w:t>πρόγραμμα βέλτιστης παραγωγής</w:t>
      </w:r>
      <w:r w:rsidR="00B9531A">
        <w:rPr>
          <w:sz w:val="24"/>
          <w:szCs w:val="24"/>
          <w:lang w:val="el-GR"/>
        </w:rPr>
        <w:t>,</w:t>
      </w:r>
      <w:r w:rsidR="00CA6A74" w:rsidRPr="00CA6A74">
        <w:rPr>
          <w:sz w:val="24"/>
          <w:szCs w:val="24"/>
          <w:lang w:val="el-GR"/>
        </w:rPr>
        <w:t xml:space="preserve"> που βασίζεται</w:t>
      </w:r>
      <w:r w:rsidR="00CA6A74">
        <w:rPr>
          <w:sz w:val="24"/>
          <w:szCs w:val="24"/>
          <w:lang w:val="el-GR"/>
        </w:rPr>
        <w:t xml:space="preserve"> </w:t>
      </w:r>
      <w:r w:rsidR="00CA6A74" w:rsidRPr="00CA6A74">
        <w:rPr>
          <w:sz w:val="24"/>
          <w:szCs w:val="24"/>
          <w:lang w:val="el-GR"/>
        </w:rPr>
        <w:t>στους περιορισμούς που επιβάλλονται από τα όρια</w:t>
      </w:r>
      <w:r w:rsidR="00CA6A74">
        <w:rPr>
          <w:sz w:val="24"/>
          <w:szCs w:val="24"/>
          <w:lang w:val="el-GR"/>
        </w:rPr>
        <w:t xml:space="preserve"> </w:t>
      </w:r>
      <w:r w:rsidR="00CA6A74" w:rsidRPr="00CA6A74">
        <w:rPr>
          <w:sz w:val="24"/>
          <w:szCs w:val="24"/>
          <w:lang w:val="el-GR"/>
        </w:rPr>
        <w:t>της πραγματικότητας. Μπορεί να προσαρμόζει</w:t>
      </w:r>
      <w:r w:rsidR="00CA6A74">
        <w:rPr>
          <w:sz w:val="24"/>
          <w:szCs w:val="24"/>
          <w:lang w:val="el-GR"/>
        </w:rPr>
        <w:t xml:space="preserve"> </w:t>
      </w:r>
      <w:r w:rsidR="00CA6A74" w:rsidRPr="00CA6A74">
        <w:rPr>
          <w:sz w:val="24"/>
          <w:szCs w:val="24"/>
          <w:lang w:val="el-GR"/>
        </w:rPr>
        <w:t>αυτόματα τα σχέδια παραγωγής, αν ορισμένοι</w:t>
      </w:r>
      <w:r w:rsidR="00CA6A74">
        <w:rPr>
          <w:sz w:val="24"/>
          <w:szCs w:val="24"/>
          <w:lang w:val="el-GR"/>
        </w:rPr>
        <w:t xml:space="preserve"> </w:t>
      </w:r>
      <w:r w:rsidR="00CA6A74" w:rsidRPr="00CA6A74">
        <w:rPr>
          <w:sz w:val="24"/>
          <w:szCs w:val="24"/>
          <w:lang w:val="el-GR"/>
        </w:rPr>
        <w:t>προμηθευτές δεν έχουν διαθεσιμότητα ή ένα</w:t>
      </w:r>
      <w:r w:rsidR="00CA6A74">
        <w:rPr>
          <w:sz w:val="24"/>
          <w:szCs w:val="24"/>
          <w:lang w:val="el-GR"/>
        </w:rPr>
        <w:t xml:space="preserve"> </w:t>
      </w:r>
      <w:r w:rsidR="00CA6A74" w:rsidRPr="00CA6A74">
        <w:rPr>
          <w:sz w:val="24"/>
          <w:szCs w:val="24"/>
          <w:lang w:val="el-GR"/>
        </w:rPr>
        <w:t xml:space="preserve">παραγωγικό στοιχείο - κλειδί είναι εκτός ενέργειας. </w:t>
      </w:r>
    </w:p>
    <w:p w14:paraId="2AB00F59" w14:textId="2A65B613" w:rsidR="0084443E" w:rsidRPr="00B9531A" w:rsidRDefault="0084443E" w:rsidP="00B9531A">
      <w:pPr>
        <w:spacing w:after="0" w:line="360" w:lineRule="auto"/>
        <w:jc w:val="right"/>
        <w:rPr>
          <w:sz w:val="24"/>
          <w:szCs w:val="24"/>
          <w:lang w:val="el-GR"/>
        </w:rPr>
      </w:pPr>
      <w:r w:rsidRPr="0084443E">
        <w:rPr>
          <w:b/>
          <w:bCs/>
          <w:sz w:val="24"/>
          <w:szCs w:val="24"/>
          <w:lang w:val="el-GR"/>
        </w:rPr>
        <w:t>(Μονάδες 1</w:t>
      </w:r>
      <w:r>
        <w:rPr>
          <w:b/>
          <w:bCs/>
          <w:sz w:val="24"/>
          <w:szCs w:val="24"/>
          <w:lang w:val="el-GR"/>
        </w:rPr>
        <w:t>3</w:t>
      </w:r>
      <w:r w:rsidRPr="0084443E">
        <w:rPr>
          <w:b/>
          <w:bCs/>
          <w:sz w:val="24"/>
          <w:szCs w:val="24"/>
          <w:lang w:val="el-GR"/>
        </w:rPr>
        <w:t>)</w:t>
      </w:r>
    </w:p>
    <w:p w14:paraId="505991A7" w14:textId="77777777" w:rsidR="0084443E" w:rsidRDefault="0084443E" w:rsidP="0084443E">
      <w:pPr>
        <w:spacing w:after="0" w:line="360" w:lineRule="auto"/>
        <w:jc w:val="right"/>
        <w:rPr>
          <w:sz w:val="24"/>
          <w:szCs w:val="24"/>
          <w:lang w:val="el-GR"/>
        </w:rPr>
      </w:pPr>
    </w:p>
    <w:p w14:paraId="4951D6ED" w14:textId="77777777" w:rsidR="0084443E" w:rsidRDefault="0084443E" w:rsidP="0084443E">
      <w:pPr>
        <w:spacing w:after="0" w:line="360" w:lineRule="auto"/>
        <w:jc w:val="right"/>
        <w:rPr>
          <w:sz w:val="24"/>
          <w:szCs w:val="24"/>
          <w:lang w:val="el-GR"/>
        </w:rPr>
      </w:pPr>
    </w:p>
    <w:sectPr w:rsidR="0084443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66"/>
    <w:rsid w:val="0028193E"/>
    <w:rsid w:val="00323CB2"/>
    <w:rsid w:val="0038637E"/>
    <w:rsid w:val="0084443E"/>
    <w:rsid w:val="00923C75"/>
    <w:rsid w:val="009E3366"/>
    <w:rsid w:val="00B9531A"/>
    <w:rsid w:val="00CA33BE"/>
    <w:rsid w:val="00CA6A74"/>
    <w:rsid w:val="00CD5C50"/>
    <w:rsid w:val="00E54DE7"/>
    <w:rsid w:val="00F6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2B7E"/>
  <w15:chartTrackingRefBased/>
  <w15:docId w15:val="{A9EAED37-0902-4BDB-9477-3369A264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2</cp:revision>
  <dcterms:created xsi:type="dcterms:W3CDTF">2022-03-28T09:56:00Z</dcterms:created>
  <dcterms:modified xsi:type="dcterms:W3CDTF">2022-03-28T09:56:00Z</dcterms:modified>
</cp:coreProperties>
</file>