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7CCDE" w14:textId="5E8B8C38" w:rsidR="00865286" w:rsidRPr="00865286" w:rsidRDefault="00B301BE" w:rsidP="0086528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4"/>
          <w:szCs w:val="24"/>
        </w:rPr>
        <w:t xml:space="preserve">ΜΑΘΗΜΑ </w:t>
      </w:r>
      <w:r w:rsidR="00865286" w:rsidRPr="00865286">
        <w:rPr>
          <w:rFonts w:ascii="Calibri" w:hAnsi="Calibri" w:cs="Calibri"/>
          <w:b/>
          <w:bCs/>
          <w:sz w:val="24"/>
          <w:szCs w:val="24"/>
        </w:rPr>
        <w:t xml:space="preserve">I, ΜΑΘΗΜΑ </w:t>
      </w:r>
      <w:r w:rsidR="002175B1">
        <w:rPr>
          <w:rFonts w:ascii="Calibri" w:hAnsi="Calibri" w:cs="Calibri"/>
          <w:b/>
          <w:bCs/>
          <w:sz w:val="24"/>
          <w:szCs w:val="24"/>
          <w:lang w:val="en-US"/>
        </w:rPr>
        <w:t>X</w:t>
      </w:r>
    </w:p>
    <w:p w14:paraId="1B6B1D91" w14:textId="77777777" w:rsidR="00865286" w:rsidRPr="00865286" w:rsidRDefault="00865286" w:rsidP="00865286">
      <w:pPr>
        <w:spacing w:after="16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65286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5310CF0C" w14:textId="04B78229" w:rsidR="00BC0579" w:rsidRDefault="00865286" w:rsidP="00B301B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865286">
        <w:rPr>
          <w:rFonts w:ascii="Calibri" w:hAnsi="Calibri" w:cs="Calibri"/>
          <w:bCs/>
          <w:sz w:val="24"/>
          <w:szCs w:val="24"/>
        </w:rPr>
        <w:t>α</w:t>
      </w:r>
      <w:r w:rsidRPr="00B301BE">
        <w:rPr>
          <w:rFonts w:ascii="Calibri" w:hAnsi="Calibri" w:cs="Calibri"/>
          <w:bCs/>
          <w:sz w:val="24"/>
          <w:szCs w:val="24"/>
          <w:lang w:val="en-US"/>
        </w:rPr>
        <w:t>)</w:t>
      </w:r>
      <w:r w:rsidR="00BC0579" w:rsidRPr="00B301B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301BE" w:rsidRPr="00B301BE">
        <w:rPr>
          <w:rFonts w:ascii="Calibri" w:hAnsi="Calibri" w:cs="Calibri"/>
          <w:bCs/>
          <w:sz w:val="24"/>
          <w:szCs w:val="24"/>
          <w:lang w:val="en-US"/>
        </w:rPr>
        <w:t xml:space="preserve">Ovidius poēta in </w:t>
      </w:r>
      <w:r w:rsidR="00B301BE">
        <w:rPr>
          <w:rFonts w:ascii="Calibri" w:hAnsi="Calibri" w:cs="Calibri"/>
          <w:bCs/>
          <w:sz w:val="24"/>
          <w:szCs w:val="24"/>
          <w:lang w:val="en-US"/>
        </w:rPr>
        <w:t>terrā Ponticā exulat. Epistulas</w:t>
      </w:r>
      <w:r w:rsidR="00B301BE" w:rsidRPr="00B301BE">
        <w:rPr>
          <w:rFonts w:ascii="Calibri" w:hAnsi="Calibri" w:cs="Calibri"/>
          <w:bCs/>
          <w:sz w:val="24"/>
          <w:szCs w:val="24"/>
          <w:lang w:val="en-US"/>
        </w:rPr>
        <w:t xml:space="preserve"> Rōmam scriptitat. Ep</w:t>
      </w:r>
      <w:r w:rsidR="00B301BE">
        <w:rPr>
          <w:rFonts w:ascii="Calibri" w:hAnsi="Calibri" w:cs="Calibri"/>
          <w:bCs/>
          <w:sz w:val="24"/>
          <w:szCs w:val="24"/>
          <w:lang w:val="en-US"/>
        </w:rPr>
        <w:t>istulae plenae querelārum sunt.</w:t>
      </w:r>
      <w:r w:rsidR="00B301BE" w:rsidRPr="00B301BE">
        <w:rPr>
          <w:rFonts w:ascii="Calibri" w:hAnsi="Calibri" w:cs="Calibri"/>
          <w:bCs/>
          <w:sz w:val="24"/>
          <w:szCs w:val="24"/>
          <w:lang w:val="en-US"/>
        </w:rPr>
        <w:t xml:space="preserve"> Rōmam desiderat et for</w:t>
      </w:r>
      <w:r w:rsidR="00B301BE">
        <w:rPr>
          <w:rFonts w:ascii="Calibri" w:hAnsi="Calibri" w:cs="Calibri"/>
          <w:bCs/>
          <w:sz w:val="24"/>
          <w:szCs w:val="24"/>
          <w:lang w:val="en-US"/>
        </w:rPr>
        <w:t>tūnam adversam deplōrat. Narrat</w:t>
      </w:r>
      <w:r w:rsidR="00B301BE" w:rsidRPr="00B301BE">
        <w:rPr>
          <w:rFonts w:ascii="Calibri" w:hAnsi="Calibri" w:cs="Calibri"/>
          <w:bCs/>
          <w:sz w:val="24"/>
          <w:szCs w:val="24"/>
          <w:lang w:val="en-US"/>
        </w:rPr>
        <w:t xml:space="preserve"> de incolis barbaris e</w:t>
      </w:r>
      <w:r w:rsidR="00B301BE">
        <w:rPr>
          <w:rFonts w:ascii="Calibri" w:hAnsi="Calibri" w:cs="Calibri"/>
          <w:bCs/>
          <w:sz w:val="24"/>
          <w:szCs w:val="24"/>
          <w:lang w:val="en-US"/>
        </w:rPr>
        <w:t>t de terrā gelidā. Poētam curae</w:t>
      </w:r>
      <w:r w:rsidR="00B301BE" w:rsidRPr="00B301BE">
        <w:rPr>
          <w:rFonts w:ascii="Calibri" w:hAnsi="Calibri" w:cs="Calibri"/>
          <w:bCs/>
          <w:sz w:val="24"/>
          <w:szCs w:val="24"/>
          <w:lang w:val="en-US"/>
        </w:rPr>
        <w:t xml:space="preserve"> et miseriae excruciant. Epis</w:t>
      </w:r>
      <w:r w:rsidR="00B301BE">
        <w:rPr>
          <w:rFonts w:ascii="Calibri" w:hAnsi="Calibri" w:cs="Calibri"/>
          <w:bCs/>
          <w:sz w:val="24"/>
          <w:szCs w:val="24"/>
          <w:lang w:val="en-US"/>
        </w:rPr>
        <w:t>tulis contra iniuriam repugnat.</w:t>
      </w:r>
      <w:r w:rsidR="00B301BE" w:rsidRPr="00B3736D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301BE" w:rsidRPr="00B301BE">
        <w:rPr>
          <w:rFonts w:ascii="Calibri" w:hAnsi="Calibri" w:cs="Calibri"/>
          <w:bCs/>
          <w:sz w:val="24"/>
          <w:szCs w:val="24"/>
          <w:lang w:val="en-US"/>
        </w:rPr>
        <w:t>Musa est unica amīca poētae.</w:t>
      </w:r>
    </w:p>
    <w:p w14:paraId="0F090184" w14:textId="518A97FB" w:rsidR="00B301BE" w:rsidRDefault="00B301BE" w:rsidP="002175B1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B301BE">
        <w:rPr>
          <w:rFonts w:ascii="Calibri" w:hAnsi="Calibri" w:cs="Calibri"/>
          <w:bCs/>
          <w:sz w:val="24"/>
          <w:szCs w:val="24"/>
        </w:rPr>
        <w:t>β</w:t>
      </w:r>
      <w:r w:rsidRPr="00B301BE">
        <w:rPr>
          <w:rFonts w:ascii="Calibri" w:hAnsi="Calibri" w:cs="Calibri"/>
          <w:bCs/>
          <w:sz w:val="24"/>
          <w:szCs w:val="24"/>
          <w:lang w:val="en-US"/>
        </w:rPr>
        <w:t>)</w:t>
      </w:r>
      <w:r w:rsidRPr="002175B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0C58F5">
        <w:rPr>
          <w:rFonts w:ascii="Calibri" w:hAnsi="Calibri" w:cs="Calibri"/>
          <w:bCs/>
          <w:sz w:val="24"/>
          <w:szCs w:val="24"/>
          <w:lang w:val="en-US"/>
        </w:rPr>
        <w:t>Tu Aenēam ad caelum feres. Postea Iūlus,</w:t>
      </w:r>
      <w:r w:rsidR="000C58F5" w:rsidRPr="000C58F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2175B1" w:rsidRPr="002175B1">
        <w:rPr>
          <w:rFonts w:ascii="Calibri" w:hAnsi="Calibri" w:cs="Calibri"/>
          <w:bCs/>
          <w:sz w:val="24"/>
          <w:szCs w:val="24"/>
          <w:lang w:val="en-US"/>
        </w:rPr>
        <w:t>Aenēae filiu</w:t>
      </w:r>
      <w:r w:rsidR="000C58F5">
        <w:rPr>
          <w:rFonts w:ascii="Calibri" w:hAnsi="Calibri" w:cs="Calibri"/>
          <w:bCs/>
          <w:sz w:val="24"/>
          <w:szCs w:val="24"/>
          <w:lang w:val="en-US"/>
        </w:rPr>
        <w:t>s, regnum ab Lavinio transferet et Albam</w:t>
      </w:r>
      <w:r w:rsidR="000C58F5" w:rsidRPr="000C58F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0C58F5">
        <w:rPr>
          <w:rFonts w:ascii="Calibri" w:hAnsi="Calibri" w:cs="Calibri"/>
          <w:bCs/>
          <w:sz w:val="24"/>
          <w:szCs w:val="24"/>
          <w:lang w:val="en-US"/>
        </w:rPr>
        <w:t>Longam muniet</w:t>
      </w:r>
      <w:r w:rsidR="002175B1" w:rsidRPr="002175B1">
        <w:rPr>
          <w:rFonts w:ascii="Calibri" w:hAnsi="Calibri" w:cs="Calibri"/>
          <w:bCs/>
          <w:sz w:val="24"/>
          <w:szCs w:val="24"/>
          <w:lang w:val="en-US"/>
        </w:rPr>
        <w:t>. Post trecentos</w:t>
      </w:r>
      <w:r w:rsidR="000C58F5">
        <w:rPr>
          <w:rFonts w:ascii="Calibri" w:hAnsi="Calibri" w:cs="Calibri"/>
          <w:bCs/>
          <w:sz w:val="24"/>
          <w:szCs w:val="24"/>
          <w:lang w:val="en-US"/>
        </w:rPr>
        <w:t xml:space="preserve"> annos Ilia duos filios,</w:t>
      </w:r>
      <w:r w:rsidR="000C58F5" w:rsidRPr="000C58F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0C58F5">
        <w:rPr>
          <w:rFonts w:ascii="Calibri" w:hAnsi="Calibri" w:cs="Calibri"/>
          <w:bCs/>
          <w:sz w:val="24"/>
          <w:szCs w:val="24"/>
          <w:lang w:val="en-US"/>
        </w:rPr>
        <w:t>Rōmulum et Remum, pariet, quos lupa nutriet.</w:t>
      </w:r>
      <w:r w:rsidR="000C58F5" w:rsidRPr="000C58F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0C58F5">
        <w:rPr>
          <w:rFonts w:ascii="Calibri" w:hAnsi="Calibri" w:cs="Calibri"/>
          <w:bCs/>
          <w:sz w:val="24"/>
          <w:szCs w:val="24"/>
          <w:lang w:val="en-US"/>
        </w:rPr>
        <w:t>Rōmulus moenia Martia condet Romanosque de suo</w:t>
      </w:r>
      <w:r w:rsidR="000C58F5" w:rsidRPr="00A5503A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2175B1" w:rsidRPr="002175B1">
        <w:rPr>
          <w:rFonts w:ascii="Calibri" w:hAnsi="Calibri" w:cs="Calibri"/>
          <w:bCs/>
          <w:sz w:val="24"/>
          <w:szCs w:val="24"/>
          <w:lang w:val="en-US"/>
        </w:rPr>
        <w:t xml:space="preserve">nomine appellābit. </w:t>
      </w:r>
      <w:r w:rsidR="000C58F5">
        <w:rPr>
          <w:rFonts w:ascii="Calibri" w:hAnsi="Calibri" w:cs="Calibri"/>
          <w:bCs/>
          <w:sz w:val="24"/>
          <w:szCs w:val="24"/>
          <w:lang w:val="en-US"/>
        </w:rPr>
        <w:t>Rōmānis imperium sine fine erit</w:t>
      </w:r>
      <w:r w:rsidR="002175B1" w:rsidRPr="002175B1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0E7AF777" w14:textId="77777777" w:rsidR="00A5503A" w:rsidRDefault="00A5503A" w:rsidP="002175B1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4A2C101B" w14:textId="77777777" w:rsidR="00A5503A" w:rsidRPr="00A5503A" w:rsidRDefault="00A5503A" w:rsidP="00A5503A">
      <w:pPr>
        <w:spacing w:after="16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A5503A">
        <w:rPr>
          <w:rFonts w:ascii="Calibri" w:hAnsi="Calibri" w:cs="Calibri"/>
          <w:b/>
          <w:bCs/>
          <w:sz w:val="24"/>
          <w:szCs w:val="24"/>
        </w:rPr>
        <w:t xml:space="preserve">ΠΑΡΑΤΗΡΗΣΕΙΣ </w:t>
      </w:r>
    </w:p>
    <w:p w14:paraId="1772B739" w14:textId="77777777" w:rsidR="00A5503A" w:rsidRPr="00A5503A" w:rsidRDefault="00A5503A" w:rsidP="00A5503A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5503A">
        <w:rPr>
          <w:rFonts w:ascii="Calibri" w:hAnsi="Calibri" w:cs="Calibri"/>
          <w:bCs/>
          <w:sz w:val="24"/>
          <w:szCs w:val="24"/>
        </w:rPr>
        <w:t xml:space="preserve">Α. Να μεταφραστούν στη Νέα Ελληνική τα παραπάνω αποσπάσματα. </w:t>
      </w:r>
    </w:p>
    <w:p w14:paraId="26EBD043" w14:textId="77777777" w:rsidR="00A5503A" w:rsidRPr="00866815" w:rsidRDefault="00A5503A" w:rsidP="00A5503A">
      <w:pPr>
        <w:spacing w:after="16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A5503A">
        <w:rPr>
          <w:rFonts w:ascii="Calibri" w:hAnsi="Calibri" w:cs="Calibri"/>
          <w:bCs/>
          <w:sz w:val="24"/>
          <w:szCs w:val="24"/>
        </w:rPr>
        <w:t xml:space="preserve">            </w:t>
      </w:r>
      <w:r w:rsidRPr="00866815">
        <w:rPr>
          <w:rFonts w:ascii="Calibri" w:hAnsi="Calibri" w:cs="Calibri"/>
          <w:b/>
          <w:bCs/>
          <w:sz w:val="24"/>
          <w:szCs w:val="24"/>
        </w:rPr>
        <w:t>Μονάδες 20</w:t>
      </w:r>
    </w:p>
    <w:p w14:paraId="1E74438F" w14:textId="0E137AD5" w:rsidR="00A5503A" w:rsidRDefault="00A5503A" w:rsidP="00A5503A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866815">
        <w:rPr>
          <w:rFonts w:ascii="Calibri" w:hAnsi="Calibri" w:cs="Calibri"/>
          <w:bCs/>
          <w:sz w:val="24"/>
          <w:szCs w:val="24"/>
        </w:rPr>
        <w:t>Β. 2.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866815" w:rsidRPr="00866815">
        <w:rPr>
          <w:rFonts w:ascii="Calibri" w:hAnsi="Calibri" w:cs="Calibri"/>
          <w:bCs/>
          <w:sz w:val="24"/>
          <w:szCs w:val="24"/>
        </w:rPr>
        <w:t>Να αντιστοιχίσετε τις λατινικές λέξεις της στήλης Α΄ με τις ετυμολογικά συγγενείς νεοελληνικές λέξεις της στήλης Β΄. Δύο λέξεις της στήλης Β΄ περισσεύουν.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66815" w14:paraId="7AC39D74" w14:textId="77777777" w:rsidTr="00866815">
        <w:tc>
          <w:tcPr>
            <w:tcW w:w="4530" w:type="dxa"/>
          </w:tcPr>
          <w:p w14:paraId="1CDC3353" w14:textId="34A71E6B" w:rsidR="00866815" w:rsidRDefault="00866815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6815">
              <w:rPr>
                <w:rFonts w:ascii="Calibri" w:hAnsi="Calibri" w:cs="Calibri"/>
                <w:bCs/>
                <w:sz w:val="24"/>
                <w:szCs w:val="24"/>
              </w:rPr>
              <w:t>ΣΤΗΛΗ Α΄</w:t>
            </w:r>
          </w:p>
        </w:tc>
        <w:tc>
          <w:tcPr>
            <w:tcW w:w="4530" w:type="dxa"/>
          </w:tcPr>
          <w:p w14:paraId="46A9CA53" w14:textId="267B4097" w:rsidR="00866815" w:rsidRDefault="00866815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6815">
              <w:rPr>
                <w:rFonts w:ascii="Calibri" w:hAnsi="Calibri" w:cs="Calibri"/>
                <w:bCs/>
                <w:sz w:val="24"/>
                <w:szCs w:val="24"/>
              </w:rPr>
              <w:t>ΣΤΗΛΗ Β΄</w:t>
            </w:r>
          </w:p>
        </w:tc>
      </w:tr>
      <w:tr w:rsidR="00866815" w14:paraId="6DA9F5E6" w14:textId="77777777" w:rsidTr="00866815">
        <w:tc>
          <w:tcPr>
            <w:tcW w:w="4530" w:type="dxa"/>
          </w:tcPr>
          <w:p w14:paraId="612D8EFE" w14:textId="08A15FF1" w:rsidR="00866815" w:rsidRPr="00866815" w:rsidRDefault="00866815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plenae</w:t>
            </w:r>
          </w:p>
        </w:tc>
        <w:tc>
          <w:tcPr>
            <w:tcW w:w="4530" w:type="dxa"/>
          </w:tcPr>
          <w:p w14:paraId="2BD38BE1" w14:textId="6C87D11E" w:rsidR="00866815" w:rsidRPr="00866815" w:rsidRDefault="009D5A2D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D5A2D">
              <w:rPr>
                <w:rFonts w:ascii="Calibri" w:hAnsi="Calibri" w:cs="Calibri"/>
                <w:bCs/>
                <w:sz w:val="24"/>
                <w:szCs w:val="24"/>
              </w:rPr>
              <w:t>ζελατίνα</w:t>
            </w:r>
          </w:p>
        </w:tc>
      </w:tr>
      <w:tr w:rsidR="00866815" w14:paraId="78F593BB" w14:textId="77777777" w:rsidTr="00866815">
        <w:tc>
          <w:tcPr>
            <w:tcW w:w="4530" w:type="dxa"/>
          </w:tcPr>
          <w:p w14:paraId="5B55660C" w14:textId="7E6CE583" w:rsidR="00866815" w:rsidRPr="00866815" w:rsidRDefault="00866815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fortunam</w:t>
            </w:r>
          </w:p>
        </w:tc>
        <w:tc>
          <w:tcPr>
            <w:tcW w:w="4530" w:type="dxa"/>
          </w:tcPr>
          <w:p w14:paraId="7638B7F1" w14:textId="0EAC3AFB" w:rsidR="00866815" w:rsidRPr="00866815" w:rsidRDefault="009D5A2D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παράφορος</w:t>
            </w:r>
          </w:p>
        </w:tc>
      </w:tr>
      <w:tr w:rsidR="00866815" w14:paraId="1BC651D8" w14:textId="77777777" w:rsidTr="00866815">
        <w:tc>
          <w:tcPr>
            <w:tcW w:w="4530" w:type="dxa"/>
          </w:tcPr>
          <w:p w14:paraId="286CE1A9" w14:textId="14DD0F10" w:rsidR="00866815" w:rsidRPr="009D5A2D" w:rsidRDefault="009D5A2D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gelidā</w:t>
            </w:r>
          </w:p>
        </w:tc>
        <w:tc>
          <w:tcPr>
            <w:tcW w:w="4530" w:type="dxa"/>
          </w:tcPr>
          <w:p w14:paraId="7419C5CD" w14:textId="04AC4D78" w:rsidR="00866815" w:rsidRPr="00866815" w:rsidRDefault="00866815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πληρότητα</w:t>
            </w:r>
          </w:p>
        </w:tc>
      </w:tr>
      <w:tr w:rsidR="00866815" w14:paraId="0629B2F8" w14:textId="77777777" w:rsidTr="00866815">
        <w:tc>
          <w:tcPr>
            <w:tcW w:w="4530" w:type="dxa"/>
          </w:tcPr>
          <w:p w14:paraId="07B0FA16" w14:textId="0C4A3D10" w:rsidR="00866815" w:rsidRPr="009D5A2D" w:rsidRDefault="009D5A2D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feres</w:t>
            </w:r>
          </w:p>
        </w:tc>
        <w:tc>
          <w:tcPr>
            <w:tcW w:w="4530" w:type="dxa"/>
          </w:tcPr>
          <w:p w14:paraId="2B76C329" w14:textId="18E14FF9" w:rsidR="00866815" w:rsidRPr="00866815" w:rsidRDefault="00344F4A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έννοια</w:t>
            </w:r>
          </w:p>
        </w:tc>
      </w:tr>
      <w:tr w:rsidR="00866815" w14:paraId="137B9F77" w14:textId="77777777" w:rsidTr="00866815">
        <w:tc>
          <w:tcPr>
            <w:tcW w:w="4530" w:type="dxa"/>
          </w:tcPr>
          <w:p w14:paraId="239BEA31" w14:textId="1715424B" w:rsidR="00866815" w:rsidRPr="009D5A2D" w:rsidRDefault="009D5A2D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moenia</w:t>
            </w:r>
          </w:p>
        </w:tc>
        <w:tc>
          <w:tcPr>
            <w:tcW w:w="4530" w:type="dxa"/>
          </w:tcPr>
          <w:p w14:paraId="2F7415F8" w14:textId="3CD94009" w:rsidR="00866815" w:rsidRPr="00866815" w:rsidRDefault="00344F4A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ροφός</w:t>
            </w:r>
          </w:p>
        </w:tc>
      </w:tr>
      <w:tr w:rsidR="005E1BC0" w14:paraId="6B11C6EA" w14:textId="77777777" w:rsidTr="005E1BC0">
        <w:trPr>
          <w:gridBefore w:val="1"/>
          <w:wBefore w:w="4530" w:type="dxa"/>
        </w:trPr>
        <w:tc>
          <w:tcPr>
            <w:tcW w:w="4530" w:type="dxa"/>
          </w:tcPr>
          <w:p w14:paraId="3F81A132" w14:textId="005F570D" w:rsidR="005E1BC0" w:rsidRPr="00866815" w:rsidRDefault="009D5A2D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άμυνα</w:t>
            </w:r>
          </w:p>
        </w:tc>
      </w:tr>
      <w:tr w:rsidR="005E1BC0" w14:paraId="787860EC" w14:textId="77777777" w:rsidTr="005E1BC0">
        <w:trPr>
          <w:gridBefore w:val="1"/>
          <w:wBefore w:w="4530" w:type="dxa"/>
        </w:trPr>
        <w:tc>
          <w:tcPr>
            <w:tcW w:w="4530" w:type="dxa"/>
          </w:tcPr>
          <w:p w14:paraId="6DA545EC" w14:textId="60190DEF" w:rsidR="005E1BC0" w:rsidRPr="00866815" w:rsidRDefault="005E1BC0" w:rsidP="00A5503A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φουρτούνα</w:t>
            </w:r>
          </w:p>
        </w:tc>
      </w:tr>
    </w:tbl>
    <w:p w14:paraId="1C5BF7AD" w14:textId="0B8F2BB6" w:rsidR="00866815" w:rsidRDefault="006B2676" w:rsidP="006B2676">
      <w:pPr>
        <w:spacing w:after="16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6B2676">
        <w:rPr>
          <w:rFonts w:ascii="Calibri" w:hAnsi="Calibri" w:cs="Calibri"/>
          <w:b/>
          <w:bCs/>
          <w:sz w:val="24"/>
          <w:szCs w:val="24"/>
        </w:rPr>
        <w:t>Μονάδες 10</w:t>
      </w:r>
    </w:p>
    <w:p w14:paraId="445D8E97" w14:textId="5E7ACDB7" w:rsidR="006B2676" w:rsidRDefault="008D0422" w:rsidP="006B267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8D0422">
        <w:rPr>
          <w:rFonts w:ascii="Calibri" w:hAnsi="Calibri" w:cs="Calibri"/>
          <w:bCs/>
          <w:sz w:val="24"/>
          <w:szCs w:val="24"/>
        </w:rPr>
        <w:lastRenderedPageBreak/>
        <w:t>Β.6.α)</w:t>
      </w:r>
      <w:r w:rsidR="003C2EDB">
        <w:rPr>
          <w:rFonts w:ascii="Calibri" w:hAnsi="Calibri" w:cs="Calibri"/>
          <w:bCs/>
          <w:sz w:val="24"/>
          <w:szCs w:val="24"/>
        </w:rPr>
        <w:t xml:space="preserve"> Να εντοπιστούν </w:t>
      </w:r>
      <w:r>
        <w:rPr>
          <w:rFonts w:ascii="Calibri" w:hAnsi="Calibri" w:cs="Calibri"/>
          <w:bCs/>
          <w:sz w:val="24"/>
          <w:szCs w:val="24"/>
        </w:rPr>
        <w:t>και να αναγνωριστούν συντακτικά οι εμπρόθετοι προσδιορισμοί του δεύτερου αποσπάσματος</w:t>
      </w:r>
      <w:r w:rsidR="008C327B">
        <w:rPr>
          <w:rFonts w:ascii="Calibri" w:hAnsi="Calibri" w:cs="Calibri"/>
          <w:bCs/>
          <w:sz w:val="24"/>
          <w:szCs w:val="24"/>
        </w:rPr>
        <w:t xml:space="preserve"> (μονάδες 5)</w:t>
      </w:r>
      <w:r>
        <w:rPr>
          <w:rFonts w:ascii="Calibri" w:hAnsi="Calibri" w:cs="Calibri"/>
          <w:bCs/>
          <w:sz w:val="24"/>
          <w:szCs w:val="24"/>
        </w:rPr>
        <w:t>.</w:t>
      </w:r>
      <w:r w:rsidR="00147C14">
        <w:rPr>
          <w:rFonts w:ascii="Calibri" w:hAnsi="Calibri" w:cs="Calibri"/>
          <w:bCs/>
          <w:sz w:val="24"/>
          <w:szCs w:val="24"/>
        </w:rPr>
        <w:t xml:space="preserve"> Να εντοπιστεί και ο όρος τον οποίο προσδιορίζουν</w:t>
      </w:r>
      <w:r w:rsidR="008C327B">
        <w:rPr>
          <w:rFonts w:ascii="Calibri" w:hAnsi="Calibri" w:cs="Calibri"/>
          <w:bCs/>
          <w:sz w:val="24"/>
          <w:szCs w:val="24"/>
        </w:rPr>
        <w:t xml:space="preserve"> (μονάδες 5)</w:t>
      </w:r>
      <w:r w:rsidR="00147C14">
        <w:rPr>
          <w:rFonts w:ascii="Calibri" w:hAnsi="Calibri" w:cs="Calibri"/>
          <w:bCs/>
          <w:sz w:val="24"/>
          <w:szCs w:val="24"/>
        </w:rPr>
        <w:t>.</w:t>
      </w:r>
    </w:p>
    <w:p w14:paraId="2C2AD1EA" w14:textId="3CA5433C" w:rsidR="008D0422" w:rsidRDefault="008D0422" w:rsidP="008D0422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8D0422">
        <w:rPr>
          <w:rFonts w:ascii="Calibri" w:hAnsi="Calibri" w:cs="Calibri"/>
          <w:bCs/>
          <w:sz w:val="24"/>
          <w:szCs w:val="24"/>
        </w:rPr>
        <w:t>(μονάδες 10)</w:t>
      </w:r>
    </w:p>
    <w:p w14:paraId="2B111743" w14:textId="6F13D930" w:rsidR="008D0422" w:rsidRPr="00C03DF1" w:rsidRDefault="00490CF8" w:rsidP="008D0422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490CF8">
        <w:rPr>
          <w:rFonts w:ascii="Calibri" w:hAnsi="Calibri" w:cs="Calibri"/>
          <w:bCs/>
          <w:sz w:val="24"/>
          <w:szCs w:val="24"/>
        </w:rPr>
        <w:t>β</w:t>
      </w:r>
      <w:r w:rsidRPr="00C03DF1">
        <w:rPr>
          <w:rFonts w:ascii="Calibri" w:hAnsi="Calibri" w:cs="Calibri"/>
          <w:bCs/>
          <w:sz w:val="24"/>
          <w:szCs w:val="24"/>
        </w:rPr>
        <w:t xml:space="preserve">) </w:t>
      </w:r>
      <w:r w:rsidRPr="00490CF8">
        <w:rPr>
          <w:rFonts w:ascii="Calibri" w:hAnsi="Calibri" w:cs="Calibri"/>
          <w:bCs/>
          <w:sz w:val="24"/>
          <w:szCs w:val="24"/>
          <w:lang w:val="en-US"/>
        </w:rPr>
        <w:t>Musa</w:t>
      </w:r>
      <w:r w:rsidRPr="00C03DF1">
        <w:rPr>
          <w:rFonts w:ascii="Calibri" w:hAnsi="Calibri" w:cs="Calibri"/>
          <w:bCs/>
          <w:sz w:val="24"/>
          <w:szCs w:val="24"/>
        </w:rPr>
        <w:t xml:space="preserve"> </w:t>
      </w:r>
      <w:r w:rsidRPr="00490CF8">
        <w:rPr>
          <w:rFonts w:ascii="Calibri" w:hAnsi="Calibri" w:cs="Calibri"/>
          <w:bCs/>
          <w:sz w:val="24"/>
          <w:szCs w:val="24"/>
          <w:lang w:val="en-US"/>
        </w:rPr>
        <w:t>est</w:t>
      </w:r>
      <w:r w:rsidRPr="00C03DF1">
        <w:rPr>
          <w:rFonts w:ascii="Calibri" w:hAnsi="Calibri" w:cs="Calibri"/>
          <w:bCs/>
          <w:sz w:val="24"/>
          <w:szCs w:val="24"/>
        </w:rPr>
        <w:t xml:space="preserve"> </w:t>
      </w:r>
      <w:r w:rsidRPr="00490CF8">
        <w:rPr>
          <w:rFonts w:ascii="Calibri" w:hAnsi="Calibri" w:cs="Calibri"/>
          <w:bCs/>
          <w:sz w:val="24"/>
          <w:szCs w:val="24"/>
          <w:lang w:val="en-US"/>
        </w:rPr>
        <w:t>unica</w:t>
      </w:r>
      <w:r w:rsidRPr="00C03DF1">
        <w:rPr>
          <w:rFonts w:ascii="Calibri" w:hAnsi="Calibri" w:cs="Calibri"/>
          <w:bCs/>
          <w:sz w:val="24"/>
          <w:szCs w:val="24"/>
        </w:rPr>
        <w:t xml:space="preserve"> </w:t>
      </w:r>
      <w:r w:rsidRPr="00490CF8">
        <w:rPr>
          <w:rFonts w:ascii="Calibri" w:hAnsi="Calibri" w:cs="Calibri"/>
          <w:bCs/>
          <w:sz w:val="24"/>
          <w:szCs w:val="24"/>
          <w:lang w:val="en-US"/>
        </w:rPr>
        <w:t>am</w:t>
      </w:r>
      <w:r w:rsidRPr="00C03DF1">
        <w:rPr>
          <w:rFonts w:ascii="Calibri" w:hAnsi="Calibri" w:cs="Calibri"/>
          <w:bCs/>
          <w:sz w:val="24"/>
          <w:szCs w:val="24"/>
        </w:rPr>
        <w:t>ī</w:t>
      </w:r>
      <w:r w:rsidRPr="00490CF8">
        <w:rPr>
          <w:rFonts w:ascii="Calibri" w:hAnsi="Calibri" w:cs="Calibri"/>
          <w:bCs/>
          <w:sz w:val="24"/>
          <w:szCs w:val="24"/>
          <w:lang w:val="en-US"/>
        </w:rPr>
        <w:t>ca</w:t>
      </w:r>
      <w:r w:rsidRPr="00C03DF1">
        <w:rPr>
          <w:rFonts w:ascii="Calibri" w:hAnsi="Calibri" w:cs="Calibri"/>
          <w:bCs/>
          <w:sz w:val="24"/>
          <w:szCs w:val="24"/>
        </w:rPr>
        <w:t xml:space="preserve"> </w:t>
      </w:r>
      <w:r w:rsidRPr="00490CF8">
        <w:rPr>
          <w:rFonts w:ascii="Calibri" w:hAnsi="Calibri" w:cs="Calibri"/>
          <w:bCs/>
          <w:sz w:val="24"/>
          <w:szCs w:val="24"/>
          <w:lang w:val="en-US"/>
        </w:rPr>
        <w:t>po</w:t>
      </w:r>
      <w:r w:rsidRPr="00C03DF1">
        <w:rPr>
          <w:rFonts w:ascii="Calibri" w:hAnsi="Calibri" w:cs="Calibri"/>
          <w:bCs/>
          <w:sz w:val="24"/>
          <w:szCs w:val="24"/>
        </w:rPr>
        <w:t>ē</w:t>
      </w:r>
      <w:r w:rsidRPr="00490CF8">
        <w:rPr>
          <w:rFonts w:ascii="Calibri" w:hAnsi="Calibri" w:cs="Calibri"/>
          <w:bCs/>
          <w:sz w:val="24"/>
          <w:szCs w:val="24"/>
          <w:lang w:val="en-US"/>
        </w:rPr>
        <w:t>tae</w:t>
      </w:r>
      <w:r w:rsidRPr="00C03DF1">
        <w:rPr>
          <w:rFonts w:ascii="Calibri" w:hAnsi="Calibri" w:cs="Calibri"/>
          <w:bCs/>
          <w:sz w:val="24"/>
          <w:szCs w:val="24"/>
        </w:rPr>
        <w:t xml:space="preserve">: </w:t>
      </w:r>
      <w:r w:rsidR="007355BF">
        <w:rPr>
          <w:rFonts w:ascii="Calibri" w:hAnsi="Calibri" w:cs="Calibri"/>
          <w:bCs/>
          <w:sz w:val="24"/>
          <w:szCs w:val="24"/>
        </w:rPr>
        <w:t>ν</w:t>
      </w:r>
      <w:r w:rsidR="00C03DF1">
        <w:rPr>
          <w:rFonts w:ascii="Calibri" w:hAnsi="Calibri" w:cs="Calibri"/>
          <w:bCs/>
          <w:sz w:val="24"/>
          <w:szCs w:val="24"/>
        </w:rPr>
        <w:t>α μετατρέψετε την κύρια πρόταση</w:t>
      </w:r>
      <w:r w:rsidR="00C03DF1" w:rsidRPr="00C03DF1">
        <w:rPr>
          <w:rFonts w:ascii="Calibri" w:hAnsi="Calibri" w:cs="Calibri"/>
          <w:bCs/>
          <w:sz w:val="24"/>
          <w:szCs w:val="24"/>
        </w:rPr>
        <w:t xml:space="preserve"> σε απαρεμφατική</w:t>
      </w:r>
      <w:r w:rsidR="00C03DF1">
        <w:rPr>
          <w:rFonts w:ascii="Calibri" w:hAnsi="Calibri" w:cs="Calibri"/>
          <w:bCs/>
          <w:sz w:val="24"/>
          <w:szCs w:val="24"/>
        </w:rPr>
        <w:t>,</w:t>
      </w:r>
      <w:r w:rsidR="00C03DF1" w:rsidRPr="00C03DF1">
        <w:rPr>
          <w:rFonts w:ascii="Calibri" w:hAnsi="Calibri" w:cs="Calibri"/>
          <w:bCs/>
          <w:sz w:val="24"/>
          <w:szCs w:val="24"/>
        </w:rPr>
        <w:t xml:space="preserve"> με εξάρτηση από το “</w:t>
      </w:r>
      <w:r w:rsidR="00C03DF1">
        <w:rPr>
          <w:rFonts w:ascii="Calibri" w:hAnsi="Calibri" w:cs="Calibri"/>
          <w:bCs/>
          <w:sz w:val="24"/>
          <w:szCs w:val="24"/>
          <w:lang w:val="en-US"/>
        </w:rPr>
        <w:t>Ovidius</w:t>
      </w:r>
      <w:r w:rsidR="00C03DF1" w:rsidRPr="00C03DF1">
        <w:rPr>
          <w:rFonts w:ascii="Calibri" w:hAnsi="Calibri" w:cs="Calibri"/>
          <w:bCs/>
          <w:sz w:val="24"/>
          <w:szCs w:val="24"/>
        </w:rPr>
        <w:t xml:space="preserve"> </w:t>
      </w:r>
      <w:r w:rsidR="00C03DF1">
        <w:rPr>
          <w:rFonts w:ascii="Calibri" w:hAnsi="Calibri" w:cs="Calibri"/>
          <w:bCs/>
          <w:sz w:val="24"/>
          <w:szCs w:val="24"/>
          <w:lang w:val="en-US"/>
        </w:rPr>
        <w:t>dicit</w:t>
      </w:r>
      <w:r w:rsidR="00C03DF1" w:rsidRPr="00C03DF1">
        <w:rPr>
          <w:rFonts w:ascii="Calibri" w:hAnsi="Calibri" w:cs="Calibri"/>
          <w:bCs/>
          <w:sz w:val="24"/>
          <w:szCs w:val="24"/>
        </w:rPr>
        <w:t>”, κάνοντας</w:t>
      </w:r>
      <w:r w:rsidR="00C03DF1">
        <w:rPr>
          <w:rFonts w:ascii="Calibri" w:hAnsi="Calibri" w:cs="Calibri"/>
          <w:bCs/>
          <w:sz w:val="24"/>
          <w:szCs w:val="24"/>
        </w:rPr>
        <w:t xml:space="preserve"> όλες τις απαραίτητες αλλαγές (8</w:t>
      </w:r>
      <w:r w:rsidR="00C03DF1" w:rsidRPr="00C03DF1">
        <w:rPr>
          <w:rFonts w:ascii="Calibri" w:hAnsi="Calibri" w:cs="Calibri"/>
          <w:bCs/>
          <w:sz w:val="24"/>
          <w:szCs w:val="24"/>
        </w:rPr>
        <w:t xml:space="preserve"> μονάδες). Να δικαιολογήσετε την πτώση το</w:t>
      </w:r>
      <w:r w:rsidR="00C03DF1">
        <w:rPr>
          <w:rFonts w:ascii="Calibri" w:hAnsi="Calibri" w:cs="Calibri"/>
          <w:bCs/>
          <w:sz w:val="24"/>
          <w:szCs w:val="24"/>
        </w:rPr>
        <w:t>υ υποκειμένου του απαρεμφάτου (2</w:t>
      </w:r>
      <w:r w:rsidR="00C03DF1" w:rsidRPr="00C03DF1">
        <w:rPr>
          <w:rFonts w:ascii="Calibri" w:hAnsi="Calibri" w:cs="Calibri"/>
          <w:bCs/>
          <w:sz w:val="24"/>
          <w:szCs w:val="24"/>
        </w:rPr>
        <w:t xml:space="preserve"> μονάδες).</w:t>
      </w:r>
    </w:p>
    <w:p w14:paraId="3E2AF6D8" w14:textId="0658BC30" w:rsidR="00490CF8" w:rsidRPr="00C03DF1" w:rsidRDefault="00490CF8" w:rsidP="00490CF8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C03DF1">
        <w:rPr>
          <w:rFonts w:ascii="Calibri" w:hAnsi="Calibri" w:cs="Calibri"/>
          <w:bCs/>
          <w:sz w:val="24"/>
          <w:szCs w:val="24"/>
        </w:rPr>
        <w:t>(μονάδες 10)</w:t>
      </w:r>
    </w:p>
    <w:p w14:paraId="1538393C" w14:textId="5D71C6AD" w:rsidR="00490CF8" w:rsidRPr="00490CF8" w:rsidRDefault="00490CF8" w:rsidP="00490CF8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  <w:lang w:val="en-US"/>
        </w:rPr>
      </w:pPr>
      <w:r w:rsidRPr="00490CF8">
        <w:rPr>
          <w:rFonts w:ascii="Calibri" w:hAnsi="Calibri" w:cs="Calibri"/>
          <w:b/>
          <w:bCs/>
          <w:sz w:val="24"/>
          <w:szCs w:val="24"/>
        </w:rPr>
        <w:t>Μονάδες 20</w:t>
      </w:r>
    </w:p>
    <w:sectPr w:rsidR="00490CF8" w:rsidRPr="00490CF8" w:rsidSect="00DB7F22">
      <w:headerReference w:type="default" r:id="rId8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F26E9" w14:textId="77777777" w:rsidR="00CA1117" w:rsidRDefault="00CA1117" w:rsidP="004578D8">
      <w:pPr>
        <w:spacing w:after="0" w:line="240" w:lineRule="auto"/>
      </w:pPr>
      <w:r>
        <w:separator/>
      </w:r>
    </w:p>
  </w:endnote>
  <w:endnote w:type="continuationSeparator" w:id="0">
    <w:p w14:paraId="264F58DE" w14:textId="77777777" w:rsidR="00CA1117" w:rsidRDefault="00CA1117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C42AE" w14:textId="77777777" w:rsidR="00CA1117" w:rsidRDefault="00CA1117" w:rsidP="004578D8">
      <w:pPr>
        <w:spacing w:after="0" w:line="240" w:lineRule="auto"/>
      </w:pPr>
      <w:r>
        <w:separator/>
      </w:r>
    </w:p>
  </w:footnote>
  <w:footnote w:type="continuationSeparator" w:id="0">
    <w:p w14:paraId="4AE3F0BE" w14:textId="77777777" w:rsidR="00CA1117" w:rsidRDefault="00CA1117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394885"/>
      <w:docPartObj>
        <w:docPartGallery w:val="Page Numbers (Top of Page)"/>
        <w:docPartUnique/>
      </w:docPartObj>
    </w:sdtPr>
    <w:sdtEndPr/>
    <w:sdtContent>
      <w:p w14:paraId="04DE10C1" w14:textId="5CCCF118" w:rsidR="004578D8" w:rsidRDefault="004578D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ADC">
          <w:rPr>
            <w:noProof/>
          </w:rPr>
          <w:t>1</w:t>
        </w:r>
        <w:r>
          <w:fldChar w:fldCharType="end"/>
        </w:r>
      </w:p>
    </w:sdtContent>
  </w:sdt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A9A2E"/>
    <w:rsid w:val="000021B5"/>
    <w:rsid w:val="000239A8"/>
    <w:rsid w:val="0003584F"/>
    <w:rsid w:val="00046805"/>
    <w:rsid w:val="00060DFD"/>
    <w:rsid w:val="0006183A"/>
    <w:rsid w:val="000956F3"/>
    <w:rsid w:val="000A1FDB"/>
    <w:rsid w:val="000C58F5"/>
    <w:rsid w:val="000D2FAB"/>
    <w:rsid w:val="000F3656"/>
    <w:rsid w:val="0010163C"/>
    <w:rsid w:val="00114E2B"/>
    <w:rsid w:val="00132905"/>
    <w:rsid w:val="00147C14"/>
    <w:rsid w:val="00182E5C"/>
    <w:rsid w:val="001A7990"/>
    <w:rsid w:val="001B149C"/>
    <w:rsid w:val="001C235C"/>
    <w:rsid w:val="001E156F"/>
    <w:rsid w:val="001E4C7B"/>
    <w:rsid w:val="00200BDA"/>
    <w:rsid w:val="002158C7"/>
    <w:rsid w:val="002175B1"/>
    <w:rsid w:val="0023602C"/>
    <w:rsid w:val="00237BB6"/>
    <w:rsid w:val="0025186E"/>
    <w:rsid w:val="002B1354"/>
    <w:rsid w:val="002B2AA8"/>
    <w:rsid w:val="002D6336"/>
    <w:rsid w:val="002D74C5"/>
    <w:rsid w:val="002E31A1"/>
    <w:rsid w:val="002F710C"/>
    <w:rsid w:val="00310F5D"/>
    <w:rsid w:val="0033730D"/>
    <w:rsid w:val="00344F4A"/>
    <w:rsid w:val="003729B3"/>
    <w:rsid w:val="00385902"/>
    <w:rsid w:val="00386CA3"/>
    <w:rsid w:val="00392714"/>
    <w:rsid w:val="003A5F2C"/>
    <w:rsid w:val="003B3EF4"/>
    <w:rsid w:val="003B423F"/>
    <w:rsid w:val="003C2EDB"/>
    <w:rsid w:val="003E2CE3"/>
    <w:rsid w:val="004118F3"/>
    <w:rsid w:val="004578D8"/>
    <w:rsid w:val="004779BC"/>
    <w:rsid w:val="00490CF8"/>
    <w:rsid w:val="004B0269"/>
    <w:rsid w:val="004B7383"/>
    <w:rsid w:val="00500313"/>
    <w:rsid w:val="00500DD3"/>
    <w:rsid w:val="00547DA3"/>
    <w:rsid w:val="00562D95"/>
    <w:rsid w:val="005D5015"/>
    <w:rsid w:val="005E1BC0"/>
    <w:rsid w:val="00601839"/>
    <w:rsid w:val="0060500E"/>
    <w:rsid w:val="0061522B"/>
    <w:rsid w:val="00621106"/>
    <w:rsid w:val="00623A31"/>
    <w:rsid w:val="006727CD"/>
    <w:rsid w:val="00693E08"/>
    <w:rsid w:val="00694C7E"/>
    <w:rsid w:val="006A19DB"/>
    <w:rsid w:val="006A7F11"/>
    <w:rsid w:val="006B0C82"/>
    <w:rsid w:val="006B2676"/>
    <w:rsid w:val="006E63E9"/>
    <w:rsid w:val="00700797"/>
    <w:rsid w:val="007355BF"/>
    <w:rsid w:val="00737CB2"/>
    <w:rsid w:val="00741122"/>
    <w:rsid w:val="00745601"/>
    <w:rsid w:val="007515C5"/>
    <w:rsid w:val="0076567B"/>
    <w:rsid w:val="00770B87"/>
    <w:rsid w:val="00772614"/>
    <w:rsid w:val="007848D2"/>
    <w:rsid w:val="0078509B"/>
    <w:rsid w:val="00786C11"/>
    <w:rsid w:val="007C0031"/>
    <w:rsid w:val="007C64AD"/>
    <w:rsid w:val="007F0355"/>
    <w:rsid w:val="007F1320"/>
    <w:rsid w:val="0080531C"/>
    <w:rsid w:val="00852D0E"/>
    <w:rsid w:val="008643E4"/>
    <w:rsid w:val="008646D4"/>
    <w:rsid w:val="00865286"/>
    <w:rsid w:val="00866815"/>
    <w:rsid w:val="008756AE"/>
    <w:rsid w:val="0088230E"/>
    <w:rsid w:val="00893E62"/>
    <w:rsid w:val="008C327B"/>
    <w:rsid w:val="008D0422"/>
    <w:rsid w:val="008D4345"/>
    <w:rsid w:val="008D4A60"/>
    <w:rsid w:val="00901FDD"/>
    <w:rsid w:val="0092238C"/>
    <w:rsid w:val="00927C2D"/>
    <w:rsid w:val="009933AE"/>
    <w:rsid w:val="0099418F"/>
    <w:rsid w:val="009B430E"/>
    <w:rsid w:val="009C626E"/>
    <w:rsid w:val="009D5A2D"/>
    <w:rsid w:val="00A01236"/>
    <w:rsid w:val="00A05F3E"/>
    <w:rsid w:val="00A12CB9"/>
    <w:rsid w:val="00A5503A"/>
    <w:rsid w:val="00A63ADC"/>
    <w:rsid w:val="00A767AB"/>
    <w:rsid w:val="00A774F0"/>
    <w:rsid w:val="00A808E6"/>
    <w:rsid w:val="00A81ADE"/>
    <w:rsid w:val="00A91547"/>
    <w:rsid w:val="00AA62E1"/>
    <w:rsid w:val="00AC4335"/>
    <w:rsid w:val="00AD2D93"/>
    <w:rsid w:val="00B02AFC"/>
    <w:rsid w:val="00B060B1"/>
    <w:rsid w:val="00B24D1F"/>
    <w:rsid w:val="00B272C5"/>
    <w:rsid w:val="00B301BE"/>
    <w:rsid w:val="00B305BC"/>
    <w:rsid w:val="00B3736D"/>
    <w:rsid w:val="00B628EB"/>
    <w:rsid w:val="00B964F5"/>
    <w:rsid w:val="00BA5C66"/>
    <w:rsid w:val="00BC0579"/>
    <w:rsid w:val="00BD7FEB"/>
    <w:rsid w:val="00C03DF1"/>
    <w:rsid w:val="00C06A60"/>
    <w:rsid w:val="00C06DDC"/>
    <w:rsid w:val="00C223FB"/>
    <w:rsid w:val="00C35E96"/>
    <w:rsid w:val="00C533DE"/>
    <w:rsid w:val="00C55198"/>
    <w:rsid w:val="00C77D17"/>
    <w:rsid w:val="00CA0C04"/>
    <w:rsid w:val="00CA1117"/>
    <w:rsid w:val="00CA7CFF"/>
    <w:rsid w:val="00CB44F5"/>
    <w:rsid w:val="00CD144D"/>
    <w:rsid w:val="00CD4E1C"/>
    <w:rsid w:val="00CE4913"/>
    <w:rsid w:val="00CF50C9"/>
    <w:rsid w:val="00D06E83"/>
    <w:rsid w:val="00D077E9"/>
    <w:rsid w:val="00D21821"/>
    <w:rsid w:val="00D45212"/>
    <w:rsid w:val="00DA5AFD"/>
    <w:rsid w:val="00DB0A26"/>
    <w:rsid w:val="00DB7F22"/>
    <w:rsid w:val="00DD3FD2"/>
    <w:rsid w:val="00DE3242"/>
    <w:rsid w:val="00DE3F3E"/>
    <w:rsid w:val="00E3250D"/>
    <w:rsid w:val="00E34ABC"/>
    <w:rsid w:val="00E36E7F"/>
    <w:rsid w:val="00E40B68"/>
    <w:rsid w:val="00E575BC"/>
    <w:rsid w:val="00E840BE"/>
    <w:rsid w:val="00EB50D8"/>
    <w:rsid w:val="00EC2DBC"/>
    <w:rsid w:val="00EC3A99"/>
    <w:rsid w:val="00EE6597"/>
    <w:rsid w:val="00EF3903"/>
    <w:rsid w:val="00F0134A"/>
    <w:rsid w:val="00F147BF"/>
    <w:rsid w:val="00F15BF3"/>
    <w:rsid w:val="00F27D18"/>
    <w:rsid w:val="00F33B57"/>
    <w:rsid w:val="00F558E4"/>
    <w:rsid w:val="00F5781C"/>
    <w:rsid w:val="00F76712"/>
    <w:rsid w:val="00FA5DE0"/>
    <w:rsid w:val="00FA63AA"/>
    <w:rsid w:val="00FB61A4"/>
    <w:rsid w:val="00FB6AEC"/>
    <w:rsid w:val="00FC1E6B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STYLIANOS ZAPROUDIS</dc:creator>
  <cp:lastModifiedBy>ΒΑΣΙΛΗΣ</cp:lastModifiedBy>
  <cp:revision>2</cp:revision>
  <dcterms:created xsi:type="dcterms:W3CDTF">2022-04-11T21:53:00Z</dcterms:created>
  <dcterms:modified xsi:type="dcterms:W3CDTF">2022-04-11T21:53:00Z</dcterms:modified>
</cp:coreProperties>
</file>