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06ACE" w:rsidP="6CC746C7" w:rsidRDefault="00D06ACE" w14:paraId="1A1743C7" w14:textId="77777777">
      <w:pPr>
        <w:spacing w:after="0" w:line="360" w:lineRule="auto"/>
        <w:jc w:val="both"/>
        <w:rPr>
          <w:b/>
          <w:bCs/>
          <w:sz w:val="24"/>
          <w:szCs w:val="24"/>
        </w:rPr>
      </w:pPr>
      <w:r w:rsidRPr="6CC746C7">
        <w:rPr>
          <w:b/>
          <w:bCs/>
          <w:sz w:val="24"/>
          <w:szCs w:val="24"/>
        </w:rPr>
        <w:t xml:space="preserve">ΘΕΜΑ 2 </w:t>
      </w:r>
    </w:p>
    <w:p w:rsidRPr="00621F27" w:rsidR="00621F27" w:rsidP="00621F27" w:rsidRDefault="00621F27" w14:paraId="1A1743C8" w14:textId="77777777">
      <w:pPr>
        <w:spacing w:after="0" w:line="360" w:lineRule="auto"/>
        <w:jc w:val="both"/>
        <w:rPr>
          <w:sz w:val="24"/>
          <w:szCs w:val="24"/>
        </w:rPr>
      </w:pPr>
      <w:r w:rsidRPr="00621F27">
        <w:rPr>
          <w:b/>
          <w:sz w:val="24"/>
          <w:szCs w:val="24"/>
        </w:rPr>
        <w:t>2.</w:t>
      </w:r>
      <w:r>
        <w:rPr>
          <w:b/>
          <w:sz w:val="24"/>
          <w:szCs w:val="24"/>
        </w:rPr>
        <w:t>1</w:t>
      </w:r>
    </w:p>
    <w:p w:rsidRPr="00642285" w:rsidR="00621F27" w:rsidP="7AA2846C" w:rsidRDefault="00621F27" w14:paraId="1A1743C9" w14:textId="18B7C434">
      <w:pPr>
        <w:spacing w:after="0" w:line="360" w:lineRule="auto"/>
        <w:jc w:val="both"/>
        <w:rPr>
          <w:color w:val="FF0000"/>
          <w:sz w:val="24"/>
          <w:szCs w:val="24"/>
        </w:rPr>
      </w:pPr>
      <w:r w:rsidRPr="7AA2846C" w:rsidR="00621F27">
        <w:rPr>
          <w:sz w:val="24"/>
          <w:szCs w:val="24"/>
        </w:rPr>
        <w:t>α</w:t>
      </w:r>
      <w:r w:rsidRPr="7AA2846C" w:rsidR="00621F27">
        <w:rPr>
          <w:sz w:val="24"/>
          <w:szCs w:val="24"/>
        </w:rPr>
        <w:t xml:space="preserve">. </w:t>
      </w:r>
      <w:r w:rsidRPr="7AA2846C" w:rsidR="0054397A">
        <w:rPr>
          <w:rFonts w:cs="Calibri" w:cstheme="minorAscii"/>
          <w:sz w:val="24"/>
          <w:szCs w:val="24"/>
        </w:rPr>
        <w:t>Αδέλφωμα, ονομάζεται το φαινόμενο της δημιουργίας δευτερευόντων στελεχών από</w:t>
      </w:r>
      <w:r w:rsidRPr="7AA2846C" w:rsidR="0054397A">
        <w:rPr>
          <w:rFonts w:cs="Calibri" w:cstheme="minorAscii"/>
          <w:sz w:val="24"/>
          <w:szCs w:val="24"/>
        </w:rPr>
        <w:t xml:space="preserve"> </w:t>
      </w:r>
      <w:r w:rsidRPr="7AA2846C" w:rsidR="0054397A">
        <w:rPr>
          <w:rFonts w:cs="Calibri" w:cstheme="minorAscii"/>
          <w:sz w:val="24"/>
          <w:szCs w:val="24"/>
        </w:rPr>
        <w:t xml:space="preserve">το κεντρικό στέλεχος των αγρωστωδών και </w:t>
      </w:r>
      <w:r w:rsidRPr="7AA2846C" w:rsidR="0054397A">
        <w:rPr>
          <w:rFonts w:cs="Calibri" w:cstheme="minorAscii"/>
          <w:sz w:val="24"/>
          <w:szCs w:val="24"/>
        </w:rPr>
        <w:t>τριτευόντων</w:t>
      </w:r>
      <w:r w:rsidRPr="7AA2846C" w:rsidR="0054397A">
        <w:rPr>
          <w:rFonts w:cs="Calibri" w:cstheme="minorAscii"/>
          <w:sz w:val="24"/>
          <w:szCs w:val="24"/>
        </w:rPr>
        <w:t xml:space="preserve"> στελεχών από τα δευτερεύοντα στελέχη.</w:t>
      </w:r>
      <w:r w:rsidRPr="7AA2846C" w:rsidR="00642285">
        <w:rPr>
          <w:rFonts w:cs="Calibri" w:cstheme="minorAscii"/>
          <w:sz w:val="24"/>
          <w:szCs w:val="24"/>
        </w:rPr>
        <w:t xml:space="preserve"> </w:t>
      </w:r>
    </w:p>
    <w:p w:rsidR="001971D4" w:rsidP="7AA2846C" w:rsidRDefault="00642285" w14:paraId="3BB51479" w14:textId="7376A009">
      <w:pPr>
        <w:spacing w:after="0" w:line="360" w:lineRule="auto"/>
        <w:jc w:val="both"/>
        <w:rPr>
          <w:b w:val="1"/>
          <w:bCs w:val="1"/>
          <w:sz w:val="24"/>
          <w:szCs w:val="24"/>
        </w:rPr>
      </w:pPr>
      <w:r w:rsidRPr="7AA2846C" w:rsidR="00621F27">
        <w:rPr>
          <w:sz w:val="24"/>
          <w:szCs w:val="24"/>
        </w:rPr>
        <w:t xml:space="preserve">β. </w:t>
      </w:r>
      <w:r w:rsidRPr="7AA2846C" w:rsidR="0054397A">
        <w:rPr>
          <w:sz w:val="24"/>
          <w:szCs w:val="24"/>
        </w:rPr>
        <w:t xml:space="preserve">Το αδέλφωμα </w:t>
      </w:r>
      <w:r w:rsidRPr="7AA2846C" w:rsidR="0054397A">
        <w:rPr>
          <w:rFonts w:cs="Calibri" w:cstheme="minorAscii"/>
          <w:sz w:val="24"/>
          <w:szCs w:val="24"/>
        </w:rPr>
        <w:t>οδηγεί στην παραγωγή πολλών</w:t>
      </w:r>
      <w:r w:rsidRPr="7AA2846C" w:rsidR="0054397A">
        <w:rPr>
          <w:rFonts w:cs="Calibri" w:cstheme="minorAscii"/>
          <w:sz w:val="24"/>
          <w:szCs w:val="24"/>
        </w:rPr>
        <w:t xml:space="preserve"> </w:t>
      </w:r>
      <w:r w:rsidRPr="7AA2846C" w:rsidR="0054397A">
        <w:rPr>
          <w:rFonts w:cs="Calibri" w:cstheme="minorAscii"/>
          <w:sz w:val="24"/>
          <w:szCs w:val="24"/>
        </w:rPr>
        <w:t>βλαστών από βοηθητικούς οφθαλμούς</w:t>
      </w:r>
      <w:r w:rsidRPr="7AA2846C" w:rsidR="0054397A">
        <w:rPr>
          <w:rFonts w:cs="Calibri" w:cstheme="minorAscii"/>
          <w:sz w:val="24"/>
          <w:szCs w:val="24"/>
        </w:rPr>
        <w:t xml:space="preserve">. </w:t>
      </w:r>
      <w:r w:rsidRPr="7AA2846C" w:rsidR="0054397A">
        <w:rPr>
          <w:rFonts w:cs="Calibri" w:cstheme="minorAscii"/>
          <w:sz w:val="24"/>
          <w:szCs w:val="24"/>
        </w:rPr>
        <w:t xml:space="preserve">Οι βλαστοί αυτοί αναπτύσσουν πολλές </w:t>
      </w:r>
      <w:proofErr w:type="spellStart"/>
      <w:r w:rsidRPr="7AA2846C" w:rsidR="0054397A">
        <w:rPr>
          <w:rFonts w:cs="Calibri" w:cstheme="minorAscii"/>
          <w:sz w:val="24"/>
          <w:szCs w:val="24"/>
        </w:rPr>
        <w:t>βλαστογενείς</w:t>
      </w:r>
      <w:proofErr w:type="spellEnd"/>
      <w:r w:rsidRPr="7AA2846C" w:rsidR="0054397A">
        <w:rPr>
          <w:rFonts w:cs="Calibri" w:cstheme="minorAscii"/>
          <w:sz w:val="24"/>
          <w:szCs w:val="24"/>
        </w:rPr>
        <w:t xml:space="preserve"> ρίζες, που το σύνολό τους σχηματίζει</w:t>
      </w:r>
      <w:r w:rsidRPr="7AA2846C" w:rsidR="0054397A">
        <w:rPr>
          <w:rFonts w:cs="Calibri" w:cstheme="minorAscii"/>
          <w:sz w:val="24"/>
          <w:szCs w:val="24"/>
        </w:rPr>
        <w:t xml:space="preserve"> </w:t>
      </w:r>
      <w:r w:rsidRPr="7AA2846C" w:rsidR="0054397A">
        <w:rPr>
          <w:rFonts w:cs="Calibri" w:cstheme="minorAscii"/>
          <w:sz w:val="24"/>
          <w:szCs w:val="24"/>
        </w:rPr>
        <w:t xml:space="preserve">το πλούσιο </w:t>
      </w:r>
      <w:proofErr w:type="spellStart"/>
      <w:r w:rsidRPr="7AA2846C" w:rsidR="0054397A">
        <w:rPr>
          <w:rFonts w:cs="Calibri" w:cstheme="minorAscii"/>
          <w:sz w:val="24"/>
          <w:szCs w:val="24"/>
        </w:rPr>
        <w:t>θυσανώδες</w:t>
      </w:r>
      <w:proofErr w:type="spellEnd"/>
      <w:r w:rsidRPr="7AA2846C" w:rsidR="0054397A">
        <w:rPr>
          <w:rFonts w:cs="Calibri" w:cstheme="minorAscii"/>
          <w:sz w:val="24"/>
          <w:szCs w:val="24"/>
        </w:rPr>
        <w:t xml:space="preserve"> ριζικό σύστημα των φυτών αυτών.</w:t>
      </w:r>
      <w:r w:rsidR="0054397A">
        <w:rPr/>
        <w:t xml:space="preserve"> </w:t>
      </w:r>
      <w:r w:rsidRPr="7AA2846C" w:rsidR="00642285">
        <w:rPr>
          <w:rFonts w:cs="Calibri" w:cstheme="minorAscii"/>
          <w:sz w:val="24"/>
          <w:szCs w:val="24"/>
        </w:rPr>
        <w:t xml:space="preserve"> </w:t>
      </w:r>
    </w:p>
    <w:p w:rsidR="001971D4" w:rsidP="00621F27" w:rsidRDefault="00642285" w14:paraId="1A1743CB" w14:textId="4C0839FE">
      <w:pPr>
        <w:spacing w:after="0" w:line="360" w:lineRule="auto"/>
        <w:jc w:val="both"/>
        <w:rPr>
          <w:b w:val="1"/>
          <w:bCs w:val="1"/>
          <w:sz w:val="24"/>
          <w:szCs w:val="24"/>
        </w:rPr>
      </w:pPr>
      <w:r w:rsidRPr="7AA2846C" w:rsidR="00642285">
        <w:rPr>
          <w:b w:val="1"/>
          <w:bCs w:val="1"/>
          <w:sz w:val="24"/>
          <w:szCs w:val="24"/>
        </w:rPr>
        <w:t>2.2</w:t>
      </w:r>
    </w:p>
    <w:p w:rsidR="00DE70D1" w:rsidP="7AA2846C" w:rsidRDefault="00DE70D1" w14:paraId="1A1743CC" w14:textId="2F70CF2A">
      <w:pPr>
        <w:spacing w:after="0" w:line="360" w:lineRule="auto"/>
        <w:jc w:val="both"/>
        <w:rPr>
          <w:color w:val="FF0000"/>
          <w:sz w:val="24"/>
          <w:szCs w:val="24"/>
        </w:rPr>
      </w:pPr>
      <w:r w:rsidRPr="7AA2846C" w:rsidR="00DE70D1">
        <w:rPr>
          <w:sz w:val="24"/>
          <w:szCs w:val="24"/>
        </w:rPr>
        <w:t xml:space="preserve">α. </w:t>
      </w:r>
      <w:r w:rsidRPr="7AA2846C" w:rsidR="00276D6E">
        <w:rPr>
          <w:rFonts w:cs="Calibri" w:cstheme="minorAscii"/>
          <w:sz w:val="24"/>
          <w:szCs w:val="24"/>
        </w:rPr>
        <w:t xml:space="preserve">Οι οφθαλμοί … ονομάζονται </w:t>
      </w:r>
      <w:r w:rsidRPr="7AA2846C" w:rsidR="00276D6E">
        <w:rPr>
          <w:rFonts w:cs="Calibri" w:cstheme="minorAscii"/>
          <w:b w:val="1"/>
          <w:bCs w:val="1"/>
          <w:sz w:val="24"/>
          <w:szCs w:val="24"/>
        </w:rPr>
        <w:t xml:space="preserve">φυλλοφόροι </w:t>
      </w:r>
      <w:r w:rsidRPr="7AA2846C" w:rsidR="00276D6E">
        <w:rPr>
          <w:rFonts w:cs="Calibri" w:cstheme="minorAscii"/>
          <w:sz w:val="24"/>
          <w:szCs w:val="24"/>
        </w:rPr>
        <w:t xml:space="preserve">ή </w:t>
      </w:r>
      <w:r w:rsidRPr="7AA2846C" w:rsidR="00276D6E">
        <w:rPr>
          <w:rFonts w:cs="Calibri" w:cstheme="minorAscii"/>
          <w:b w:val="1"/>
          <w:bCs w:val="1"/>
          <w:sz w:val="24"/>
          <w:szCs w:val="24"/>
        </w:rPr>
        <w:t>ανθοφόροι</w:t>
      </w:r>
      <w:r w:rsidRPr="7AA2846C" w:rsidR="00276D6E">
        <w:rPr>
          <w:rFonts w:cs="Calibri" w:cstheme="minorAscii"/>
          <w:sz w:val="24"/>
          <w:szCs w:val="24"/>
        </w:rPr>
        <w:t>, εφ’ όσον κατά την</w:t>
      </w:r>
      <w:r w:rsidRPr="7AA2846C" w:rsidR="00276D6E">
        <w:rPr>
          <w:rFonts w:cs="Calibri" w:cstheme="minorAscii"/>
          <w:sz w:val="24"/>
          <w:szCs w:val="24"/>
        </w:rPr>
        <w:t xml:space="preserve"> </w:t>
      </w:r>
      <w:proofErr w:type="spellStart"/>
      <w:r w:rsidRPr="7AA2846C" w:rsidR="00276D6E">
        <w:rPr>
          <w:rFonts w:cs="Calibri" w:cstheme="minorAscii"/>
          <w:sz w:val="24"/>
          <w:szCs w:val="24"/>
        </w:rPr>
        <w:t>έκπτυξή</w:t>
      </w:r>
      <w:proofErr w:type="spellEnd"/>
      <w:r w:rsidRPr="7AA2846C" w:rsidR="00276D6E">
        <w:rPr>
          <w:rFonts w:cs="Calibri" w:cstheme="minorAscii"/>
          <w:sz w:val="24"/>
          <w:szCs w:val="24"/>
        </w:rPr>
        <w:t xml:space="preserve"> τους δίνουν φύλλα ή άνθη αντίστοιχα.</w:t>
      </w:r>
      <w:r w:rsidR="00276D6E">
        <w:rPr/>
        <w:t xml:space="preserve"> </w:t>
      </w:r>
      <w:r w:rsidRPr="7AA2846C" w:rsidR="001062F2">
        <w:rPr>
          <w:color w:val="FF0000"/>
          <w:sz w:val="24"/>
          <w:szCs w:val="24"/>
        </w:rPr>
        <w:t xml:space="preserve"> </w:t>
      </w:r>
    </w:p>
    <w:p w:rsidRPr="00276D6E" w:rsidR="00276D6E" w:rsidP="00DE70D1" w:rsidRDefault="00DE70D1" w14:paraId="1A1743CD" w14:textId="77777777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sz w:val="24"/>
          <w:szCs w:val="24"/>
        </w:rPr>
        <w:t xml:space="preserve">β. </w:t>
      </w:r>
      <w:r w:rsidRPr="00276D6E" w:rsidR="00276D6E">
        <w:rPr>
          <w:rFonts w:cstheme="minorHAnsi"/>
          <w:sz w:val="24"/>
          <w:szCs w:val="24"/>
        </w:rPr>
        <w:t xml:space="preserve">Εφόσον ο οφθαλμός κατά την </w:t>
      </w:r>
      <w:proofErr w:type="spellStart"/>
      <w:r w:rsidRPr="00276D6E" w:rsidR="00276D6E">
        <w:rPr>
          <w:rFonts w:cstheme="minorHAnsi"/>
          <w:sz w:val="24"/>
          <w:szCs w:val="24"/>
        </w:rPr>
        <w:t>έκπτυξή</w:t>
      </w:r>
      <w:proofErr w:type="spellEnd"/>
      <w:r w:rsidRPr="00276D6E" w:rsidR="00276D6E">
        <w:rPr>
          <w:rFonts w:cstheme="minorHAnsi"/>
          <w:sz w:val="24"/>
          <w:szCs w:val="24"/>
        </w:rPr>
        <w:t xml:space="preserve"> του</w:t>
      </w:r>
      <w:r w:rsidR="00276D6E">
        <w:rPr>
          <w:rFonts w:cstheme="minorHAnsi"/>
          <w:sz w:val="24"/>
          <w:szCs w:val="24"/>
        </w:rPr>
        <w:t xml:space="preserve"> </w:t>
      </w:r>
      <w:r w:rsidRPr="00276D6E" w:rsidR="00276D6E">
        <w:rPr>
          <w:rFonts w:cstheme="minorHAnsi"/>
          <w:sz w:val="24"/>
          <w:szCs w:val="24"/>
        </w:rPr>
        <w:t xml:space="preserve">παράγει μόνο φύλλα ή μόνο άνθη λέγεται </w:t>
      </w:r>
      <w:r w:rsidRPr="00276D6E" w:rsidR="00276D6E">
        <w:rPr>
          <w:rFonts w:cstheme="minorHAnsi"/>
          <w:b/>
          <w:bCs/>
          <w:sz w:val="24"/>
          <w:szCs w:val="24"/>
        </w:rPr>
        <w:t>απλός οφθαλμός</w:t>
      </w:r>
      <w:r w:rsidRPr="00276D6E" w:rsidR="00276D6E">
        <w:rPr>
          <w:rFonts w:cstheme="minorHAnsi"/>
          <w:sz w:val="24"/>
          <w:szCs w:val="24"/>
        </w:rPr>
        <w:t xml:space="preserve">, εάν </w:t>
      </w:r>
      <w:r w:rsidR="00276D6E">
        <w:rPr>
          <w:rFonts w:cstheme="minorHAnsi"/>
          <w:sz w:val="24"/>
          <w:szCs w:val="24"/>
        </w:rPr>
        <w:t xml:space="preserve">όμως </w:t>
      </w:r>
      <w:r w:rsidRPr="00276D6E" w:rsidR="00276D6E">
        <w:rPr>
          <w:rFonts w:cstheme="minorHAnsi"/>
          <w:sz w:val="24"/>
          <w:szCs w:val="24"/>
        </w:rPr>
        <w:t xml:space="preserve">παράγει φύλλα και άνθη μαζί λέγεται </w:t>
      </w:r>
      <w:r w:rsidRPr="00276D6E" w:rsidR="00276D6E">
        <w:rPr>
          <w:rFonts w:cstheme="minorHAnsi"/>
          <w:b/>
          <w:bCs/>
          <w:sz w:val="24"/>
          <w:szCs w:val="24"/>
        </w:rPr>
        <w:t>μικτός οφθαλμός</w:t>
      </w:r>
      <w:r w:rsidRPr="00276D6E" w:rsidR="00276D6E">
        <w:rPr>
          <w:rFonts w:cstheme="minorHAnsi"/>
          <w:sz w:val="24"/>
          <w:szCs w:val="24"/>
        </w:rPr>
        <w:t xml:space="preserve">. </w:t>
      </w:r>
    </w:p>
    <w:p w:rsidR="00DE70D1" w:rsidP="7AA2846C" w:rsidRDefault="00276D6E" w14:paraId="1A1743CE" w14:textId="721A2C02">
      <w:pPr>
        <w:spacing w:after="0" w:line="360" w:lineRule="auto"/>
        <w:jc w:val="both"/>
        <w:rPr>
          <w:color w:val="FF0000"/>
          <w:sz w:val="24"/>
          <w:szCs w:val="24"/>
        </w:rPr>
      </w:pPr>
      <w:r w:rsidRPr="7AA2846C" w:rsidR="00276D6E">
        <w:rPr>
          <w:rFonts w:cs="Calibri" w:cstheme="minorAscii"/>
          <w:sz w:val="24"/>
          <w:szCs w:val="24"/>
        </w:rPr>
        <w:t>Εκτός από τους οφθαλμούς που εκπτύσσονται κανονικά μέσα στη</w:t>
      </w:r>
      <w:r w:rsidRPr="7AA2846C" w:rsidR="00276D6E">
        <w:rPr>
          <w:rFonts w:cs="Calibri" w:cstheme="minorAscii"/>
          <w:sz w:val="24"/>
          <w:szCs w:val="24"/>
        </w:rPr>
        <w:t xml:space="preserve"> </w:t>
      </w:r>
      <w:r w:rsidRPr="7AA2846C" w:rsidR="00276D6E">
        <w:rPr>
          <w:rFonts w:cs="Calibri" w:cstheme="minorAscii"/>
          <w:sz w:val="24"/>
          <w:szCs w:val="24"/>
        </w:rPr>
        <w:t>βλαστική περίοδο, στον βλαστό υπάρχουν και οφθαλμοί που μπορούν</w:t>
      </w:r>
      <w:r w:rsidRPr="7AA2846C" w:rsidR="00276D6E">
        <w:rPr>
          <w:rFonts w:cs="Calibri" w:cstheme="minorAscii"/>
          <w:sz w:val="24"/>
          <w:szCs w:val="24"/>
        </w:rPr>
        <w:t xml:space="preserve"> </w:t>
      </w:r>
      <w:r w:rsidRPr="7AA2846C" w:rsidR="00276D6E">
        <w:rPr>
          <w:rFonts w:cs="Calibri" w:cstheme="minorAscii"/>
          <w:sz w:val="24"/>
          <w:szCs w:val="24"/>
        </w:rPr>
        <w:t>να παραμένουν στη μορφή αυτή για πολλά χρόνια. Οι οφθαλμοί αυτοί</w:t>
      </w:r>
      <w:r w:rsidRPr="7AA2846C" w:rsidR="00276D6E">
        <w:rPr>
          <w:rFonts w:cs="Calibri" w:cstheme="minorAscii"/>
          <w:sz w:val="24"/>
          <w:szCs w:val="24"/>
        </w:rPr>
        <w:t xml:space="preserve"> </w:t>
      </w:r>
      <w:r w:rsidRPr="7AA2846C" w:rsidR="00276D6E">
        <w:rPr>
          <w:rFonts w:cs="Calibri" w:cstheme="minorAscii"/>
          <w:sz w:val="24"/>
          <w:szCs w:val="24"/>
        </w:rPr>
        <w:t xml:space="preserve">ονομάζονται </w:t>
      </w:r>
      <w:r w:rsidRPr="7AA2846C" w:rsidR="00276D6E">
        <w:rPr>
          <w:rFonts w:cs="Calibri" w:cstheme="minorAscii"/>
          <w:b w:val="1"/>
          <w:bCs w:val="1"/>
          <w:sz w:val="24"/>
          <w:szCs w:val="24"/>
        </w:rPr>
        <w:t xml:space="preserve">κοιμώμενοι </w:t>
      </w:r>
      <w:r w:rsidRPr="7AA2846C" w:rsidR="00276D6E">
        <w:rPr>
          <w:rFonts w:cs="Calibri" w:cstheme="minorAscii"/>
          <w:sz w:val="24"/>
          <w:szCs w:val="24"/>
        </w:rPr>
        <w:t>(</w:t>
      </w:r>
      <w:r w:rsidRPr="7AA2846C" w:rsidR="00276D6E">
        <w:rPr>
          <w:rFonts w:cs="Calibri" w:cstheme="minorAscii"/>
          <w:sz w:val="24"/>
          <w:szCs w:val="24"/>
        </w:rPr>
        <w:t>και δραστηριοποιούνται κάτω από ειδικές συνθήκες, όπως καταστροφή ή αφαίρεση του κορυφαίου οφθαλμού).</w:t>
      </w:r>
      <w:r w:rsidR="00276D6E">
        <w:rPr/>
        <w:t xml:space="preserve"> </w:t>
      </w:r>
      <w:r w:rsidRPr="7AA2846C" w:rsidR="001062F2">
        <w:rPr>
          <w:rFonts w:ascii="UB-Helvetica" w:hAnsi="UB-Helvetica"/>
          <w:color w:val="242021"/>
        </w:rPr>
        <w:t xml:space="preserve"> </w:t>
      </w:r>
    </w:p>
    <w:sectPr w:rsidR="00DE70D1" w:rsidSect="00351971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UB-Helvetica">
    <w:altName w:val="Times New Roman"/>
    <w:panose1 w:val="00000000000000000000"/>
    <w:charset w:val="00"/>
    <w:family w:val="roman"/>
    <w:notTrueType/>
    <w:pitch w:val="default"/>
  </w:font>
  <w:font w:name="UB-Helvetica-Bold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trackRevisions w:val="false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06ACE"/>
    <w:rsid w:val="0003680F"/>
    <w:rsid w:val="00061B97"/>
    <w:rsid w:val="000744A5"/>
    <w:rsid w:val="0009773C"/>
    <w:rsid w:val="000D1DD5"/>
    <w:rsid w:val="001062F2"/>
    <w:rsid w:val="00182BC8"/>
    <w:rsid w:val="001971D4"/>
    <w:rsid w:val="00276D6E"/>
    <w:rsid w:val="00351971"/>
    <w:rsid w:val="003C486A"/>
    <w:rsid w:val="003D6BF7"/>
    <w:rsid w:val="00471702"/>
    <w:rsid w:val="004C6F6E"/>
    <w:rsid w:val="004E5877"/>
    <w:rsid w:val="0054397A"/>
    <w:rsid w:val="005947AF"/>
    <w:rsid w:val="005A4778"/>
    <w:rsid w:val="00621F27"/>
    <w:rsid w:val="006263AE"/>
    <w:rsid w:val="00627D8B"/>
    <w:rsid w:val="00642285"/>
    <w:rsid w:val="006E7D9F"/>
    <w:rsid w:val="00756725"/>
    <w:rsid w:val="00825463"/>
    <w:rsid w:val="0087140E"/>
    <w:rsid w:val="008F0584"/>
    <w:rsid w:val="00912593"/>
    <w:rsid w:val="009D5432"/>
    <w:rsid w:val="009E6029"/>
    <w:rsid w:val="00A020BA"/>
    <w:rsid w:val="00A34B1D"/>
    <w:rsid w:val="00A46BBE"/>
    <w:rsid w:val="00A6195F"/>
    <w:rsid w:val="00B1690D"/>
    <w:rsid w:val="00B515D7"/>
    <w:rsid w:val="00B90D48"/>
    <w:rsid w:val="00BE0C31"/>
    <w:rsid w:val="00C04955"/>
    <w:rsid w:val="00C902ED"/>
    <w:rsid w:val="00CD471A"/>
    <w:rsid w:val="00CF264C"/>
    <w:rsid w:val="00D06ACE"/>
    <w:rsid w:val="00D412C6"/>
    <w:rsid w:val="00D5687E"/>
    <w:rsid w:val="00D80809"/>
    <w:rsid w:val="00D91CDF"/>
    <w:rsid w:val="00DE70D1"/>
    <w:rsid w:val="00DF6A6F"/>
    <w:rsid w:val="00E502F6"/>
    <w:rsid w:val="00E83FC4"/>
    <w:rsid w:val="00F603E2"/>
    <w:rsid w:val="00FE3FE7"/>
    <w:rsid w:val="0C775E0B"/>
    <w:rsid w:val="0D40815C"/>
    <w:rsid w:val="0E132E6C"/>
    <w:rsid w:val="0EC32960"/>
    <w:rsid w:val="0EDC51BD"/>
    <w:rsid w:val="11FACA22"/>
    <w:rsid w:val="128A82B1"/>
    <w:rsid w:val="19D42BFA"/>
    <w:rsid w:val="1BAFE457"/>
    <w:rsid w:val="1DB8280E"/>
    <w:rsid w:val="20FED898"/>
    <w:rsid w:val="295512DF"/>
    <w:rsid w:val="349D7CAD"/>
    <w:rsid w:val="3B96793E"/>
    <w:rsid w:val="3C1C4CA8"/>
    <w:rsid w:val="40B512C3"/>
    <w:rsid w:val="43ECB385"/>
    <w:rsid w:val="44BB8DFD"/>
    <w:rsid w:val="49B720BE"/>
    <w:rsid w:val="4D414B27"/>
    <w:rsid w:val="5078EBE9"/>
    <w:rsid w:val="535AC9E1"/>
    <w:rsid w:val="57481CBE"/>
    <w:rsid w:val="698FA605"/>
    <w:rsid w:val="6B2B7666"/>
    <w:rsid w:val="6C1A2835"/>
    <w:rsid w:val="6CC746C7"/>
    <w:rsid w:val="727855DD"/>
    <w:rsid w:val="73027617"/>
    <w:rsid w:val="73E340A4"/>
    <w:rsid w:val="7AA2846C"/>
    <w:rsid w:val="7F551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743C6"/>
  <w15:docId w15:val="{0E9104FE-B6AD-48EC-BBB8-01344EE31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a" w:default="1">
    <w:name w:val="Normal"/>
    <w:qFormat/>
    <w:rsid w:val="00351971"/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character" w:styleId="fontstyle01" w:customStyle="1">
    <w:name w:val="fontstyle01"/>
    <w:basedOn w:val="a0"/>
    <w:rsid w:val="009E6029"/>
    <w:rPr>
      <w:rFonts w:hint="default" w:ascii="UB-Helvetica" w:hAnsi="UB-Helvetica"/>
      <w:b w:val="0"/>
      <w:bCs w:val="0"/>
      <w:i w:val="0"/>
      <w:iCs w:val="0"/>
      <w:color w:val="242021"/>
      <w:sz w:val="22"/>
      <w:szCs w:val="22"/>
    </w:rPr>
  </w:style>
  <w:style w:type="character" w:styleId="fontstyle21" w:customStyle="1">
    <w:name w:val="fontstyle21"/>
    <w:basedOn w:val="a0"/>
    <w:rsid w:val="00276D6E"/>
    <w:rPr>
      <w:rFonts w:hint="default" w:ascii="UB-Helvetica-Bold" w:hAnsi="UB-Helvetica-Bold"/>
      <w:b/>
      <w:bCs/>
      <w:i w:val="0"/>
      <w:iCs w:val="0"/>
      <w:color w:val="242021"/>
      <w:sz w:val="22"/>
      <w:szCs w:val="22"/>
    </w:rPr>
  </w:style>
  <w:style w:type="character" w:styleId="a3">
    <w:name w:val="annotation reference"/>
    <w:basedOn w:val="a0"/>
    <w:uiPriority w:val="99"/>
    <w:semiHidden/>
    <w:unhideWhenUsed/>
    <w:rsid w:val="00C902ED"/>
    <w:rPr>
      <w:sz w:val="16"/>
      <w:szCs w:val="16"/>
    </w:rPr>
  </w:style>
  <w:style w:type="paragraph" w:styleId="a4">
    <w:name w:val="annotation text"/>
    <w:basedOn w:val="a"/>
    <w:link w:val="Char"/>
    <w:uiPriority w:val="99"/>
    <w:semiHidden/>
    <w:unhideWhenUsed/>
    <w:rsid w:val="00C902ED"/>
    <w:pPr>
      <w:spacing w:line="240" w:lineRule="auto"/>
    </w:pPr>
    <w:rPr>
      <w:sz w:val="20"/>
      <w:szCs w:val="20"/>
    </w:rPr>
  </w:style>
  <w:style w:type="character" w:styleId="Char" w:customStyle="1">
    <w:name w:val="Κείμενο σχολίου Char"/>
    <w:basedOn w:val="a0"/>
    <w:link w:val="a4"/>
    <w:uiPriority w:val="99"/>
    <w:semiHidden/>
    <w:rsid w:val="00C902ED"/>
    <w:rPr>
      <w:sz w:val="20"/>
      <w:szCs w:val="20"/>
    </w:rPr>
  </w:style>
  <w:style w:type="paragraph" w:styleId="a5">
    <w:name w:val="annotation subject"/>
    <w:basedOn w:val="a4"/>
    <w:next w:val="a4"/>
    <w:link w:val="Char0"/>
    <w:uiPriority w:val="99"/>
    <w:semiHidden/>
    <w:unhideWhenUsed/>
    <w:rsid w:val="00C902ED"/>
    <w:rPr>
      <w:b/>
      <w:bCs/>
    </w:rPr>
  </w:style>
  <w:style w:type="character" w:styleId="Char0" w:customStyle="1">
    <w:name w:val="Θέμα σχολίου Char"/>
    <w:basedOn w:val="Char"/>
    <w:link w:val="a5"/>
    <w:uiPriority w:val="99"/>
    <w:semiHidden/>
    <w:rsid w:val="00C902E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&#65279;<?xml version="1.0" encoding="utf-8"?><Relationships xmlns="http://schemas.openxmlformats.org/package/2006/relationships"><Relationship Type="http://schemas.microsoft.com/office/2011/relationships/commentsExtended" Target="commentsExtended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microsoft.com/office/2011/relationships/people" Target="peop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styles" Target="styles.xml" Id="rId4" /><Relationship Type="http://schemas.microsoft.com/office/2016/09/relationships/commentsIds" Target="commentsIds.xml" Id="rId9" 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4" ma:contentTypeDescription="Create a new document." ma:contentTypeScope="" ma:versionID="49db9896c6a2bc2799f0e2d31858e602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6733c4679d2a8f60d0aeb5753b5f6747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76BA2BC-F78E-47A7-963A-14BB74A9E1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CBDA293-2F8B-4EE4-963C-B0C8EF3CA34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6CFD55D-2BC4-4D02-87FB-D3B0EE5EA480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user</dc:creator>
  <lastModifiedBy>ΕΥΤΥΧΙΑ ΒΑΣΙΛΕΙΟΥ</lastModifiedBy>
  <revision>8</revision>
  <dcterms:created xsi:type="dcterms:W3CDTF">2022-03-26T17:39:00.0000000Z</dcterms:created>
  <dcterms:modified xsi:type="dcterms:W3CDTF">2022-03-27T13:38:53.1867484Z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