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C05C" w14:textId="42CC3A42" w:rsidR="00B64873" w:rsidRPr="00B64873" w:rsidRDefault="00B64873" w:rsidP="00B64873">
      <w:pPr>
        <w:spacing w:after="0" w:line="360" w:lineRule="auto"/>
        <w:jc w:val="both"/>
        <w:rPr>
          <w:b/>
          <w:bCs/>
          <w:sz w:val="24"/>
          <w:szCs w:val="24"/>
        </w:rPr>
      </w:pPr>
      <w:r w:rsidRPr="00B64873">
        <w:rPr>
          <w:b/>
          <w:bCs/>
          <w:sz w:val="24"/>
          <w:szCs w:val="24"/>
        </w:rPr>
        <w:t>ΘΕΜΑ</w:t>
      </w:r>
      <w:r>
        <w:rPr>
          <w:b/>
          <w:bCs/>
          <w:sz w:val="24"/>
          <w:szCs w:val="24"/>
        </w:rPr>
        <w:t xml:space="preserve"> 4</w:t>
      </w:r>
      <w:r w:rsidRPr="00B64873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1BC55A7F" w14:textId="017EB79E" w:rsidR="00B64873" w:rsidRPr="00B3089C" w:rsidRDefault="00B64873" w:rsidP="00B64873">
      <w:pPr>
        <w:spacing w:after="0" w:line="360" w:lineRule="auto"/>
        <w:jc w:val="both"/>
        <w:rPr>
          <w:sz w:val="24"/>
          <w:szCs w:val="24"/>
        </w:rPr>
      </w:pPr>
      <w:r w:rsidRPr="00B64873">
        <w:rPr>
          <w:b/>
          <w:bCs/>
          <w:sz w:val="24"/>
          <w:szCs w:val="24"/>
        </w:rPr>
        <w:t>4.1.</w:t>
      </w:r>
      <w:r w:rsidR="00F06808">
        <w:rPr>
          <w:b/>
          <w:bCs/>
          <w:sz w:val="24"/>
          <w:szCs w:val="24"/>
        </w:rPr>
        <w:t xml:space="preserve"> </w:t>
      </w:r>
      <w:r w:rsidRPr="00B64873">
        <w:rPr>
          <w:b/>
          <w:bCs/>
          <w:sz w:val="24"/>
          <w:szCs w:val="24"/>
        </w:rPr>
        <w:t>α.</w:t>
      </w:r>
      <w:r w:rsidRPr="00B64873">
        <w:rPr>
          <w:sz w:val="24"/>
          <w:szCs w:val="24"/>
        </w:rPr>
        <w:t xml:space="preserve"> </w:t>
      </w:r>
      <w:r w:rsidR="00363705">
        <w:rPr>
          <w:sz w:val="24"/>
          <w:szCs w:val="24"/>
        </w:rPr>
        <w:t>Να αναφέρετε δύο σημαντικές αλλαγές που</w:t>
      </w:r>
      <w:r w:rsidRPr="00B64873">
        <w:rPr>
          <w:sz w:val="24"/>
          <w:szCs w:val="24"/>
        </w:rPr>
        <w:t xml:space="preserve"> παρατηρ</w:t>
      </w:r>
      <w:r w:rsidR="00363705">
        <w:rPr>
          <w:sz w:val="24"/>
          <w:szCs w:val="24"/>
        </w:rPr>
        <w:t>ούνται</w:t>
      </w:r>
      <w:r w:rsidRPr="00B64873">
        <w:rPr>
          <w:sz w:val="24"/>
          <w:szCs w:val="24"/>
        </w:rPr>
        <w:t xml:space="preserve"> στο</w:t>
      </w:r>
      <w:r w:rsidR="00363705">
        <w:rPr>
          <w:sz w:val="24"/>
          <w:szCs w:val="24"/>
        </w:rPr>
        <w:t>ν</w:t>
      </w:r>
      <w:r w:rsidRPr="00B64873">
        <w:rPr>
          <w:sz w:val="24"/>
          <w:szCs w:val="24"/>
        </w:rPr>
        <w:t xml:space="preserve"> τρόπο ζωής των ανθρώπων στη νεολιθική εποχή σε αντίθεση με την παλαιολιθική εποχή</w:t>
      </w:r>
      <w:r w:rsidR="00B3089C" w:rsidRPr="00B3089C">
        <w:rPr>
          <w:sz w:val="24"/>
          <w:szCs w:val="24"/>
        </w:rPr>
        <w:t>.</w:t>
      </w:r>
    </w:p>
    <w:p w14:paraId="32DE5C1D" w14:textId="377CDF4A" w:rsidR="00815D54" w:rsidRPr="00DE2A65" w:rsidRDefault="00815D54" w:rsidP="00815D54">
      <w:pPr>
        <w:spacing w:after="0" w:line="360" w:lineRule="auto"/>
        <w:jc w:val="right"/>
        <w:rPr>
          <w:b/>
          <w:bCs/>
          <w:sz w:val="24"/>
          <w:szCs w:val="24"/>
        </w:rPr>
      </w:pPr>
      <w:r w:rsidRPr="00DE2A65">
        <w:rPr>
          <w:b/>
          <w:bCs/>
          <w:sz w:val="24"/>
          <w:szCs w:val="24"/>
        </w:rPr>
        <w:t xml:space="preserve">Μονάδες </w:t>
      </w:r>
      <w:r w:rsidR="008B0394">
        <w:rPr>
          <w:b/>
          <w:bCs/>
          <w:sz w:val="24"/>
          <w:szCs w:val="24"/>
        </w:rPr>
        <w:t>9</w:t>
      </w:r>
    </w:p>
    <w:p w14:paraId="1134CB51" w14:textId="77777777" w:rsidR="00637CD8" w:rsidRPr="00B64873" w:rsidRDefault="00637CD8" w:rsidP="00B64873">
      <w:pPr>
        <w:spacing w:after="0" w:line="360" w:lineRule="auto"/>
        <w:jc w:val="both"/>
        <w:rPr>
          <w:sz w:val="24"/>
          <w:szCs w:val="24"/>
        </w:rPr>
      </w:pPr>
    </w:p>
    <w:p w14:paraId="45283178" w14:textId="7480B745" w:rsidR="00505346" w:rsidRDefault="00BB3D51" w:rsidP="00B64873">
      <w:pPr>
        <w:spacing w:after="0" w:line="360" w:lineRule="auto"/>
        <w:jc w:val="both"/>
        <w:rPr>
          <w:sz w:val="24"/>
          <w:szCs w:val="24"/>
        </w:rPr>
      </w:pPr>
      <w:r w:rsidRPr="00505346">
        <w:rPr>
          <w:b/>
          <w:bCs/>
          <w:sz w:val="24"/>
          <w:szCs w:val="24"/>
        </w:rPr>
        <w:t>4.2.</w:t>
      </w:r>
      <w:r w:rsidR="004178B6" w:rsidRPr="004178B6">
        <w:rPr>
          <w:b/>
          <w:bCs/>
          <w:sz w:val="24"/>
          <w:szCs w:val="24"/>
        </w:rPr>
        <w:t>α.</w:t>
      </w:r>
      <w:r w:rsidR="004178B6">
        <w:rPr>
          <w:sz w:val="24"/>
          <w:szCs w:val="24"/>
        </w:rPr>
        <w:t xml:space="preserve"> </w:t>
      </w:r>
      <w:r w:rsidR="004178B6" w:rsidRPr="004178B6">
        <w:rPr>
          <w:sz w:val="24"/>
          <w:szCs w:val="24"/>
        </w:rPr>
        <w:t>Σε ποια περίοδο της παλαιολιθικής εποχής ανήκει το ειδώλιο της φωτογραφίας και ποιο είναι το όνομα του</w:t>
      </w:r>
      <w:r w:rsidR="004178B6">
        <w:rPr>
          <w:sz w:val="24"/>
          <w:szCs w:val="24"/>
        </w:rPr>
        <w:t>; (μον. 4)</w:t>
      </w:r>
    </w:p>
    <w:p w14:paraId="4F20FEFC" w14:textId="34CF60AE" w:rsidR="003A5E35" w:rsidRDefault="003A5E35" w:rsidP="00B6487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noProof/>
          <w:sz w:val="24"/>
          <w:szCs w:val="24"/>
        </w:rPr>
        <w:drawing>
          <wp:inline distT="0" distB="0" distL="0" distR="0" wp14:anchorId="7E885020" wp14:editId="699247D2">
            <wp:extent cx="1790700" cy="3217155"/>
            <wp:effectExtent l="0" t="0" r="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725" cy="3218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E0E256" w14:textId="761F673B" w:rsidR="004178B6" w:rsidRPr="004178B6" w:rsidRDefault="004178B6" w:rsidP="004178B6">
      <w:pPr>
        <w:spacing w:after="0" w:line="360" w:lineRule="auto"/>
        <w:ind w:firstLine="425"/>
        <w:jc w:val="both"/>
        <w:rPr>
          <w:sz w:val="24"/>
          <w:szCs w:val="24"/>
        </w:rPr>
      </w:pPr>
      <w:r w:rsidRPr="004178B6">
        <w:rPr>
          <w:b/>
          <w:bCs/>
          <w:sz w:val="24"/>
          <w:szCs w:val="24"/>
        </w:rPr>
        <w:t xml:space="preserve">β. </w:t>
      </w:r>
      <w:r w:rsidRPr="004178B6">
        <w:rPr>
          <w:sz w:val="24"/>
          <w:szCs w:val="24"/>
        </w:rPr>
        <w:t>Ποια είναι τα χαρακτηριστικά του ειδωλίου της εικόνας; (μον.1</w:t>
      </w:r>
      <w:r>
        <w:rPr>
          <w:sz w:val="24"/>
          <w:szCs w:val="24"/>
        </w:rPr>
        <w:t>0</w:t>
      </w:r>
      <w:r w:rsidRPr="004178B6">
        <w:rPr>
          <w:sz w:val="24"/>
          <w:szCs w:val="24"/>
        </w:rPr>
        <w:t>)</w:t>
      </w:r>
    </w:p>
    <w:p w14:paraId="7A8CBEC0" w14:textId="2DE9ADED" w:rsidR="00B64873" w:rsidRDefault="004178B6" w:rsidP="004178B6">
      <w:pPr>
        <w:spacing w:after="0" w:line="360" w:lineRule="auto"/>
        <w:ind w:firstLine="425"/>
        <w:jc w:val="both"/>
        <w:rPr>
          <w:sz w:val="24"/>
          <w:szCs w:val="24"/>
        </w:rPr>
      </w:pPr>
      <w:r w:rsidRPr="004178B6">
        <w:rPr>
          <w:b/>
          <w:bCs/>
          <w:sz w:val="24"/>
          <w:szCs w:val="24"/>
        </w:rPr>
        <w:t xml:space="preserve">γ. </w:t>
      </w:r>
      <w:r w:rsidRPr="004178B6">
        <w:rPr>
          <w:sz w:val="24"/>
          <w:szCs w:val="24"/>
        </w:rPr>
        <w:t xml:space="preserve">Ποιες είναι οι πιο γνωστές ανθρώπινες μορφές κατά την περίοδο </w:t>
      </w:r>
      <w:r w:rsidR="00017185">
        <w:rPr>
          <w:sz w:val="24"/>
          <w:szCs w:val="24"/>
        </w:rPr>
        <w:t>που αναφέρατε και π</w:t>
      </w:r>
      <w:r w:rsidRPr="004178B6">
        <w:rPr>
          <w:sz w:val="24"/>
          <w:szCs w:val="24"/>
        </w:rPr>
        <w:t>ώς</w:t>
      </w:r>
      <w:r>
        <w:rPr>
          <w:sz w:val="24"/>
          <w:szCs w:val="24"/>
        </w:rPr>
        <w:t xml:space="preserve"> </w:t>
      </w:r>
      <w:r w:rsidRPr="004178B6">
        <w:rPr>
          <w:sz w:val="24"/>
          <w:szCs w:val="24"/>
        </w:rPr>
        <w:t>αποκαλού</w:t>
      </w:r>
      <w:r>
        <w:rPr>
          <w:sz w:val="24"/>
          <w:szCs w:val="24"/>
        </w:rPr>
        <w:t>νται</w:t>
      </w:r>
      <w:r w:rsidRPr="004178B6">
        <w:rPr>
          <w:sz w:val="24"/>
          <w:szCs w:val="24"/>
        </w:rPr>
        <w:t>; (μον.</w:t>
      </w:r>
      <w:r w:rsidR="008B0394">
        <w:rPr>
          <w:sz w:val="24"/>
          <w:szCs w:val="24"/>
        </w:rPr>
        <w:t>2</w:t>
      </w:r>
      <w:r w:rsidRPr="004178B6">
        <w:rPr>
          <w:sz w:val="24"/>
          <w:szCs w:val="24"/>
        </w:rPr>
        <w:t>)</w:t>
      </w:r>
    </w:p>
    <w:p w14:paraId="3158D5E1" w14:textId="11472ADB" w:rsidR="00DE2A65" w:rsidRPr="00DE2A65" w:rsidRDefault="00DE2A65" w:rsidP="003A5E35">
      <w:pPr>
        <w:spacing w:after="0" w:line="360" w:lineRule="auto"/>
        <w:jc w:val="right"/>
        <w:rPr>
          <w:b/>
          <w:bCs/>
          <w:sz w:val="24"/>
          <w:szCs w:val="24"/>
        </w:rPr>
      </w:pPr>
      <w:r w:rsidRPr="00DE2A65">
        <w:rPr>
          <w:b/>
          <w:bCs/>
          <w:sz w:val="24"/>
          <w:szCs w:val="24"/>
        </w:rPr>
        <w:t xml:space="preserve">Μονάδες </w:t>
      </w:r>
      <w:r w:rsidR="00815D54">
        <w:rPr>
          <w:b/>
          <w:bCs/>
          <w:sz w:val="24"/>
          <w:szCs w:val="24"/>
        </w:rPr>
        <w:t>1</w:t>
      </w:r>
      <w:r w:rsidR="008B0394">
        <w:rPr>
          <w:b/>
          <w:bCs/>
          <w:sz w:val="24"/>
          <w:szCs w:val="24"/>
        </w:rPr>
        <w:t>6</w:t>
      </w:r>
    </w:p>
    <w:sectPr w:rsidR="00DE2A65" w:rsidRPr="00DE2A65" w:rsidSect="00B648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73"/>
    <w:rsid w:val="00017185"/>
    <w:rsid w:val="000A5A20"/>
    <w:rsid w:val="0027757B"/>
    <w:rsid w:val="002C7793"/>
    <w:rsid w:val="00363705"/>
    <w:rsid w:val="003A5E35"/>
    <w:rsid w:val="003C7783"/>
    <w:rsid w:val="004178B6"/>
    <w:rsid w:val="00505346"/>
    <w:rsid w:val="00637CD8"/>
    <w:rsid w:val="00684DCF"/>
    <w:rsid w:val="00815D54"/>
    <w:rsid w:val="008B0394"/>
    <w:rsid w:val="008C07BF"/>
    <w:rsid w:val="00B3089C"/>
    <w:rsid w:val="00B64873"/>
    <w:rsid w:val="00BB3D51"/>
    <w:rsid w:val="00C94E6A"/>
    <w:rsid w:val="00D56C3E"/>
    <w:rsid w:val="00DE2A65"/>
    <w:rsid w:val="00EE4212"/>
    <w:rsid w:val="00F06808"/>
    <w:rsid w:val="00FC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125"/>
  <w15:chartTrackingRefBased/>
  <w15:docId w15:val="{C086A42B-6EAD-4EA9-A1BD-87799382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12</cp:revision>
  <cp:lastPrinted>2022-04-12T11:25:00Z</cp:lastPrinted>
  <dcterms:created xsi:type="dcterms:W3CDTF">2022-03-23T22:07:00Z</dcterms:created>
  <dcterms:modified xsi:type="dcterms:W3CDTF">2022-04-12T11:25:00Z</dcterms:modified>
</cp:coreProperties>
</file>