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2198B" w14:textId="77777777" w:rsidR="006F761C" w:rsidRPr="006F761C" w:rsidRDefault="006F761C" w:rsidP="006F761C">
      <w:pPr>
        <w:spacing w:after="0" w:line="360" w:lineRule="auto"/>
        <w:jc w:val="both"/>
        <w:rPr>
          <w:b/>
          <w:bCs/>
          <w:sz w:val="24"/>
          <w:szCs w:val="24"/>
        </w:rPr>
      </w:pPr>
      <w:r w:rsidRPr="006F761C">
        <w:rPr>
          <w:b/>
          <w:bCs/>
          <w:sz w:val="24"/>
          <w:szCs w:val="24"/>
        </w:rPr>
        <w:t>ΘΕΜΑ 2</w:t>
      </w:r>
      <w:r w:rsidRPr="006F761C">
        <w:rPr>
          <w:b/>
          <w:bCs/>
          <w:sz w:val="24"/>
          <w:szCs w:val="24"/>
          <w:vertAlign w:val="superscript"/>
        </w:rPr>
        <w:t>ο</w:t>
      </w:r>
    </w:p>
    <w:p w14:paraId="1BAB999E" w14:textId="7DB480AC" w:rsidR="00552011" w:rsidRPr="00100E54" w:rsidRDefault="006F761C" w:rsidP="00736FA7">
      <w:pPr>
        <w:spacing w:after="0" w:line="360" w:lineRule="auto"/>
        <w:jc w:val="both"/>
        <w:rPr>
          <w:sz w:val="24"/>
          <w:szCs w:val="24"/>
        </w:rPr>
      </w:pPr>
      <w:r w:rsidRPr="006F761C">
        <w:rPr>
          <w:b/>
          <w:bCs/>
          <w:sz w:val="24"/>
          <w:szCs w:val="24"/>
        </w:rPr>
        <w:t xml:space="preserve">2.1 </w:t>
      </w:r>
      <w:r w:rsidRPr="006F761C">
        <w:rPr>
          <w:sz w:val="24"/>
          <w:szCs w:val="24"/>
        </w:rPr>
        <w:t xml:space="preserve">Να χαρακτηρίσετε τις προτάσεις που ακολουθούν, γράφοντας, δίπλα σε κάθε πρόταση, τη λέξη </w:t>
      </w:r>
      <w:r w:rsidRPr="006F761C">
        <w:rPr>
          <w:b/>
          <w:bCs/>
          <w:sz w:val="24"/>
          <w:szCs w:val="24"/>
        </w:rPr>
        <w:t>Σωστό</w:t>
      </w:r>
      <w:r w:rsidRPr="006F761C">
        <w:rPr>
          <w:sz w:val="24"/>
          <w:szCs w:val="24"/>
        </w:rPr>
        <w:t xml:space="preserve">, αν η πρόταση είναι σωστή, ή τη λέξη </w:t>
      </w:r>
      <w:r w:rsidRPr="006F761C">
        <w:rPr>
          <w:b/>
          <w:bCs/>
          <w:sz w:val="24"/>
          <w:szCs w:val="24"/>
        </w:rPr>
        <w:t>Λάθος</w:t>
      </w:r>
      <w:r w:rsidRPr="006F761C">
        <w:rPr>
          <w:sz w:val="24"/>
          <w:szCs w:val="24"/>
        </w:rPr>
        <w:t>, αν η πρόταση είναι λανθασμένη.</w:t>
      </w:r>
    </w:p>
    <w:p w14:paraId="6C6F0374" w14:textId="046A5662" w:rsidR="00736FA7" w:rsidRPr="00736FA7" w:rsidRDefault="00736FA7" w:rsidP="00100E54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α. </w:t>
      </w:r>
      <w:r w:rsidR="00F4358C" w:rsidRPr="00736FA7">
        <w:rPr>
          <w:sz w:val="24"/>
          <w:szCs w:val="24"/>
        </w:rPr>
        <w:t>Το επιστέγασμα των επιτευγμάτων της μεγαλιθικής αρχιτεκτονικής είναι το μνημείο Στόουνχεντζ της Νότιας Αγγλίας.</w:t>
      </w:r>
    </w:p>
    <w:p w14:paraId="79E45B25" w14:textId="2568BAF7" w:rsidR="00736FA7" w:rsidRPr="00736FA7" w:rsidRDefault="00736FA7" w:rsidP="00100E54">
      <w:pPr>
        <w:spacing w:after="0" w:line="360" w:lineRule="auto"/>
        <w:ind w:left="567"/>
        <w:jc w:val="both"/>
        <w:rPr>
          <w:sz w:val="24"/>
          <w:szCs w:val="24"/>
        </w:rPr>
      </w:pPr>
      <w:r w:rsidRPr="00736FA7">
        <w:rPr>
          <w:b/>
          <w:bCs/>
          <w:sz w:val="24"/>
          <w:szCs w:val="24"/>
        </w:rPr>
        <w:t>β.</w:t>
      </w:r>
      <w:r>
        <w:rPr>
          <w:b/>
          <w:bCs/>
          <w:sz w:val="24"/>
          <w:szCs w:val="24"/>
        </w:rPr>
        <w:t xml:space="preserve"> </w:t>
      </w:r>
      <w:r w:rsidRPr="00736FA7">
        <w:rPr>
          <w:sz w:val="24"/>
          <w:szCs w:val="24"/>
        </w:rPr>
        <w:t xml:space="preserve">Πολλοί ιστορικοί χαρακτηρίζουν το Στόουνχεντζ ως ναό της σελήνης. </w:t>
      </w:r>
    </w:p>
    <w:p w14:paraId="48898AC2" w14:textId="6CB0ABF3" w:rsidR="00736FA7" w:rsidRPr="00736FA7" w:rsidRDefault="00736FA7" w:rsidP="00100E54">
      <w:pPr>
        <w:spacing w:after="0" w:line="360" w:lineRule="auto"/>
        <w:ind w:left="567"/>
        <w:jc w:val="both"/>
        <w:rPr>
          <w:sz w:val="24"/>
          <w:szCs w:val="24"/>
        </w:rPr>
      </w:pPr>
      <w:r w:rsidRPr="00736FA7">
        <w:rPr>
          <w:b/>
          <w:bCs/>
          <w:sz w:val="24"/>
          <w:szCs w:val="24"/>
        </w:rPr>
        <w:t>γ.</w:t>
      </w:r>
      <w:r>
        <w:rPr>
          <w:b/>
          <w:bCs/>
          <w:sz w:val="24"/>
          <w:szCs w:val="24"/>
        </w:rPr>
        <w:t xml:space="preserve"> </w:t>
      </w:r>
      <w:r w:rsidR="00F4358C" w:rsidRPr="00736FA7">
        <w:rPr>
          <w:sz w:val="24"/>
          <w:szCs w:val="24"/>
        </w:rPr>
        <w:t>Στο νεολιθικό οικισμό Διμήνι της Θεσσαλίας βρέθηκαν χάλκινα νομίσματα.</w:t>
      </w:r>
    </w:p>
    <w:p w14:paraId="5F9D191B" w14:textId="4FE94EC7" w:rsidR="00736FA7" w:rsidRPr="00736FA7" w:rsidRDefault="00736FA7" w:rsidP="00100E54">
      <w:pPr>
        <w:spacing w:after="0" w:line="360" w:lineRule="auto"/>
        <w:ind w:left="567"/>
        <w:jc w:val="both"/>
        <w:rPr>
          <w:b/>
          <w:bCs/>
          <w:sz w:val="24"/>
          <w:szCs w:val="24"/>
        </w:rPr>
      </w:pPr>
      <w:r w:rsidRPr="00736FA7">
        <w:rPr>
          <w:b/>
          <w:bCs/>
          <w:sz w:val="24"/>
          <w:szCs w:val="24"/>
        </w:rPr>
        <w:t>δ.</w:t>
      </w:r>
      <w:r>
        <w:rPr>
          <w:b/>
          <w:bCs/>
          <w:sz w:val="24"/>
          <w:szCs w:val="24"/>
        </w:rPr>
        <w:t xml:space="preserve"> </w:t>
      </w:r>
      <w:r w:rsidR="00F4358C" w:rsidRPr="00736FA7">
        <w:rPr>
          <w:sz w:val="24"/>
          <w:szCs w:val="24"/>
        </w:rPr>
        <w:t>Κατά την νεολιθική εποχή οι άνθρωποι άρχισαν να “παράγουν”, δηλαδή να καλλιεργούν τη γη ή να εκτρέφουν ζώα.</w:t>
      </w:r>
    </w:p>
    <w:p w14:paraId="4ACC2E5F" w14:textId="2068D79F" w:rsidR="006F761C" w:rsidRDefault="00736FA7" w:rsidP="00100E54">
      <w:pPr>
        <w:spacing w:after="0" w:line="360" w:lineRule="auto"/>
        <w:ind w:left="567"/>
        <w:jc w:val="both"/>
        <w:rPr>
          <w:b/>
          <w:bCs/>
          <w:sz w:val="24"/>
          <w:szCs w:val="24"/>
        </w:rPr>
      </w:pPr>
      <w:r w:rsidRPr="00736FA7">
        <w:rPr>
          <w:b/>
          <w:bCs/>
          <w:sz w:val="24"/>
          <w:szCs w:val="24"/>
        </w:rPr>
        <w:t>ε.</w:t>
      </w:r>
      <w:r>
        <w:rPr>
          <w:b/>
          <w:bCs/>
          <w:sz w:val="24"/>
          <w:szCs w:val="24"/>
        </w:rPr>
        <w:t xml:space="preserve"> </w:t>
      </w:r>
      <w:r w:rsidR="003A647E" w:rsidRPr="003A647E">
        <w:rPr>
          <w:sz w:val="24"/>
          <w:szCs w:val="24"/>
        </w:rPr>
        <w:t xml:space="preserve">Οι πιο γνωστές ανθρώπινες μορφές κατά την </w:t>
      </w:r>
      <w:proofErr w:type="spellStart"/>
      <w:r w:rsidR="003A647E" w:rsidRPr="003A647E">
        <w:rPr>
          <w:sz w:val="24"/>
          <w:szCs w:val="24"/>
        </w:rPr>
        <w:t>ωρινιάκια</w:t>
      </w:r>
      <w:proofErr w:type="spellEnd"/>
      <w:r w:rsidR="003A647E" w:rsidRPr="003A647E">
        <w:rPr>
          <w:sz w:val="24"/>
          <w:szCs w:val="24"/>
        </w:rPr>
        <w:t xml:space="preserve"> περίοδο ήταν συνήθως γυναικείες και ονομάζονται </w:t>
      </w:r>
      <w:proofErr w:type="spellStart"/>
      <w:r w:rsidR="003A647E" w:rsidRPr="003A647E">
        <w:rPr>
          <w:sz w:val="24"/>
          <w:szCs w:val="24"/>
        </w:rPr>
        <w:t>Αφροδίτες</w:t>
      </w:r>
      <w:proofErr w:type="spellEnd"/>
      <w:r w:rsidR="003A647E" w:rsidRPr="003A647E">
        <w:rPr>
          <w:sz w:val="24"/>
          <w:szCs w:val="24"/>
        </w:rPr>
        <w:t>.</w:t>
      </w:r>
    </w:p>
    <w:p w14:paraId="3584DB9A" w14:textId="6409AA1D" w:rsidR="006F761C" w:rsidRPr="006F761C" w:rsidRDefault="006F761C" w:rsidP="00736FA7">
      <w:pPr>
        <w:spacing w:after="0" w:line="360" w:lineRule="auto"/>
        <w:jc w:val="right"/>
        <w:rPr>
          <w:b/>
          <w:bCs/>
          <w:sz w:val="24"/>
          <w:szCs w:val="24"/>
        </w:rPr>
      </w:pPr>
      <w:r w:rsidRPr="006F761C">
        <w:rPr>
          <w:b/>
          <w:bCs/>
          <w:sz w:val="24"/>
          <w:szCs w:val="24"/>
        </w:rPr>
        <w:t>Μονάδες 15</w:t>
      </w:r>
    </w:p>
    <w:p w14:paraId="71F5A79F" w14:textId="77777777" w:rsidR="00065169" w:rsidRDefault="00065169" w:rsidP="006F761C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44E97AFC" w14:textId="2DAA1BB5" w:rsidR="006F761C" w:rsidRPr="006F761C" w:rsidRDefault="006F761C" w:rsidP="006F761C">
      <w:pPr>
        <w:spacing w:after="0" w:line="360" w:lineRule="auto"/>
        <w:jc w:val="both"/>
        <w:rPr>
          <w:sz w:val="24"/>
          <w:szCs w:val="24"/>
        </w:rPr>
      </w:pPr>
      <w:r w:rsidRPr="006F761C">
        <w:rPr>
          <w:b/>
          <w:bCs/>
          <w:sz w:val="24"/>
          <w:szCs w:val="24"/>
        </w:rPr>
        <w:t>2.2</w:t>
      </w:r>
      <w:r w:rsidR="00736FA7">
        <w:rPr>
          <w:b/>
          <w:bCs/>
          <w:sz w:val="24"/>
          <w:szCs w:val="24"/>
        </w:rPr>
        <w:t xml:space="preserve">. </w:t>
      </w:r>
      <w:r w:rsidR="00736FA7">
        <w:rPr>
          <w:sz w:val="24"/>
          <w:szCs w:val="24"/>
        </w:rPr>
        <w:t>Να γράψετε τον αριθμό καθεμιάς από τις παρακάτω προτάσεις και, δίπλα στον αριθμό, το γράμμα που αντιστοιχεί στη σωστή απάντηση</w:t>
      </w:r>
      <w:r w:rsidR="00065169">
        <w:rPr>
          <w:sz w:val="24"/>
          <w:szCs w:val="24"/>
        </w:rPr>
        <w:t>.</w:t>
      </w:r>
    </w:p>
    <w:p w14:paraId="4C1FFFCB" w14:textId="39369737" w:rsidR="006F761C" w:rsidRPr="006F761C" w:rsidRDefault="00065169" w:rsidP="00065169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 w:rsidRPr="00065169"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6F761C" w:rsidRPr="006F761C">
        <w:rPr>
          <w:sz w:val="24"/>
          <w:szCs w:val="24"/>
        </w:rPr>
        <w:t>Νεολιθικός οικισμός που βρέθηκε κοντά στο Βόλο:</w:t>
      </w:r>
    </w:p>
    <w:p w14:paraId="02A4FE52" w14:textId="6D671568" w:rsidR="006F761C" w:rsidRPr="006F761C" w:rsidRDefault="00065169" w:rsidP="006F761C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="006F761C" w:rsidRPr="006F761C">
        <w:rPr>
          <w:b/>
          <w:bCs/>
          <w:sz w:val="24"/>
          <w:szCs w:val="24"/>
        </w:rPr>
        <w:t>α.</w:t>
      </w:r>
      <w:r w:rsidR="006F761C" w:rsidRPr="006F761C">
        <w:rPr>
          <w:sz w:val="24"/>
          <w:szCs w:val="24"/>
        </w:rPr>
        <w:t xml:space="preserve"> Σέσκλο</w:t>
      </w:r>
    </w:p>
    <w:p w14:paraId="0EBD2EAA" w14:textId="02F35C3C" w:rsidR="006F761C" w:rsidRPr="006F761C" w:rsidRDefault="00065169" w:rsidP="006F761C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="006F761C" w:rsidRPr="006F761C">
        <w:rPr>
          <w:b/>
          <w:bCs/>
          <w:sz w:val="24"/>
          <w:szCs w:val="24"/>
        </w:rPr>
        <w:t>β</w:t>
      </w:r>
      <w:r w:rsidR="006F761C" w:rsidRPr="006F761C">
        <w:rPr>
          <w:sz w:val="24"/>
          <w:szCs w:val="24"/>
        </w:rPr>
        <w:t xml:space="preserve">. </w:t>
      </w:r>
      <w:proofErr w:type="spellStart"/>
      <w:r w:rsidR="006F761C" w:rsidRPr="006F761C">
        <w:rPr>
          <w:sz w:val="24"/>
          <w:szCs w:val="24"/>
        </w:rPr>
        <w:t>Τσατάλ</w:t>
      </w:r>
      <w:proofErr w:type="spellEnd"/>
      <w:r w:rsidR="006F761C" w:rsidRPr="006F761C">
        <w:rPr>
          <w:sz w:val="24"/>
          <w:szCs w:val="24"/>
        </w:rPr>
        <w:t xml:space="preserve"> </w:t>
      </w:r>
      <w:proofErr w:type="spellStart"/>
      <w:r w:rsidR="006F761C" w:rsidRPr="006F761C">
        <w:rPr>
          <w:sz w:val="24"/>
          <w:szCs w:val="24"/>
        </w:rPr>
        <w:t>Χουγιούκ</w:t>
      </w:r>
      <w:proofErr w:type="spellEnd"/>
    </w:p>
    <w:p w14:paraId="0AB3DCF2" w14:textId="46AEB9AE" w:rsidR="006F761C" w:rsidRPr="006F761C" w:rsidRDefault="00065169" w:rsidP="00065169">
      <w:pPr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="006F761C" w:rsidRPr="006F761C">
        <w:rPr>
          <w:b/>
          <w:bCs/>
          <w:sz w:val="24"/>
          <w:szCs w:val="24"/>
        </w:rPr>
        <w:t>γ.</w:t>
      </w:r>
      <w:r w:rsidR="006F761C" w:rsidRPr="006F761C">
        <w:rPr>
          <w:sz w:val="24"/>
          <w:szCs w:val="24"/>
        </w:rPr>
        <w:t xml:space="preserve"> </w:t>
      </w:r>
      <w:proofErr w:type="spellStart"/>
      <w:r w:rsidR="006F761C" w:rsidRPr="006F761C">
        <w:rPr>
          <w:sz w:val="24"/>
          <w:szCs w:val="24"/>
        </w:rPr>
        <w:t>Χοιροκοιτία</w:t>
      </w:r>
      <w:proofErr w:type="spellEnd"/>
    </w:p>
    <w:p w14:paraId="312FE856" w14:textId="77777777" w:rsidR="006F761C" w:rsidRPr="006F761C" w:rsidRDefault="006F761C" w:rsidP="006F761C">
      <w:pPr>
        <w:spacing w:after="0" w:line="360" w:lineRule="auto"/>
        <w:jc w:val="both"/>
        <w:rPr>
          <w:sz w:val="24"/>
          <w:szCs w:val="24"/>
        </w:rPr>
      </w:pPr>
    </w:p>
    <w:p w14:paraId="15F0FC78" w14:textId="663C354F" w:rsidR="006F761C" w:rsidRPr="006F761C" w:rsidRDefault="00065169" w:rsidP="00065169">
      <w:pPr>
        <w:spacing w:after="0" w:line="360" w:lineRule="auto"/>
        <w:ind w:left="360"/>
        <w:jc w:val="both"/>
        <w:rPr>
          <w:sz w:val="24"/>
          <w:szCs w:val="24"/>
        </w:rPr>
      </w:pPr>
      <w:r w:rsidRPr="00065169">
        <w:rPr>
          <w:b/>
          <w:bCs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="006F761C" w:rsidRPr="006F761C">
        <w:rPr>
          <w:sz w:val="24"/>
          <w:szCs w:val="24"/>
        </w:rPr>
        <w:t>Από τα σημαντικότερα δημιουργήματα της παλαιολιθικής εποχής ήταν:</w:t>
      </w:r>
    </w:p>
    <w:p w14:paraId="5912372C" w14:textId="2EFA88A7" w:rsidR="006F761C" w:rsidRPr="006F761C" w:rsidRDefault="00065169" w:rsidP="006F761C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="006F761C" w:rsidRPr="006F761C">
        <w:rPr>
          <w:b/>
          <w:bCs/>
          <w:sz w:val="24"/>
          <w:szCs w:val="24"/>
        </w:rPr>
        <w:t>α.</w:t>
      </w:r>
      <w:r w:rsidR="006F761C" w:rsidRPr="006F761C">
        <w:rPr>
          <w:sz w:val="24"/>
          <w:szCs w:val="24"/>
        </w:rPr>
        <w:t xml:space="preserve"> η αργυροχρυσοχοΐα </w:t>
      </w:r>
    </w:p>
    <w:p w14:paraId="2ADB79F0" w14:textId="02717828" w:rsidR="006F761C" w:rsidRPr="006F761C" w:rsidRDefault="00065169" w:rsidP="006F761C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="006F761C" w:rsidRPr="006F761C">
        <w:rPr>
          <w:b/>
          <w:bCs/>
          <w:sz w:val="24"/>
          <w:szCs w:val="24"/>
        </w:rPr>
        <w:t>β.</w:t>
      </w:r>
      <w:r w:rsidR="006F761C" w:rsidRPr="006F761C">
        <w:rPr>
          <w:sz w:val="24"/>
          <w:szCs w:val="24"/>
        </w:rPr>
        <w:t xml:space="preserve"> οι βραχογραφίες</w:t>
      </w:r>
    </w:p>
    <w:p w14:paraId="40E1B5B1" w14:textId="5DCBB40B" w:rsidR="006F761C" w:rsidRPr="006F761C" w:rsidRDefault="00065169" w:rsidP="00065169">
      <w:pPr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="006F761C" w:rsidRPr="006F761C">
        <w:rPr>
          <w:b/>
          <w:bCs/>
          <w:sz w:val="24"/>
          <w:szCs w:val="24"/>
        </w:rPr>
        <w:t>γ.</w:t>
      </w:r>
      <w:r w:rsidR="006F761C" w:rsidRPr="006F761C">
        <w:rPr>
          <w:sz w:val="24"/>
          <w:szCs w:val="24"/>
        </w:rPr>
        <w:t xml:space="preserve"> η δημιουργία οικισμών </w:t>
      </w:r>
    </w:p>
    <w:p w14:paraId="6DA8EBCE" w14:textId="00CED0E3" w:rsidR="00552011" w:rsidRPr="006F761C" w:rsidRDefault="00552011" w:rsidP="00552011">
      <w:pPr>
        <w:spacing w:after="0" w:line="360" w:lineRule="auto"/>
        <w:jc w:val="right"/>
        <w:rPr>
          <w:b/>
          <w:bCs/>
          <w:sz w:val="24"/>
          <w:szCs w:val="24"/>
        </w:rPr>
      </w:pPr>
      <w:r w:rsidRPr="006F761C">
        <w:rPr>
          <w:b/>
          <w:bCs/>
          <w:sz w:val="24"/>
          <w:szCs w:val="24"/>
        </w:rPr>
        <w:t>Μονάδες 1</w:t>
      </w:r>
      <w:r>
        <w:rPr>
          <w:b/>
          <w:bCs/>
          <w:sz w:val="24"/>
          <w:szCs w:val="24"/>
        </w:rPr>
        <w:t>0</w:t>
      </w:r>
    </w:p>
    <w:p w14:paraId="2E042869" w14:textId="77777777" w:rsidR="006F761C" w:rsidRPr="006F761C" w:rsidRDefault="006F761C" w:rsidP="006F761C">
      <w:pPr>
        <w:spacing w:after="0" w:line="360" w:lineRule="auto"/>
        <w:jc w:val="both"/>
        <w:rPr>
          <w:sz w:val="24"/>
          <w:szCs w:val="24"/>
        </w:rPr>
      </w:pPr>
    </w:p>
    <w:sectPr w:rsidR="006F761C" w:rsidRPr="006F761C" w:rsidSect="00F34E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237D"/>
    <w:multiLevelType w:val="hybridMultilevel"/>
    <w:tmpl w:val="8B5CE6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895"/>
    <w:multiLevelType w:val="hybridMultilevel"/>
    <w:tmpl w:val="75B29B1C"/>
    <w:lvl w:ilvl="0" w:tplc="91D658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ascii="Calibri" w:hAnsi="Calibri" w:hint="default"/>
        <w:b/>
        <w:i w:val="0"/>
        <w:caps w:val="0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61C"/>
    <w:rsid w:val="00065169"/>
    <w:rsid w:val="00100E54"/>
    <w:rsid w:val="002C7793"/>
    <w:rsid w:val="002E3F61"/>
    <w:rsid w:val="003A647E"/>
    <w:rsid w:val="003C7783"/>
    <w:rsid w:val="00552011"/>
    <w:rsid w:val="006F761C"/>
    <w:rsid w:val="00736FA7"/>
    <w:rsid w:val="00745A3F"/>
    <w:rsid w:val="008C07BF"/>
    <w:rsid w:val="00BD7903"/>
    <w:rsid w:val="00CA62EC"/>
    <w:rsid w:val="00EE4212"/>
    <w:rsid w:val="00F4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895A"/>
  <w15:chartTrackingRefBased/>
  <w15:docId w15:val="{5866BCD0-B8CB-4D1D-97C1-7E6D61A5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cp:lastPrinted>2022-03-25T09:29:00Z</cp:lastPrinted>
  <dcterms:created xsi:type="dcterms:W3CDTF">2022-03-25T09:31:00Z</dcterms:created>
  <dcterms:modified xsi:type="dcterms:W3CDTF">2022-03-25T09:31:00Z</dcterms:modified>
</cp:coreProperties>
</file>