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9F" w:rsidRPr="00E9119B" w:rsidRDefault="00263DAB" w:rsidP="004E4756">
      <w:pPr>
        <w:spacing w:after="0" w:line="360" w:lineRule="auto"/>
        <w:contextualSpacing/>
        <w:jc w:val="both"/>
        <w:rPr>
          <w:b/>
          <w:sz w:val="24"/>
          <w:szCs w:val="24"/>
          <w:u w:val="single"/>
        </w:rPr>
      </w:pPr>
      <w:r w:rsidRPr="00E9119B">
        <w:rPr>
          <w:b/>
          <w:sz w:val="24"/>
          <w:szCs w:val="24"/>
          <w:u w:val="single"/>
        </w:rPr>
        <w:t>Θέμα</w:t>
      </w:r>
      <w:r w:rsidR="00BF4E61" w:rsidRPr="006A1C95">
        <w:rPr>
          <w:b/>
          <w:sz w:val="24"/>
          <w:szCs w:val="24"/>
          <w:u w:val="single"/>
        </w:rPr>
        <w:t xml:space="preserve"> </w:t>
      </w:r>
      <w:r w:rsidR="00622EC2" w:rsidRPr="00E9119B">
        <w:rPr>
          <w:b/>
          <w:sz w:val="24"/>
          <w:szCs w:val="24"/>
          <w:u w:val="single"/>
        </w:rPr>
        <w:t>4</w:t>
      </w:r>
      <w:r w:rsidR="0090309F" w:rsidRPr="00E9119B">
        <w:rPr>
          <w:b/>
          <w:sz w:val="24"/>
          <w:szCs w:val="24"/>
          <w:u w:val="single"/>
          <w:vertAlign w:val="superscript"/>
        </w:rPr>
        <w:t>ο</w:t>
      </w:r>
    </w:p>
    <w:p w:rsidR="0090309F" w:rsidRPr="00E9119B" w:rsidRDefault="00C306EC" w:rsidP="004E4756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9119B">
        <w:rPr>
          <w:rFonts w:cstheme="minorHAnsi"/>
          <w:b/>
          <w:sz w:val="24"/>
          <w:szCs w:val="24"/>
        </w:rPr>
        <w:t>4</w:t>
      </w:r>
      <w:r w:rsidR="00263DAB" w:rsidRPr="00E9119B">
        <w:rPr>
          <w:rFonts w:cstheme="minorHAnsi"/>
          <w:b/>
          <w:sz w:val="24"/>
          <w:szCs w:val="24"/>
        </w:rPr>
        <w:t>.1</w:t>
      </w:r>
      <w:r w:rsidR="00296525">
        <w:rPr>
          <w:rFonts w:cstheme="minorHAnsi"/>
          <w:b/>
          <w:sz w:val="24"/>
          <w:szCs w:val="24"/>
        </w:rPr>
        <w:t xml:space="preserve"> </w:t>
      </w:r>
      <w:r w:rsidR="0045188E">
        <w:rPr>
          <w:rFonts w:cstheme="minorHAnsi"/>
          <w:sz w:val="24"/>
          <w:szCs w:val="24"/>
        </w:rPr>
        <w:t>Μ</w:t>
      </w:r>
      <w:r w:rsidR="0045188E" w:rsidRPr="00E9119B">
        <w:rPr>
          <w:rFonts w:cstheme="minorHAnsi"/>
          <w:sz w:val="24"/>
          <w:szCs w:val="24"/>
        </w:rPr>
        <w:t>ε βάση το παρακάτω σχήμα</w:t>
      </w:r>
      <w:r w:rsidR="0045188E">
        <w:rPr>
          <w:rFonts w:cstheme="minorHAnsi"/>
          <w:sz w:val="24"/>
          <w:szCs w:val="24"/>
        </w:rPr>
        <w:t>, ν</w:t>
      </w:r>
      <w:r w:rsidR="007C717A" w:rsidRPr="00E9119B">
        <w:rPr>
          <w:rFonts w:cstheme="minorHAnsi"/>
          <w:sz w:val="24"/>
          <w:szCs w:val="24"/>
        </w:rPr>
        <w:t>α γράψετε</w:t>
      </w:r>
      <w:r w:rsidR="00263DAB" w:rsidRPr="00E9119B">
        <w:rPr>
          <w:rFonts w:cstheme="minorHAnsi"/>
          <w:sz w:val="24"/>
          <w:szCs w:val="24"/>
        </w:rPr>
        <w:t xml:space="preserve"> στην </w:t>
      </w:r>
      <w:r w:rsidR="007C717A" w:rsidRPr="00E9119B">
        <w:rPr>
          <w:rFonts w:cstheme="minorHAnsi"/>
          <w:sz w:val="24"/>
          <w:szCs w:val="24"/>
        </w:rPr>
        <w:t>κόλλα</w:t>
      </w:r>
      <w:r w:rsidR="00263DAB" w:rsidRPr="00E9119B">
        <w:rPr>
          <w:rFonts w:cstheme="minorHAnsi"/>
          <w:sz w:val="24"/>
          <w:szCs w:val="24"/>
        </w:rPr>
        <w:t xml:space="preserve"> σας τους </w:t>
      </w:r>
      <w:r w:rsidR="007C717A" w:rsidRPr="00E9119B">
        <w:rPr>
          <w:rFonts w:cstheme="minorHAnsi"/>
          <w:sz w:val="24"/>
          <w:szCs w:val="24"/>
        </w:rPr>
        <w:t>αριθμούς</w:t>
      </w:r>
      <w:r w:rsidR="00263DAB" w:rsidRPr="00E9119B">
        <w:rPr>
          <w:rFonts w:cstheme="minorHAnsi"/>
          <w:sz w:val="24"/>
          <w:szCs w:val="24"/>
        </w:rPr>
        <w:t xml:space="preserve"> 1,2,3,4</w:t>
      </w:r>
      <w:r w:rsidR="00296525">
        <w:rPr>
          <w:rFonts w:cstheme="minorHAnsi"/>
          <w:sz w:val="24"/>
          <w:szCs w:val="24"/>
        </w:rPr>
        <w:t xml:space="preserve"> </w:t>
      </w:r>
      <w:r w:rsidR="00263DAB" w:rsidRPr="00E9119B">
        <w:rPr>
          <w:rFonts w:cstheme="minorHAnsi"/>
          <w:sz w:val="24"/>
          <w:szCs w:val="24"/>
        </w:rPr>
        <w:t xml:space="preserve">και </w:t>
      </w:r>
      <w:r w:rsidR="007C717A" w:rsidRPr="00E9119B">
        <w:rPr>
          <w:rFonts w:cstheme="minorHAnsi"/>
          <w:sz w:val="24"/>
          <w:szCs w:val="24"/>
        </w:rPr>
        <w:t>δίπλα</w:t>
      </w:r>
      <w:r w:rsidR="00296525">
        <w:rPr>
          <w:rFonts w:cstheme="minorHAnsi"/>
          <w:sz w:val="24"/>
          <w:szCs w:val="24"/>
        </w:rPr>
        <w:t xml:space="preserve"> σε κάθε αριθμό να αναφέρετε</w:t>
      </w:r>
      <w:r w:rsidR="0045188E">
        <w:rPr>
          <w:rFonts w:cstheme="minorHAnsi"/>
          <w:sz w:val="24"/>
          <w:szCs w:val="24"/>
        </w:rPr>
        <w:t xml:space="preserve"> </w:t>
      </w:r>
      <w:r w:rsidR="006A1C95">
        <w:rPr>
          <w:rFonts w:cstheme="minorHAnsi"/>
          <w:sz w:val="24"/>
          <w:szCs w:val="24"/>
        </w:rPr>
        <w:t xml:space="preserve">ονομαστικά </w:t>
      </w:r>
      <w:r w:rsidR="00263DAB" w:rsidRPr="00E9119B">
        <w:rPr>
          <w:rFonts w:cstheme="minorHAnsi"/>
          <w:sz w:val="24"/>
          <w:szCs w:val="24"/>
        </w:rPr>
        <w:t>τ</w:t>
      </w:r>
      <w:r w:rsidR="0045188E">
        <w:rPr>
          <w:rFonts w:cstheme="minorHAnsi"/>
          <w:sz w:val="24"/>
          <w:szCs w:val="24"/>
        </w:rPr>
        <w:t>ο</w:t>
      </w:r>
      <w:r w:rsidR="00263DAB" w:rsidRPr="00E9119B">
        <w:rPr>
          <w:rFonts w:cstheme="minorHAnsi"/>
          <w:sz w:val="24"/>
          <w:szCs w:val="24"/>
        </w:rPr>
        <w:t xml:space="preserve">ν </w:t>
      </w:r>
      <w:r w:rsidR="00895F01">
        <w:rPr>
          <w:rFonts w:cstheme="minorHAnsi"/>
          <w:sz w:val="24"/>
          <w:szCs w:val="24"/>
        </w:rPr>
        <w:t>ορισμ</w:t>
      </w:r>
      <w:r w:rsidR="0045188E">
        <w:rPr>
          <w:rFonts w:cstheme="minorHAnsi"/>
          <w:sz w:val="24"/>
          <w:szCs w:val="24"/>
        </w:rPr>
        <w:t>ό</w:t>
      </w:r>
      <w:r w:rsidR="00296525">
        <w:rPr>
          <w:rFonts w:cstheme="minorHAnsi"/>
          <w:sz w:val="24"/>
          <w:szCs w:val="24"/>
        </w:rPr>
        <w:t xml:space="preserve"> </w:t>
      </w:r>
      <w:r w:rsidR="00D76866">
        <w:rPr>
          <w:rFonts w:cstheme="minorHAnsi"/>
          <w:sz w:val="24"/>
          <w:szCs w:val="24"/>
        </w:rPr>
        <w:t xml:space="preserve">στη γη </w:t>
      </w:r>
      <w:r w:rsidR="0045188E">
        <w:rPr>
          <w:rFonts w:cstheme="minorHAnsi"/>
          <w:sz w:val="24"/>
          <w:szCs w:val="24"/>
        </w:rPr>
        <w:t>που</w:t>
      </w:r>
      <w:r w:rsidR="00296525">
        <w:rPr>
          <w:rFonts w:cstheme="minorHAnsi"/>
          <w:sz w:val="24"/>
          <w:szCs w:val="24"/>
        </w:rPr>
        <w:t xml:space="preserve"> </w:t>
      </w:r>
      <w:r w:rsidR="007C717A" w:rsidRPr="00E9119B">
        <w:rPr>
          <w:rFonts w:cstheme="minorHAnsi"/>
          <w:sz w:val="24"/>
          <w:szCs w:val="24"/>
        </w:rPr>
        <w:t>αντιστοιχ</w:t>
      </w:r>
      <w:r w:rsidR="0045188E">
        <w:rPr>
          <w:rFonts w:cstheme="minorHAnsi"/>
          <w:sz w:val="24"/>
          <w:szCs w:val="24"/>
        </w:rPr>
        <w:t>εί</w:t>
      </w:r>
      <w:r w:rsidR="00263DAB" w:rsidRPr="00E9119B">
        <w:rPr>
          <w:rFonts w:cstheme="minorHAnsi"/>
          <w:sz w:val="24"/>
          <w:szCs w:val="24"/>
        </w:rPr>
        <w:t>.</w:t>
      </w:r>
    </w:p>
    <w:p w:rsidR="0090309F" w:rsidRPr="00E9119B" w:rsidRDefault="00C54611" w:rsidP="004E4756">
      <w:pPr>
        <w:spacing w:after="0" w:line="360" w:lineRule="auto"/>
        <w:contextualSpacing/>
        <w:jc w:val="both"/>
        <w:rPr>
          <w:sz w:val="24"/>
          <w:szCs w:val="24"/>
        </w:rPr>
      </w:pPr>
      <w:r w:rsidRPr="00C54611">
        <w:rPr>
          <w:noProof/>
          <w:sz w:val="24"/>
          <w:szCs w:val="24"/>
          <w:lang w:eastAsia="el-GR"/>
        </w:rPr>
        <w:drawing>
          <wp:inline distT="0" distB="0" distL="0" distR="0">
            <wp:extent cx="4202430" cy="4130040"/>
            <wp:effectExtent l="19050" t="0" r="0" b="0"/>
            <wp:docPr id="3" name="Αντικείμενο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72032" cy="4441298"/>
                      <a:chOff x="2428860" y="714356"/>
                      <a:chExt cx="4572032" cy="4441298"/>
                    </a:xfrm>
                  </a:grpSpPr>
                  <a:sp>
                    <a:nvSpPr>
                      <a:cNvPr id="2" name="1 - Έλλειψη"/>
                      <a:cNvSpPr/>
                    </a:nvSpPr>
                    <a:spPr>
                      <a:xfrm>
                        <a:off x="2428860" y="1000108"/>
                        <a:ext cx="3357586" cy="3857652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l-GR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4" name="3 - Τόξο"/>
                      <a:cNvSpPr/>
                    </a:nvSpPr>
                    <a:spPr>
                      <a:xfrm rot="16200000">
                        <a:off x="3857620" y="1428736"/>
                        <a:ext cx="500066" cy="3357586"/>
                      </a:xfrm>
                      <a:prstGeom prst="arc">
                        <a:avLst>
                          <a:gd name="adj1" fmla="val 16200000"/>
                          <a:gd name="adj2" fmla="val 16132057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l-GR"/>
                        </a:p>
                      </a:txBody>
                      <a:useSpRect/>
                    </a:txSp>
                    <a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5" name="4 - Τόξο"/>
                      <a:cNvSpPr/>
                    </a:nvSpPr>
                    <a:spPr>
                      <a:xfrm rot="16200000">
                        <a:off x="3857620" y="2643182"/>
                        <a:ext cx="500066" cy="2786082"/>
                      </a:xfrm>
                      <a:prstGeom prst="arc">
                        <a:avLst>
                          <a:gd name="adj1" fmla="val 16200000"/>
                          <a:gd name="adj2" fmla="val 16132057"/>
                        </a:avLst>
                      </a:prstGeom>
                      <a:solidFill>
                        <a:srgbClr val="FEF6F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l-GR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6" name="5 - Τόξο"/>
                      <a:cNvSpPr/>
                    </a:nvSpPr>
                    <a:spPr>
                      <a:xfrm>
                        <a:off x="3000364" y="1000108"/>
                        <a:ext cx="2000264" cy="3857652"/>
                      </a:xfrm>
                      <a:prstGeom prst="arc">
                        <a:avLst>
                          <a:gd name="adj1" fmla="val 16200000"/>
                          <a:gd name="adj2" fmla="val 16132057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l-GR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7" name="6 - Τόξο"/>
                      <a:cNvSpPr/>
                    </a:nvSpPr>
                    <a:spPr>
                      <a:xfrm>
                        <a:off x="2643174" y="1000108"/>
                        <a:ext cx="2786082" cy="3857652"/>
                      </a:xfrm>
                      <a:prstGeom prst="arc">
                        <a:avLst>
                          <a:gd name="adj1" fmla="val 16200000"/>
                          <a:gd name="adj2" fmla="val 16132057"/>
                        </a:avLst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l-GR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14" name="13 - TextBox"/>
                      <a:cNvSpPr txBox="1"/>
                    </a:nvSpPr>
                    <a:spPr>
                      <a:xfrm>
                        <a:off x="5786446" y="2786058"/>
                        <a:ext cx="928694" cy="33855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600" dirty="0" smtClean="0"/>
                            <a:t>φ = 0</a:t>
                          </a:r>
                          <a:r>
                            <a:rPr lang="en-US" sz="1600" dirty="0" smtClean="0"/>
                            <a:t>0⁰</a:t>
                          </a:r>
                          <a:endParaRPr lang="el-GR" sz="1600" dirty="0"/>
                        </a:p>
                      </a:txBody>
                      <a:useSpRect/>
                    </a:txSp>
                  </a:sp>
                  <a:cxnSp>
                    <a:nvCxnSpPr>
                      <a:cNvPr id="17" name="16 - Ευθύγραμμο βέλος σύνδεσης"/>
                      <a:cNvCxnSpPr/>
                    </a:nvCxnSpPr>
                    <a:spPr>
                      <a:xfrm rot="10800000" flipV="1">
                        <a:off x="3428992" y="1500174"/>
                        <a:ext cx="2928958" cy="1143008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20 - Ευθύγραμμο βέλος σύνδεσης"/>
                      <a:cNvCxnSpPr/>
                    </a:nvCxnSpPr>
                    <a:spPr>
                      <a:xfrm rot="10800000">
                        <a:off x="5857884" y="3143248"/>
                        <a:ext cx="785818" cy="1588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6" name="25 - Ευθύγραμμο βέλος σύνδεσης"/>
                      <a:cNvCxnSpPr/>
                    </a:nvCxnSpPr>
                    <a:spPr>
                      <a:xfrm rot="10800000">
                        <a:off x="5500694" y="4071942"/>
                        <a:ext cx="928694" cy="1588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9" name="28 - TextBox"/>
                      <a:cNvSpPr txBox="1"/>
                    </a:nvSpPr>
                    <a:spPr>
                      <a:xfrm>
                        <a:off x="6429388" y="3857628"/>
                        <a:ext cx="571504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4</a:t>
                          </a:r>
                          <a:endParaRPr lang="el-GR" dirty="0"/>
                        </a:p>
                      </a:txBody>
                      <a:useSpRect/>
                    </a:txSp>
                  </a:sp>
                  <a:sp>
                    <a:nvSpPr>
                      <a:cNvPr id="30" name="29 - TextBox"/>
                      <a:cNvSpPr txBox="1"/>
                    </a:nvSpPr>
                    <a:spPr>
                      <a:xfrm>
                        <a:off x="3929058" y="4786322"/>
                        <a:ext cx="64294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N</a:t>
                          </a:r>
                          <a:endParaRPr lang="el-GR" dirty="0"/>
                        </a:p>
                      </a:txBody>
                      <a:useSpRect/>
                    </a:txSp>
                  </a:sp>
                  <a:sp>
                    <a:nvSpPr>
                      <a:cNvPr id="34" name="33 - TextBox"/>
                      <a:cNvSpPr txBox="1"/>
                    </a:nvSpPr>
                    <a:spPr>
                      <a:xfrm>
                        <a:off x="6286512" y="714356"/>
                        <a:ext cx="28575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1</a:t>
                          </a:r>
                          <a:endParaRPr lang="el-GR" dirty="0"/>
                        </a:p>
                      </a:txBody>
                      <a:useSpRect/>
                    </a:txSp>
                  </a:sp>
                  <a:sp>
                    <a:nvSpPr>
                      <a:cNvPr id="35" name="34 - TextBox"/>
                      <a:cNvSpPr txBox="1"/>
                    </a:nvSpPr>
                    <a:spPr>
                      <a:xfrm>
                        <a:off x="6286512" y="1214422"/>
                        <a:ext cx="64294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2</a:t>
                          </a:r>
                          <a:endParaRPr lang="el-GR" dirty="0"/>
                        </a:p>
                      </a:txBody>
                      <a:useSpRect/>
                    </a:txSp>
                  </a:sp>
                  <a:sp>
                    <a:nvSpPr>
                      <a:cNvPr id="36" name="35 - TextBox"/>
                      <a:cNvSpPr txBox="1"/>
                    </a:nvSpPr>
                    <a:spPr>
                      <a:xfrm>
                        <a:off x="6643702" y="2928934"/>
                        <a:ext cx="357190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3</a:t>
                          </a:r>
                          <a:endParaRPr lang="el-GR" dirty="0"/>
                        </a:p>
                      </a:txBody>
                      <a:useSpRect/>
                    </a:txSp>
                  </a:sp>
                  <a:sp>
                    <a:nvSpPr>
                      <a:cNvPr id="38" name="37 - TextBox"/>
                      <a:cNvSpPr txBox="1"/>
                    </a:nvSpPr>
                    <a:spPr>
                      <a:xfrm>
                        <a:off x="3929058" y="714356"/>
                        <a:ext cx="642942" cy="369332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dirty="0" smtClean="0"/>
                            <a:t>B</a:t>
                          </a:r>
                          <a:endParaRPr lang="el-GR" dirty="0"/>
                        </a:p>
                      </a:txBody>
                      <a:useSpRect/>
                    </a:txSp>
                  </a:sp>
                  <a:cxnSp>
                    <a:nvCxnSpPr>
                      <a:cNvPr id="23" name="22 - Ευθύγραμμο βέλος σύνδεσης"/>
                      <a:cNvCxnSpPr/>
                    </a:nvCxnSpPr>
                    <a:spPr>
                      <a:xfrm rot="10800000" flipV="1">
                        <a:off x="5143504" y="1009632"/>
                        <a:ext cx="1223970" cy="633418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arrow"/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28" name="27 - TextBox"/>
                      <a:cNvSpPr txBox="1"/>
                    </a:nvSpPr>
                    <a:spPr>
                      <a:xfrm rot="16951472">
                        <a:off x="2888424" y="1752802"/>
                        <a:ext cx="928694" cy="338554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l-GR" sz="1600" dirty="0" smtClean="0"/>
                            <a:t>λ= </a:t>
                          </a:r>
                          <a:r>
                            <a:rPr lang="en-US" sz="1600" dirty="0" smtClean="0"/>
                            <a:t>000⁰</a:t>
                          </a:r>
                          <a:endParaRPr lang="el-GR" sz="1600" dirty="0"/>
                        </a:p>
                      </a:txBody>
                      <a:useSpRect/>
                    </a:txSp>
                  </a:sp>
                  <a:sp>
                    <a:nvSpPr>
                      <a:cNvPr id="42" name="41 - Τόξο"/>
                      <a:cNvSpPr/>
                    </a:nvSpPr>
                    <a:spPr>
                      <a:xfrm flipH="1">
                        <a:off x="3357554" y="1000108"/>
                        <a:ext cx="1500198" cy="3857652"/>
                      </a:xfrm>
                      <a:prstGeom prst="arc">
                        <a:avLst>
                          <a:gd name="adj1" fmla="val 16218054"/>
                          <a:gd name="adj2" fmla="val 5430923"/>
                        </a:avLst>
                      </a:prstGeom>
                      <a:ln w="15875">
                        <a:solidFill>
                          <a:schemeClr val="tx1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el-GR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el-GR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</lc:lockedCanvas>
              </a:graphicData>
            </a:graphic>
          </wp:inline>
        </w:drawing>
      </w:r>
    </w:p>
    <w:p w:rsidR="0090309F" w:rsidRPr="00E9119B" w:rsidRDefault="00263DAB" w:rsidP="004E4756">
      <w:pPr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E9119B">
        <w:rPr>
          <w:rFonts w:cstheme="minorHAnsi"/>
          <w:b/>
          <w:i/>
          <w:sz w:val="24"/>
          <w:szCs w:val="24"/>
        </w:rPr>
        <w:t>Μονάδες</w:t>
      </w:r>
      <w:r w:rsidR="00296525">
        <w:rPr>
          <w:rFonts w:cstheme="minorHAnsi"/>
          <w:b/>
          <w:i/>
          <w:sz w:val="24"/>
          <w:szCs w:val="24"/>
        </w:rPr>
        <w:t xml:space="preserve"> </w:t>
      </w:r>
      <w:r w:rsidR="00C5368C" w:rsidRPr="00E9119B">
        <w:rPr>
          <w:rFonts w:cstheme="minorHAnsi"/>
          <w:b/>
          <w:i/>
          <w:sz w:val="24"/>
          <w:szCs w:val="24"/>
        </w:rPr>
        <w:t>1</w:t>
      </w:r>
      <w:r w:rsidR="009F67AF" w:rsidRPr="00E9119B">
        <w:rPr>
          <w:rFonts w:cstheme="minorHAnsi"/>
          <w:b/>
          <w:i/>
          <w:sz w:val="24"/>
          <w:szCs w:val="24"/>
        </w:rPr>
        <w:t>0</w:t>
      </w:r>
    </w:p>
    <w:p w:rsidR="00C5368C" w:rsidRPr="00E9119B" w:rsidRDefault="00C5368C" w:rsidP="004E4756">
      <w:pPr>
        <w:spacing w:after="0" w:line="360" w:lineRule="auto"/>
        <w:contextualSpacing/>
        <w:jc w:val="both"/>
        <w:rPr>
          <w:rFonts w:cstheme="minorHAnsi"/>
          <w:b/>
          <w:i/>
          <w:sz w:val="24"/>
          <w:szCs w:val="24"/>
        </w:rPr>
      </w:pPr>
    </w:p>
    <w:p w:rsidR="00EE79DD" w:rsidRDefault="00C306EC" w:rsidP="004E4756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E9119B">
        <w:rPr>
          <w:rFonts w:cstheme="minorHAnsi"/>
          <w:b/>
          <w:sz w:val="24"/>
          <w:szCs w:val="24"/>
        </w:rPr>
        <w:t>4</w:t>
      </w:r>
      <w:r w:rsidR="00263DAB" w:rsidRPr="00E9119B">
        <w:rPr>
          <w:rFonts w:cstheme="minorHAnsi"/>
          <w:b/>
          <w:sz w:val="24"/>
          <w:szCs w:val="24"/>
        </w:rPr>
        <w:t>.2</w:t>
      </w:r>
      <w:r w:rsidR="00296525">
        <w:rPr>
          <w:rFonts w:cstheme="minorHAnsi"/>
          <w:b/>
          <w:sz w:val="24"/>
          <w:szCs w:val="24"/>
        </w:rPr>
        <w:t xml:space="preserve"> </w:t>
      </w:r>
      <w:r w:rsidR="00542841" w:rsidRPr="00E9119B">
        <w:rPr>
          <w:rFonts w:cs="Calibri"/>
          <w:sz w:val="24"/>
          <w:szCs w:val="24"/>
        </w:rPr>
        <w:t xml:space="preserve">Η σύγχρονη απόκλιση </w:t>
      </w:r>
      <w:r w:rsidR="00081717">
        <w:rPr>
          <w:rFonts w:cs="Calibri"/>
          <w:sz w:val="24"/>
          <w:szCs w:val="24"/>
        </w:rPr>
        <w:t>(</w:t>
      </w:r>
      <w:proofErr w:type="spellStart"/>
      <w:r w:rsidR="00081717">
        <w:rPr>
          <w:rFonts w:cs="Calibri"/>
          <w:sz w:val="24"/>
          <w:szCs w:val="24"/>
        </w:rPr>
        <w:t>Α</w:t>
      </w:r>
      <w:r w:rsidR="00081717" w:rsidRPr="00081717">
        <w:rPr>
          <w:rFonts w:cs="Calibri"/>
          <w:sz w:val="24"/>
          <w:szCs w:val="24"/>
        </w:rPr>
        <w:t>π</w:t>
      </w:r>
      <w:r w:rsidR="00081717" w:rsidRPr="00081717">
        <w:rPr>
          <w:rFonts w:cs="Calibri"/>
          <w:sz w:val="24"/>
          <w:szCs w:val="24"/>
          <w:vertAlign w:val="subscript"/>
        </w:rPr>
        <w:t>σ</w:t>
      </w:r>
      <w:proofErr w:type="spellEnd"/>
      <w:r w:rsidR="00081717">
        <w:rPr>
          <w:rFonts w:cs="Calibri"/>
          <w:sz w:val="24"/>
          <w:szCs w:val="24"/>
        </w:rPr>
        <w:t xml:space="preserve">) </w:t>
      </w:r>
      <w:r w:rsidR="00AF5D3E">
        <w:rPr>
          <w:rFonts w:cs="Calibri"/>
          <w:sz w:val="24"/>
          <w:szCs w:val="24"/>
        </w:rPr>
        <w:t xml:space="preserve">είναι </w:t>
      </w:r>
      <w:r w:rsidR="00AF5D3E" w:rsidRPr="00AF5D3E">
        <w:rPr>
          <w:rFonts w:cs="Calibri"/>
          <w:sz w:val="24"/>
          <w:szCs w:val="24"/>
        </w:rPr>
        <w:t>1</w:t>
      </w:r>
      <w:r w:rsidR="00542841" w:rsidRPr="00E9119B">
        <w:rPr>
          <w:rFonts w:cs="Calibri"/>
          <w:sz w:val="24"/>
          <w:szCs w:val="24"/>
        </w:rPr>
        <w:t>,5</w:t>
      </w:r>
      <w:r w:rsidR="00081717" w:rsidRPr="00081717">
        <w:rPr>
          <w:rFonts w:cs="Calibri"/>
          <w:sz w:val="24"/>
          <w:szCs w:val="24"/>
          <w:vertAlign w:val="superscript"/>
        </w:rPr>
        <w:t>ο</w:t>
      </w:r>
      <w:r w:rsidR="00AF5D3E">
        <w:rPr>
          <w:rFonts w:cs="Calibri"/>
          <w:sz w:val="24"/>
          <w:szCs w:val="24"/>
        </w:rPr>
        <w:t>Δ</w:t>
      </w:r>
      <w:r w:rsidR="00542841" w:rsidRPr="00E9119B">
        <w:rPr>
          <w:rFonts w:cs="Calibri"/>
          <w:sz w:val="24"/>
          <w:szCs w:val="24"/>
        </w:rPr>
        <w:t xml:space="preserve"> και </w:t>
      </w:r>
      <w:r w:rsidR="00081717">
        <w:rPr>
          <w:rFonts w:cs="Calibri"/>
          <w:sz w:val="24"/>
          <w:szCs w:val="24"/>
        </w:rPr>
        <w:t>γ</w:t>
      </w:r>
      <w:r w:rsidR="00081717" w:rsidRPr="00081717">
        <w:rPr>
          <w:rFonts w:cs="Calibri"/>
          <w:sz w:val="24"/>
          <w:szCs w:val="24"/>
        </w:rPr>
        <w:t>ι</w:t>
      </w:r>
      <w:r w:rsidR="00351000">
        <w:rPr>
          <w:rFonts w:cs="Calibri"/>
          <w:sz w:val="24"/>
          <w:szCs w:val="24"/>
        </w:rPr>
        <w:t xml:space="preserve">α την πορεία του πλοίου </w:t>
      </w:r>
      <w:r w:rsidR="00081717" w:rsidRPr="00081717">
        <w:rPr>
          <w:rFonts w:cs="Calibri"/>
          <w:sz w:val="24"/>
          <w:szCs w:val="24"/>
        </w:rPr>
        <w:t>η παρεκτροπή (</w:t>
      </w:r>
      <w:proofErr w:type="spellStart"/>
      <w:r w:rsidR="00081717" w:rsidRPr="00081717">
        <w:rPr>
          <w:rFonts w:cs="Calibri"/>
          <w:sz w:val="24"/>
          <w:szCs w:val="24"/>
        </w:rPr>
        <w:t>Τρ</w:t>
      </w:r>
      <w:proofErr w:type="spellEnd"/>
      <w:r w:rsidR="00081717" w:rsidRPr="00081717">
        <w:rPr>
          <w:rFonts w:cs="Calibri"/>
          <w:sz w:val="24"/>
          <w:szCs w:val="24"/>
        </w:rPr>
        <w:t>)</w:t>
      </w:r>
      <w:r w:rsidR="00351000">
        <w:rPr>
          <w:rFonts w:cs="Calibri"/>
          <w:sz w:val="24"/>
          <w:szCs w:val="24"/>
        </w:rPr>
        <w:t xml:space="preserve"> της μαγνητικής πυξίδας </w:t>
      </w:r>
      <w:proofErr w:type="spellStart"/>
      <w:r w:rsidR="00351000">
        <w:rPr>
          <w:rFonts w:cs="Calibri"/>
          <w:sz w:val="24"/>
          <w:szCs w:val="24"/>
        </w:rPr>
        <w:t>ειναι</w:t>
      </w:r>
      <w:proofErr w:type="spellEnd"/>
      <w:r w:rsidR="00081717" w:rsidRPr="00081717">
        <w:rPr>
          <w:rFonts w:cs="Calibri"/>
          <w:sz w:val="24"/>
          <w:szCs w:val="24"/>
        </w:rPr>
        <w:t xml:space="preserve"> </w:t>
      </w:r>
      <w:r w:rsidR="00081717">
        <w:rPr>
          <w:rFonts w:cs="Calibri"/>
          <w:sz w:val="24"/>
          <w:szCs w:val="24"/>
        </w:rPr>
        <w:t>1</w:t>
      </w:r>
      <w:r w:rsidR="00081717" w:rsidRPr="00081717">
        <w:rPr>
          <w:rFonts w:cs="Calibri"/>
          <w:sz w:val="24"/>
          <w:szCs w:val="24"/>
          <w:vertAlign w:val="superscript"/>
        </w:rPr>
        <w:t>ο</w:t>
      </w:r>
      <w:r w:rsidR="00081717">
        <w:rPr>
          <w:rFonts w:cs="Calibri"/>
          <w:sz w:val="24"/>
          <w:szCs w:val="24"/>
        </w:rPr>
        <w:t xml:space="preserve"> 10΄</w:t>
      </w:r>
      <w:r w:rsidR="00AF5D3E">
        <w:rPr>
          <w:rFonts w:cs="Calibri"/>
          <w:sz w:val="24"/>
          <w:szCs w:val="24"/>
        </w:rPr>
        <w:t>Α</w:t>
      </w:r>
      <w:r w:rsidR="00081717">
        <w:rPr>
          <w:rFonts w:cs="Calibri"/>
          <w:sz w:val="24"/>
          <w:szCs w:val="24"/>
        </w:rPr>
        <w:t>.</w:t>
      </w:r>
    </w:p>
    <w:p w:rsidR="00542841" w:rsidRPr="00E9119B" w:rsidRDefault="00542841" w:rsidP="004E4756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E9119B">
        <w:rPr>
          <w:rFonts w:cs="Calibri"/>
          <w:sz w:val="24"/>
          <w:szCs w:val="24"/>
        </w:rPr>
        <w:t>Να βρεθεί η παραλλαγή</w:t>
      </w:r>
      <w:r w:rsidR="00D026AB">
        <w:rPr>
          <w:rFonts w:cs="Calibri"/>
          <w:sz w:val="24"/>
          <w:szCs w:val="24"/>
        </w:rPr>
        <w:t xml:space="preserve"> </w:t>
      </w:r>
      <w:r w:rsidR="00EE79DD" w:rsidRPr="00EE79DD">
        <w:rPr>
          <w:rFonts w:cs="Calibri"/>
          <w:sz w:val="24"/>
          <w:szCs w:val="24"/>
        </w:rPr>
        <w:t>της μαγνητικής πυξίδας (</w:t>
      </w:r>
      <w:proofErr w:type="spellStart"/>
      <w:r w:rsidR="00EE79DD" w:rsidRPr="00EE79DD">
        <w:rPr>
          <w:rFonts w:cs="Calibri"/>
          <w:sz w:val="24"/>
          <w:szCs w:val="24"/>
        </w:rPr>
        <w:t>Πρ</w:t>
      </w:r>
      <w:r w:rsidR="00EE79DD" w:rsidRPr="00EE79DD">
        <w:rPr>
          <w:rFonts w:cs="Calibri"/>
          <w:sz w:val="24"/>
          <w:szCs w:val="24"/>
          <w:vertAlign w:val="subscript"/>
        </w:rPr>
        <w:t>Μ</w:t>
      </w:r>
      <w:proofErr w:type="spellEnd"/>
      <w:r w:rsidR="00EE79DD" w:rsidRPr="00EE79DD">
        <w:rPr>
          <w:rFonts w:cs="Calibri"/>
          <w:sz w:val="24"/>
          <w:szCs w:val="24"/>
        </w:rPr>
        <w:t>)</w:t>
      </w:r>
      <w:r w:rsidR="00296525">
        <w:rPr>
          <w:rFonts w:cs="Calibri"/>
          <w:sz w:val="24"/>
          <w:szCs w:val="24"/>
        </w:rPr>
        <w:t xml:space="preserve"> </w:t>
      </w:r>
      <w:r w:rsidR="004E4756" w:rsidRPr="004E4756">
        <w:rPr>
          <w:rFonts w:ascii="Calibri" w:eastAsia="Times New Roman" w:hAnsi="Calibri" w:cs="Calibri"/>
          <w:sz w:val="24"/>
          <w:szCs w:val="24"/>
          <w:lang w:eastAsia="el-GR"/>
        </w:rPr>
        <w:t>(</w:t>
      </w:r>
      <w:r w:rsidR="004E4756" w:rsidRPr="004E4756">
        <w:rPr>
          <w:rFonts w:ascii="Calibri" w:eastAsia="Times New Roman" w:hAnsi="Calibri" w:cs="Calibri"/>
          <w:i/>
          <w:sz w:val="24"/>
          <w:szCs w:val="24"/>
          <w:lang w:eastAsia="el-GR"/>
        </w:rPr>
        <w:t>απαιτείται σχήμα,</w:t>
      </w:r>
      <w:r w:rsidR="00AC7F10" w:rsidRPr="00AC7F10">
        <w:rPr>
          <w:rFonts w:ascii="Calibri" w:eastAsia="Times New Roman" w:hAnsi="Calibri" w:cs="Calibri"/>
          <w:i/>
          <w:sz w:val="24"/>
          <w:szCs w:val="24"/>
          <w:lang w:eastAsia="el-GR"/>
        </w:rPr>
        <w:t xml:space="preserve"> </w:t>
      </w:r>
      <w:r w:rsidR="004E4756" w:rsidRPr="004E4756">
        <w:rPr>
          <w:rFonts w:ascii="Calibri" w:eastAsia="Times New Roman" w:hAnsi="Calibri" w:cs="Calibri"/>
          <w:i/>
          <w:sz w:val="24"/>
          <w:szCs w:val="24"/>
          <w:lang w:eastAsia="el-GR"/>
        </w:rPr>
        <w:t>Μονάδες 5</w:t>
      </w:r>
      <w:r w:rsidR="004E4756" w:rsidRPr="004E4756">
        <w:rPr>
          <w:rFonts w:ascii="Calibri" w:eastAsia="Times New Roman" w:hAnsi="Calibri" w:cs="Calibri"/>
          <w:sz w:val="24"/>
          <w:szCs w:val="24"/>
          <w:lang w:eastAsia="el-GR"/>
        </w:rPr>
        <w:t>).</w:t>
      </w:r>
    </w:p>
    <w:p w:rsidR="005C7EDE" w:rsidRPr="00E9119B" w:rsidRDefault="005C7EDE" w:rsidP="004E4756">
      <w:pPr>
        <w:spacing w:after="0" w:line="360" w:lineRule="auto"/>
        <w:ind w:left="567"/>
        <w:contextualSpacing/>
        <w:jc w:val="right"/>
        <w:rPr>
          <w:rFonts w:cstheme="minorHAnsi"/>
          <w:i/>
          <w:sz w:val="24"/>
          <w:szCs w:val="24"/>
        </w:rPr>
      </w:pPr>
      <w:bookmarkStart w:id="0" w:name="_GoBack"/>
      <w:bookmarkEnd w:id="0"/>
      <w:r w:rsidRPr="00E9119B">
        <w:rPr>
          <w:rFonts w:cs="Calibri"/>
          <w:b/>
          <w:i/>
          <w:sz w:val="24"/>
          <w:szCs w:val="24"/>
        </w:rPr>
        <w:t>Μονάδες 15</w:t>
      </w:r>
    </w:p>
    <w:p w:rsidR="0090309F" w:rsidRPr="009F67AF" w:rsidRDefault="0090309F" w:rsidP="004E4756">
      <w:pPr>
        <w:spacing w:after="0" w:line="360" w:lineRule="auto"/>
        <w:contextualSpacing/>
        <w:jc w:val="both"/>
        <w:rPr>
          <w:rFonts w:cstheme="minorHAnsi"/>
        </w:rPr>
      </w:pPr>
    </w:p>
    <w:sectPr w:rsidR="0090309F" w:rsidRPr="009F67AF" w:rsidSect="00263DA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309F"/>
    <w:rsid w:val="00023D76"/>
    <w:rsid w:val="000478B6"/>
    <w:rsid w:val="00057784"/>
    <w:rsid w:val="00081717"/>
    <w:rsid w:val="00171F08"/>
    <w:rsid w:val="00263DAB"/>
    <w:rsid w:val="00296525"/>
    <w:rsid w:val="00351000"/>
    <w:rsid w:val="00365E4C"/>
    <w:rsid w:val="003F7660"/>
    <w:rsid w:val="0045188E"/>
    <w:rsid w:val="004E4756"/>
    <w:rsid w:val="00542841"/>
    <w:rsid w:val="00577CB0"/>
    <w:rsid w:val="005A6D89"/>
    <w:rsid w:val="005C7EDE"/>
    <w:rsid w:val="00622EC2"/>
    <w:rsid w:val="006A1C95"/>
    <w:rsid w:val="007C717A"/>
    <w:rsid w:val="00863D9B"/>
    <w:rsid w:val="00895F01"/>
    <w:rsid w:val="008E1973"/>
    <w:rsid w:val="0090309F"/>
    <w:rsid w:val="00916EBE"/>
    <w:rsid w:val="009E02B9"/>
    <w:rsid w:val="009E08CF"/>
    <w:rsid w:val="009F67AF"/>
    <w:rsid w:val="00A155E7"/>
    <w:rsid w:val="00A72D25"/>
    <w:rsid w:val="00AC7F10"/>
    <w:rsid w:val="00AF5D3E"/>
    <w:rsid w:val="00BF4E61"/>
    <w:rsid w:val="00C2413C"/>
    <w:rsid w:val="00C306EC"/>
    <w:rsid w:val="00C5201B"/>
    <w:rsid w:val="00C5368C"/>
    <w:rsid w:val="00C54611"/>
    <w:rsid w:val="00D026AB"/>
    <w:rsid w:val="00D76866"/>
    <w:rsid w:val="00DD4630"/>
    <w:rsid w:val="00E9119B"/>
    <w:rsid w:val="00E95AB7"/>
    <w:rsid w:val="00EE79DD"/>
    <w:rsid w:val="00EF48A7"/>
    <w:rsid w:val="00F77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0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3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2022-03-22T05:13:00Z</dcterms:created>
  <dcterms:modified xsi:type="dcterms:W3CDTF">2022-03-24T16:22:00Z</dcterms:modified>
</cp:coreProperties>
</file>