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Pr="00745893" w:rsidRDefault="00B853C1" w:rsidP="00B853C1">
      <w:pPr>
        <w:pStyle w:val="a5"/>
        <w:spacing w:after="0"/>
        <w:ind w:left="0"/>
        <w:rPr>
          <w:sz w:val="24"/>
          <w:szCs w:val="24"/>
        </w:rPr>
      </w:pPr>
      <w:r>
        <w:t xml:space="preserve"> </w:t>
      </w:r>
      <w:r w:rsidRPr="00745893">
        <w:rPr>
          <w:b/>
          <w:bCs/>
          <w:sz w:val="24"/>
          <w:szCs w:val="24"/>
        </w:rPr>
        <w:t>ΕΝΔΕΙΚΤΙΚΕΣ ΑΠΑΝΤΗΣΕΙΣ</w:t>
      </w:r>
    </w:p>
    <w:p w:rsidR="007218FB" w:rsidRPr="00745893" w:rsidRDefault="00847DB5" w:rsidP="007218FB">
      <w:pPr>
        <w:pStyle w:val="a5"/>
        <w:spacing w:after="0"/>
        <w:ind w:left="0"/>
        <w:rPr>
          <w:sz w:val="24"/>
          <w:szCs w:val="24"/>
        </w:rPr>
      </w:pPr>
      <w:r w:rsidRPr="00745893">
        <w:rPr>
          <w:sz w:val="24"/>
          <w:szCs w:val="24"/>
        </w:rPr>
        <w:t xml:space="preserve"> </w:t>
      </w:r>
      <w:r w:rsidR="00214A37">
        <w:rPr>
          <w:b/>
          <w:bCs/>
          <w:sz w:val="24"/>
          <w:szCs w:val="24"/>
        </w:rPr>
        <w:t>ΘΕΜΑ 2</w:t>
      </w:r>
      <w:r w:rsidR="007218FB" w:rsidRPr="00745893">
        <w:rPr>
          <w:b/>
          <w:bCs/>
          <w:sz w:val="24"/>
          <w:szCs w:val="24"/>
        </w:rPr>
        <w:t xml:space="preserve"> </w:t>
      </w:r>
    </w:p>
    <w:p w:rsidR="00214A37" w:rsidRPr="00214A37" w:rsidRDefault="0060698B" w:rsidP="00D16AA2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b/>
          <w:bCs/>
        </w:rPr>
        <w:t>2.1</w:t>
      </w:r>
      <w:r w:rsidR="00214A37" w:rsidRPr="00214A37">
        <w:rPr>
          <w:rFonts w:asciiTheme="minorHAnsi" w:eastAsia="HiddenHorzOCR" w:hAnsiTheme="minorHAnsi" w:cstheme="minorHAnsi"/>
          <w:color w:val="0A0A08"/>
        </w:rPr>
        <w:t xml:space="preserve"> </w:t>
      </w:r>
      <w:r>
        <w:rPr>
          <w:rFonts w:asciiTheme="minorHAnsi" w:eastAsia="HiddenHorzOCR" w:hAnsiTheme="minorHAnsi" w:cstheme="minorHAnsi"/>
          <w:color w:val="0A0A08"/>
        </w:rPr>
        <w:t xml:space="preserve"> </w:t>
      </w:r>
      <w:r w:rsidR="00214A37" w:rsidRPr="00214A37">
        <w:rPr>
          <w:rFonts w:asciiTheme="minorHAnsi" w:hAnsiTheme="minorHAnsi" w:cstheme="minorHAnsi"/>
          <w:bCs/>
        </w:rPr>
        <w:t>Οι  πιο συνηθισμένες κατασκευές αντιστήριξης είναι οι τοίχοι αντιστήριξης, οι οποίοι</w:t>
      </w:r>
    </w:p>
    <w:p w:rsidR="00214A37" w:rsidRPr="00214A37" w:rsidRDefault="00214A37" w:rsidP="00D16AA2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214A37">
        <w:rPr>
          <w:rFonts w:asciiTheme="minorHAnsi" w:hAnsiTheme="minorHAnsi" w:cstheme="minorHAnsi"/>
          <w:bCs/>
        </w:rPr>
        <w:t xml:space="preserve">διακρίνονται σε </w:t>
      </w:r>
      <w:r w:rsidRPr="00D16AA2">
        <w:rPr>
          <w:rFonts w:asciiTheme="minorHAnsi" w:hAnsiTheme="minorHAnsi" w:cstheme="minorHAnsi"/>
          <w:b/>
          <w:bCs/>
        </w:rPr>
        <w:t>τοίχους βαρύτητας</w:t>
      </w:r>
      <w:r w:rsidRPr="00214A37">
        <w:rPr>
          <w:rFonts w:asciiTheme="minorHAnsi" w:hAnsiTheme="minorHAnsi" w:cstheme="minorHAnsi"/>
          <w:bCs/>
        </w:rPr>
        <w:t xml:space="preserve"> και </w:t>
      </w:r>
      <w:r w:rsidRPr="00D16AA2">
        <w:rPr>
          <w:rFonts w:asciiTheme="minorHAnsi" w:hAnsiTheme="minorHAnsi" w:cstheme="minorHAnsi"/>
          <w:b/>
          <w:bCs/>
        </w:rPr>
        <w:t>σε τοίχους από οπλισμένο σκυρόδεμα</w:t>
      </w:r>
      <w:r w:rsidRPr="00214A37">
        <w:rPr>
          <w:rFonts w:asciiTheme="minorHAnsi" w:hAnsiTheme="minorHAnsi" w:cstheme="minorHAnsi"/>
          <w:bCs/>
        </w:rPr>
        <w:t>. Οι τοίχοι</w:t>
      </w:r>
    </w:p>
    <w:p w:rsidR="00214A37" w:rsidRPr="00214A37" w:rsidRDefault="00214A37" w:rsidP="00D16AA2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214A37">
        <w:rPr>
          <w:rFonts w:asciiTheme="minorHAnsi" w:hAnsiTheme="minorHAnsi" w:cstheme="minorHAnsi"/>
          <w:bCs/>
        </w:rPr>
        <w:t>βαρύτητας αντιστέκονται στην ώθηση που τους ασκεί το έδαφος με το βάρος τους, ενώ</w:t>
      </w:r>
    </w:p>
    <w:p w:rsidR="00214A37" w:rsidRPr="00214A37" w:rsidRDefault="00214A37" w:rsidP="00D16AA2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214A37">
        <w:rPr>
          <w:rFonts w:asciiTheme="minorHAnsi" w:hAnsiTheme="minorHAnsi" w:cstheme="minorHAnsi"/>
          <w:bCs/>
        </w:rPr>
        <w:t>οι τοίχοι από οπλισμένο σκυρόδεμα, βοηθούνται και από το βάρος του εδάφους της</w:t>
      </w:r>
    </w:p>
    <w:p w:rsidR="0060698B" w:rsidRDefault="00214A37" w:rsidP="0060698B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proofErr w:type="spellStart"/>
      <w:r w:rsidRPr="00214A37">
        <w:rPr>
          <w:rFonts w:asciiTheme="minorHAnsi" w:hAnsiTheme="minorHAnsi" w:cstheme="minorHAnsi"/>
          <w:bCs/>
        </w:rPr>
        <w:t>επίχωσης</w:t>
      </w:r>
      <w:proofErr w:type="spellEnd"/>
      <w:r w:rsidRPr="00214A37">
        <w:rPr>
          <w:rFonts w:asciiTheme="minorHAnsi" w:hAnsiTheme="minorHAnsi" w:cstheme="minorHAnsi"/>
          <w:bCs/>
        </w:rPr>
        <w:t>.</w:t>
      </w:r>
    </w:p>
    <w:p w:rsidR="0060698B" w:rsidRDefault="0060698B" w:rsidP="0060698B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2971B8" w:rsidRPr="0060698B" w:rsidRDefault="0060698B" w:rsidP="0060698B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b/>
        </w:rPr>
        <w:t>2.2</w:t>
      </w:r>
      <w:r w:rsidR="00214A37" w:rsidRPr="00214A37">
        <w:rPr>
          <w:rFonts w:ascii="HiddenHorzOCR" w:eastAsia="HiddenHorzOCR" w:cs="HiddenHorzOCR" w:hint="eastAsia"/>
          <w:color w:val="0F0E0B"/>
          <w:sz w:val="17"/>
          <w:szCs w:val="17"/>
        </w:rPr>
        <w:t xml:space="preserve"> </w:t>
      </w:r>
      <w:r w:rsidR="00214A37" w:rsidRPr="00214A37">
        <w:rPr>
          <w:rFonts w:asciiTheme="minorHAnsi" w:hAnsiTheme="minorHAnsi" w:cstheme="minorHAnsi"/>
        </w:rPr>
        <w:t xml:space="preserve">Είναι πολύ </w:t>
      </w:r>
      <w:r w:rsidR="00D16AA2" w:rsidRPr="00214A37">
        <w:rPr>
          <w:rFonts w:asciiTheme="minorHAnsi" w:hAnsiTheme="minorHAnsi" w:cstheme="minorHAnsi"/>
        </w:rPr>
        <w:t>επικίνδυνο</w:t>
      </w:r>
      <w:r w:rsidR="00214A37" w:rsidRPr="00214A37">
        <w:rPr>
          <w:rFonts w:asciiTheme="minorHAnsi" w:hAnsiTheme="minorHAnsi" w:cstheme="minorHAnsi"/>
        </w:rPr>
        <w:t xml:space="preserve"> να μένουν χωρίς επένδυση τα τοιχώματα του ορύγματος. Πολλές φορές τα εδάφη εμφανίζουν αντοχή, η οποία όμως μειώνεται σημαντικά όταν αυξηθεί η υγρασία τους, όπως στην περίπτωση βροχής.</w:t>
      </w:r>
    </w:p>
    <w:p w:rsidR="00214A37" w:rsidRPr="00214A37" w:rsidRDefault="00214A37" w:rsidP="00214A37">
      <w:pPr>
        <w:pStyle w:val="Default"/>
        <w:tabs>
          <w:tab w:val="left" w:pos="284"/>
        </w:tabs>
        <w:spacing w:line="360" w:lineRule="auto"/>
        <w:jc w:val="both"/>
        <w:rPr>
          <w:rFonts w:cstheme="minorHAnsi"/>
        </w:rPr>
      </w:pPr>
      <w:r w:rsidRPr="00214A37">
        <w:rPr>
          <w:rFonts w:cstheme="minorHAnsi"/>
        </w:rPr>
        <w:t xml:space="preserve">Για την αντιστήριξη των παρειών των </w:t>
      </w:r>
      <w:proofErr w:type="spellStart"/>
      <w:r w:rsidRPr="00214A37">
        <w:rPr>
          <w:rFonts w:cstheme="minorHAnsi"/>
        </w:rPr>
        <w:t>ορυγµάτων</w:t>
      </w:r>
      <w:proofErr w:type="spellEnd"/>
      <w:r w:rsidRPr="00214A37">
        <w:rPr>
          <w:rFonts w:cstheme="minorHAnsi"/>
        </w:rPr>
        <w:t xml:space="preserve"> µ</w:t>
      </w:r>
      <w:proofErr w:type="spellStart"/>
      <w:r w:rsidRPr="00214A37">
        <w:rPr>
          <w:rFonts w:cstheme="minorHAnsi"/>
        </w:rPr>
        <w:t>πορούν</w:t>
      </w:r>
      <w:proofErr w:type="spellEnd"/>
      <w:r w:rsidRPr="00214A37">
        <w:rPr>
          <w:rFonts w:cstheme="minorHAnsi"/>
        </w:rPr>
        <w:t xml:space="preserve"> να </w:t>
      </w:r>
      <w:proofErr w:type="spellStart"/>
      <w:r w:rsidRPr="00214A37">
        <w:rPr>
          <w:rFonts w:cstheme="minorHAnsi"/>
        </w:rPr>
        <w:t>χρησιµοποιηθούν</w:t>
      </w:r>
      <w:proofErr w:type="spellEnd"/>
      <w:r w:rsidRPr="00214A37">
        <w:rPr>
          <w:rFonts w:cstheme="minorHAnsi"/>
        </w:rPr>
        <w:t xml:space="preserve">  :</w:t>
      </w:r>
    </w:p>
    <w:p w:rsidR="00214A37" w:rsidRPr="00214A37" w:rsidRDefault="00214A37" w:rsidP="00214A37">
      <w:pPr>
        <w:pStyle w:val="Default"/>
        <w:numPr>
          <w:ilvl w:val="0"/>
          <w:numId w:val="8"/>
        </w:numPr>
        <w:tabs>
          <w:tab w:val="left" w:pos="284"/>
        </w:tabs>
        <w:spacing w:line="360" w:lineRule="auto"/>
        <w:jc w:val="both"/>
        <w:rPr>
          <w:rFonts w:cstheme="minorHAnsi"/>
        </w:rPr>
      </w:pPr>
      <w:r w:rsidRPr="00214A37">
        <w:rPr>
          <w:rFonts w:cstheme="minorHAnsi"/>
        </w:rPr>
        <w:t xml:space="preserve">Αντιστήριξη µε </w:t>
      </w:r>
      <w:proofErr w:type="spellStart"/>
      <w:r w:rsidRPr="00214A37">
        <w:rPr>
          <w:rFonts w:cstheme="minorHAnsi"/>
        </w:rPr>
        <w:t>ξυλοζεύγµατα</w:t>
      </w:r>
      <w:proofErr w:type="spellEnd"/>
      <w:r w:rsidRPr="00214A37">
        <w:rPr>
          <w:rFonts w:cstheme="minorHAnsi"/>
        </w:rPr>
        <w:t xml:space="preserve"> (µε οριζόντιο ή κατακόρυφο </w:t>
      </w:r>
      <w:proofErr w:type="spellStart"/>
      <w:r w:rsidRPr="00214A37">
        <w:rPr>
          <w:rFonts w:cstheme="minorHAnsi"/>
        </w:rPr>
        <w:t>σανίδωµα</w:t>
      </w:r>
      <w:proofErr w:type="spellEnd"/>
      <w:r w:rsidRPr="00214A37">
        <w:rPr>
          <w:rFonts w:cstheme="minorHAnsi"/>
        </w:rPr>
        <w:t>).</w:t>
      </w:r>
    </w:p>
    <w:p w:rsidR="00214A37" w:rsidRPr="00214A37" w:rsidRDefault="00214A37" w:rsidP="00214A37">
      <w:pPr>
        <w:pStyle w:val="Default"/>
        <w:numPr>
          <w:ilvl w:val="0"/>
          <w:numId w:val="8"/>
        </w:numPr>
        <w:tabs>
          <w:tab w:val="left" w:pos="284"/>
        </w:tabs>
        <w:spacing w:line="360" w:lineRule="auto"/>
        <w:jc w:val="both"/>
        <w:rPr>
          <w:rFonts w:cstheme="minorHAnsi"/>
        </w:rPr>
      </w:pPr>
      <w:r w:rsidRPr="00214A37">
        <w:rPr>
          <w:rFonts w:cstheme="minorHAnsi"/>
        </w:rPr>
        <w:t xml:space="preserve">Ειδικές αντιστηρίξεις µε </w:t>
      </w:r>
      <w:proofErr w:type="spellStart"/>
      <w:r w:rsidRPr="00214A37">
        <w:rPr>
          <w:rFonts w:cstheme="minorHAnsi"/>
        </w:rPr>
        <w:t>προκατασκευασµένα</w:t>
      </w:r>
      <w:proofErr w:type="spellEnd"/>
      <w:r w:rsidRPr="00214A37">
        <w:rPr>
          <w:rFonts w:cstheme="minorHAnsi"/>
        </w:rPr>
        <w:t xml:space="preserve"> στοιχεία.</w:t>
      </w:r>
    </w:p>
    <w:p w:rsidR="00214A37" w:rsidRPr="00214A37" w:rsidRDefault="00214A37" w:rsidP="00214A37">
      <w:pPr>
        <w:pStyle w:val="Default"/>
        <w:numPr>
          <w:ilvl w:val="0"/>
          <w:numId w:val="8"/>
        </w:numPr>
        <w:tabs>
          <w:tab w:val="left" w:pos="284"/>
        </w:tabs>
        <w:spacing w:line="360" w:lineRule="auto"/>
        <w:jc w:val="both"/>
        <w:rPr>
          <w:rFonts w:cstheme="minorHAnsi"/>
        </w:rPr>
      </w:pPr>
      <w:r w:rsidRPr="00214A37">
        <w:rPr>
          <w:rFonts w:cstheme="minorHAnsi"/>
        </w:rPr>
        <w:t>Αντιστήριξη µε πασσαλοσανίδες.</w:t>
      </w:r>
    </w:p>
    <w:p w:rsidR="00214A37" w:rsidRPr="00214A37" w:rsidRDefault="00214A37" w:rsidP="00214A37">
      <w:pPr>
        <w:pStyle w:val="Default"/>
        <w:numPr>
          <w:ilvl w:val="0"/>
          <w:numId w:val="8"/>
        </w:numPr>
        <w:tabs>
          <w:tab w:val="left" w:pos="284"/>
        </w:tabs>
        <w:spacing w:line="360" w:lineRule="auto"/>
        <w:jc w:val="both"/>
        <w:rPr>
          <w:rFonts w:cstheme="minorHAnsi"/>
        </w:rPr>
      </w:pPr>
      <w:r w:rsidRPr="00214A37">
        <w:rPr>
          <w:rFonts w:cstheme="minorHAnsi"/>
        </w:rPr>
        <w:t xml:space="preserve">Αντιστήριξη µε </w:t>
      </w:r>
      <w:proofErr w:type="spellStart"/>
      <w:r w:rsidRPr="00214A37">
        <w:rPr>
          <w:rFonts w:cstheme="minorHAnsi"/>
        </w:rPr>
        <w:t>ηλώσεις</w:t>
      </w:r>
      <w:proofErr w:type="spellEnd"/>
      <w:r w:rsidRPr="00214A37">
        <w:rPr>
          <w:rFonts w:cstheme="minorHAnsi"/>
        </w:rPr>
        <w:t xml:space="preserve"> </w:t>
      </w:r>
      <w:r>
        <w:rPr>
          <w:rFonts w:cstheme="minorHAnsi"/>
        </w:rPr>
        <w:t>ή</w:t>
      </w:r>
      <w:r w:rsidRPr="00214A37">
        <w:rPr>
          <w:rFonts w:cstheme="minorHAnsi"/>
        </w:rPr>
        <w:t xml:space="preserve"> µε οποιοδήποτε άλλο </w:t>
      </w:r>
      <w:proofErr w:type="spellStart"/>
      <w:r w:rsidRPr="00214A37">
        <w:rPr>
          <w:rFonts w:cstheme="minorHAnsi"/>
        </w:rPr>
        <w:t>δόκιµο</w:t>
      </w:r>
      <w:proofErr w:type="spellEnd"/>
      <w:r w:rsidRPr="00214A37">
        <w:rPr>
          <w:rFonts w:cstheme="minorHAnsi"/>
        </w:rPr>
        <w:t xml:space="preserve"> τρόπο αντιστήριξης</w:t>
      </w:r>
      <w:r>
        <w:rPr>
          <w:rFonts w:cstheme="minorHAnsi"/>
        </w:rPr>
        <w:t>.</w:t>
      </w:r>
    </w:p>
    <w:p w:rsidR="00214A37" w:rsidRDefault="00214A37" w:rsidP="00214A37">
      <w:pPr>
        <w:pStyle w:val="Default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214A37" w:rsidRPr="00214A37" w:rsidRDefault="00214A37" w:rsidP="00214A37">
      <w:pPr>
        <w:pStyle w:val="Default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C86929" w:rsidRPr="00DE3941" w:rsidRDefault="00C86929" w:rsidP="002971B8">
      <w:pPr>
        <w:pStyle w:val="Default"/>
        <w:tabs>
          <w:tab w:val="left" w:pos="284"/>
        </w:tabs>
        <w:spacing w:line="360" w:lineRule="auto"/>
        <w:jc w:val="both"/>
        <w:rPr>
          <w:b/>
        </w:rPr>
      </w:pPr>
    </w:p>
    <w:p w:rsidR="00107D05" w:rsidRDefault="00107D05" w:rsidP="00EF46B0">
      <w:pPr>
        <w:jc w:val="both"/>
        <w:rPr>
          <w:b/>
        </w:rPr>
      </w:pPr>
    </w:p>
    <w:sectPr w:rsidR="00107D05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CC27B1"/>
    <w:multiLevelType w:val="hybridMultilevel"/>
    <w:tmpl w:val="E2989B9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377544"/>
    <w:multiLevelType w:val="hybridMultilevel"/>
    <w:tmpl w:val="FE50110C"/>
    <w:lvl w:ilvl="0" w:tplc="46CC5D94">
      <w:numFmt w:val="bullet"/>
      <w:lvlText w:val=""/>
      <w:lvlJc w:val="left"/>
      <w:pPr>
        <w:ind w:left="1064" w:hanging="284"/>
      </w:pPr>
      <w:rPr>
        <w:rFonts w:ascii="Symbol" w:eastAsia="Symbol" w:hAnsi="Symbol" w:cs="Symbol" w:hint="default"/>
        <w:w w:val="100"/>
        <w:sz w:val="18"/>
        <w:szCs w:val="18"/>
        <w:lang w:val="el-GR" w:eastAsia="en-US" w:bidi="ar-SA"/>
      </w:rPr>
    </w:lvl>
    <w:lvl w:ilvl="1" w:tplc="87541D9E">
      <w:numFmt w:val="bullet"/>
      <w:lvlText w:val="•"/>
      <w:lvlJc w:val="left"/>
      <w:pPr>
        <w:ind w:left="1966" w:hanging="284"/>
      </w:pPr>
      <w:rPr>
        <w:rFonts w:hint="default"/>
        <w:lang w:val="el-GR" w:eastAsia="en-US" w:bidi="ar-SA"/>
      </w:rPr>
    </w:lvl>
    <w:lvl w:ilvl="2" w:tplc="91F61E9A">
      <w:numFmt w:val="bullet"/>
      <w:lvlText w:val="•"/>
      <w:lvlJc w:val="left"/>
      <w:pPr>
        <w:ind w:left="2872" w:hanging="284"/>
      </w:pPr>
      <w:rPr>
        <w:rFonts w:hint="default"/>
        <w:lang w:val="el-GR" w:eastAsia="en-US" w:bidi="ar-SA"/>
      </w:rPr>
    </w:lvl>
    <w:lvl w:ilvl="3" w:tplc="71147C76">
      <w:numFmt w:val="bullet"/>
      <w:lvlText w:val="•"/>
      <w:lvlJc w:val="left"/>
      <w:pPr>
        <w:ind w:left="3778" w:hanging="284"/>
      </w:pPr>
      <w:rPr>
        <w:rFonts w:hint="default"/>
        <w:lang w:val="el-GR" w:eastAsia="en-US" w:bidi="ar-SA"/>
      </w:rPr>
    </w:lvl>
    <w:lvl w:ilvl="4" w:tplc="5A247CCC">
      <w:numFmt w:val="bullet"/>
      <w:lvlText w:val="•"/>
      <w:lvlJc w:val="left"/>
      <w:pPr>
        <w:ind w:left="4684" w:hanging="284"/>
      </w:pPr>
      <w:rPr>
        <w:rFonts w:hint="default"/>
        <w:lang w:val="el-GR" w:eastAsia="en-US" w:bidi="ar-SA"/>
      </w:rPr>
    </w:lvl>
    <w:lvl w:ilvl="5" w:tplc="2FB6A17A">
      <w:numFmt w:val="bullet"/>
      <w:lvlText w:val="•"/>
      <w:lvlJc w:val="left"/>
      <w:pPr>
        <w:ind w:left="5590" w:hanging="284"/>
      </w:pPr>
      <w:rPr>
        <w:rFonts w:hint="default"/>
        <w:lang w:val="el-GR" w:eastAsia="en-US" w:bidi="ar-SA"/>
      </w:rPr>
    </w:lvl>
    <w:lvl w:ilvl="6" w:tplc="4F6C3AA4">
      <w:numFmt w:val="bullet"/>
      <w:lvlText w:val="•"/>
      <w:lvlJc w:val="left"/>
      <w:pPr>
        <w:ind w:left="6496" w:hanging="284"/>
      </w:pPr>
      <w:rPr>
        <w:rFonts w:hint="default"/>
        <w:lang w:val="el-GR" w:eastAsia="en-US" w:bidi="ar-SA"/>
      </w:rPr>
    </w:lvl>
    <w:lvl w:ilvl="7" w:tplc="FD64726C">
      <w:numFmt w:val="bullet"/>
      <w:lvlText w:val="•"/>
      <w:lvlJc w:val="left"/>
      <w:pPr>
        <w:ind w:left="7402" w:hanging="284"/>
      </w:pPr>
      <w:rPr>
        <w:rFonts w:hint="default"/>
        <w:lang w:val="el-GR" w:eastAsia="en-US" w:bidi="ar-SA"/>
      </w:rPr>
    </w:lvl>
    <w:lvl w:ilvl="8" w:tplc="2E2A55CC">
      <w:numFmt w:val="bullet"/>
      <w:lvlText w:val="•"/>
      <w:lvlJc w:val="left"/>
      <w:pPr>
        <w:ind w:left="8308" w:hanging="284"/>
      </w:pPr>
      <w:rPr>
        <w:rFonts w:hint="default"/>
        <w:lang w:val="el-GR" w:eastAsia="en-US" w:bidi="ar-SA"/>
      </w:rPr>
    </w:lvl>
  </w:abstractNum>
  <w:abstractNum w:abstractNumId="7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195"/>
    <w:rsid w:val="00032964"/>
    <w:rsid w:val="00032E94"/>
    <w:rsid w:val="00033886"/>
    <w:rsid w:val="00041541"/>
    <w:rsid w:val="00043325"/>
    <w:rsid w:val="00046801"/>
    <w:rsid w:val="00060B8B"/>
    <w:rsid w:val="0007054C"/>
    <w:rsid w:val="000735D6"/>
    <w:rsid w:val="000A3D20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07D05"/>
    <w:rsid w:val="00111D38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87204"/>
    <w:rsid w:val="001929F7"/>
    <w:rsid w:val="00193108"/>
    <w:rsid w:val="00197D2F"/>
    <w:rsid w:val="001A5541"/>
    <w:rsid w:val="001B7F20"/>
    <w:rsid w:val="001C239E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A37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63CD2"/>
    <w:rsid w:val="002741B2"/>
    <w:rsid w:val="002761FF"/>
    <w:rsid w:val="00276F6F"/>
    <w:rsid w:val="0028132D"/>
    <w:rsid w:val="00284787"/>
    <w:rsid w:val="00286A68"/>
    <w:rsid w:val="00291B05"/>
    <w:rsid w:val="00292C80"/>
    <w:rsid w:val="002971B8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199D"/>
    <w:rsid w:val="003514B0"/>
    <w:rsid w:val="00352B28"/>
    <w:rsid w:val="003553E9"/>
    <w:rsid w:val="00355604"/>
    <w:rsid w:val="00361A7F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116A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301"/>
    <w:rsid w:val="00475BB3"/>
    <w:rsid w:val="00477CCC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4C90"/>
    <w:rsid w:val="00505F95"/>
    <w:rsid w:val="00512C6C"/>
    <w:rsid w:val="00520B8F"/>
    <w:rsid w:val="00522A4E"/>
    <w:rsid w:val="00523897"/>
    <w:rsid w:val="0052717B"/>
    <w:rsid w:val="0053081D"/>
    <w:rsid w:val="00531CF1"/>
    <w:rsid w:val="00533F3A"/>
    <w:rsid w:val="005374E2"/>
    <w:rsid w:val="00545135"/>
    <w:rsid w:val="00550D5D"/>
    <w:rsid w:val="00552FD2"/>
    <w:rsid w:val="005553B5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0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0698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23EC"/>
    <w:rsid w:val="00684B95"/>
    <w:rsid w:val="00687516"/>
    <w:rsid w:val="0069407B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1CC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45893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099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12A1"/>
    <w:rsid w:val="009857D7"/>
    <w:rsid w:val="00986FC1"/>
    <w:rsid w:val="00997D98"/>
    <w:rsid w:val="009A1168"/>
    <w:rsid w:val="009A5895"/>
    <w:rsid w:val="009B083A"/>
    <w:rsid w:val="009B2C30"/>
    <w:rsid w:val="009C6A35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6E0B"/>
    <w:rsid w:val="00A17787"/>
    <w:rsid w:val="00A20E64"/>
    <w:rsid w:val="00A213E0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37A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2D7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1EB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86929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197F"/>
    <w:rsid w:val="00D03A6E"/>
    <w:rsid w:val="00D05967"/>
    <w:rsid w:val="00D1683D"/>
    <w:rsid w:val="00D16AA2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E3941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227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6B0"/>
    <w:rsid w:val="00EF5DA6"/>
    <w:rsid w:val="00EF7C00"/>
    <w:rsid w:val="00F0493D"/>
    <w:rsid w:val="00F074A2"/>
    <w:rsid w:val="00F16DBF"/>
    <w:rsid w:val="00F219A1"/>
    <w:rsid w:val="00F303D0"/>
    <w:rsid w:val="00F34D2E"/>
    <w:rsid w:val="00F35E01"/>
    <w:rsid w:val="00F367FD"/>
    <w:rsid w:val="00F45DDB"/>
    <w:rsid w:val="00F47E99"/>
    <w:rsid w:val="00F50C96"/>
    <w:rsid w:val="00F52280"/>
    <w:rsid w:val="00F53177"/>
    <w:rsid w:val="00F558E2"/>
    <w:rsid w:val="00F56D70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209F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#7030a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1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2022-03-20T18:05:00Z</dcterms:created>
  <dcterms:modified xsi:type="dcterms:W3CDTF">2022-03-21T19:09:00Z</dcterms:modified>
</cp:coreProperties>
</file>