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B58A" w14:textId="1167E235" w:rsidR="00E661AA" w:rsidRPr="00564304" w:rsidRDefault="00B20789" w:rsidP="00570876">
      <w:pPr>
        <w:jc w:val="both"/>
        <w:rPr>
          <w:b/>
          <w:bCs/>
          <w:sz w:val="24"/>
          <w:szCs w:val="24"/>
          <w:u w:val="single"/>
          <w:vertAlign w:val="superscript"/>
        </w:rPr>
      </w:pPr>
      <w:r w:rsidRPr="00564304">
        <w:rPr>
          <w:b/>
          <w:bCs/>
          <w:sz w:val="24"/>
          <w:szCs w:val="24"/>
          <w:u w:val="single"/>
        </w:rPr>
        <w:t>Θέμα 2</w:t>
      </w:r>
      <w:r w:rsidRPr="00564304">
        <w:rPr>
          <w:b/>
          <w:bCs/>
          <w:sz w:val="24"/>
          <w:szCs w:val="24"/>
          <w:u w:val="single"/>
          <w:vertAlign w:val="superscript"/>
        </w:rPr>
        <w:t>ο</w:t>
      </w:r>
    </w:p>
    <w:p w14:paraId="28FF0357" w14:textId="30065B8F" w:rsidR="00FD11D0" w:rsidRPr="00B34DA6" w:rsidRDefault="00B20789" w:rsidP="00570876">
      <w:pPr>
        <w:jc w:val="both"/>
        <w:rPr>
          <w:color w:val="000000" w:themeColor="text1"/>
          <w:sz w:val="24"/>
          <w:szCs w:val="24"/>
        </w:rPr>
      </w:pPr>
      <w:r w:rsidRPr="00B34DA6">
        <w:rPr>
          <w:b/>
          <w:bCs/>
          <w:color w:val="000000" w:themeColor="text1"/>
          <w:sz w:val="24"/>
          <w:szCs w:val="24"/>
        </w:rPr>
        <w:t xml:space="preserve">2.1 </w:t>
      </w:r>
      <w:r w:rsidR="00D82AD1" w:rsidRPr="00B34DA6">
        <w:rPr>
          <w:color w:val="000000" w:themeColor="text1"/>
          <w:sz w:val="24"/>
          <w:szCs w:val="24"/>
        </w:rPr>
        <w:t xml:space="preserve">Οι </w:t>
      </w:r>
      <w:r w:rsidR="00B34DA6" w:rsidRPr="00B34DA6">
        <w:rPr>
          <w:color w:val="000000" w:themeColor="text1"/>
          <w:sz w:val="24"/>
          <w:szCs w:val="24"/>
        </w:rPr>
        <w:t xml:space="preserve">περισσότερες πρωτεΐνες της κυτταρικής μεμβράνης είναι γλυκοπρωτεϊνες και διακρίνονται σε </w:t>
      </w:r>
      <w:r w:rsidR="00D82AD1" w:rsidRPr="00B34DA6">
        <w:rPr>
          <w:color w:val="000000" w:themeColor="text1"/>
          <w:sz w:val="24"/>
          <w:szCs w:val="24"/>
        </w:rPr>
        <w:t xml:space="preserve">δομικές </w:t>
      </w:r>
      <w:r w:rsidR="00B34DA6" w:rsidRPr="00B34DA6">
        <w:rPr>
          <w:color w:val="000000" w:themeColor="text1"/>
          <w:sz w:val="24"/>
          <w:szCs w:val="24"/>
        </w:rPr>
        <w:t>και περιφερικές πρωτεΐνες</w:t>
      </w:r>
      <w:r w:rsidR="00E926FB" w:rsidRPr="00B34DA6">
        <w:rPr>
          <w:color w:val="000000" w:themeColor="text1"/>
          <w:sz w:val="24"/>
          <w:szCs w:val="24"/>
        </w:rPr>
        <w:t>.</w:t>
      </w:r>
    </w:p>
    <w:p w14:paraId="794C93A8" w14:textId="77777777" w:rsidR="00656A5B" w:rsidRPr="00656A5B" w:rsidRDefault="00B34DA6" w:rsidP="00656A5B">
      <w:pPr>
        <w:pStyle w:val="a3"/>
        <w:numPr>
          <w:ilvl w:val="0"/>
          <w:numId w:val="1"/>
        </w:numPr>
        <w:jc w:val="both"/>
        <w:rPr>
          <w:i/>
          <w:iCs/>
          <w:color w:val="000000" w:themeColor="text1"/>
          <w:sz w:val="24"/>
          <w:szCs w:val="24"/>
        </w:rPr>
      </w:pPr>
      <w:bookmarkStart w:id="0" w:name="_Hlk98531007"/>
      <w:r w:rsidRPr="00B34DA6">
        <w:rPr>
          <w:color w:val="000000" w:themeColor="text1"/>
          <w:sz w:val="24"/>
          <w:szCs w:val="24"/>
        </w:rPr>
        <w:t xml:space="preserve">Ποιες από αυτές διαπερνούν ολόκληρο το πάχος της κυτταρικής μεμβράνης </w:t>
      </w:r>
    </w:p>
    <w:p w14:paraId="20DF98DC" w14:textId="509A5F15" w:rsidR="00B20789" w:rsidRPr="00B34DA6" w:rsidRDefault="00B34DA6" w:rsidP="00656A5B">
      <w:pPr>
        <w:pStyle w:val="a3"/>
        <w:jc w:val="both"/>
        <w:rPr>
          <w:i/>
          <w:iCs/>
          <w:color w:val="000000" w:themeColor="text1"/>
          <w:sz w:val="24"/>
          <w:szCs w:val="24"/>
        </w:rPr>
      </w:pPr>
      <w:r w:rsidRPr="00B34DA6">
        <w:rPr>
          <w:i/>
          <w:iCs/>
          <w:color w:val="000000" w:themeColor="text1"/>
          <w:sz w:val="24"/>
          <w:szCs w:val="24"/>
        </w:rPr>
        <w:t xml:space="preserve">(μονάδες </w:t>
      </w:r>
      <w:r w:rsidR="00656A5B">
        <w:rPr>
          <w:i/>
          <w:iCs/>
          <w:color w:val="000000" w:themeColor="text1"/>
          <w:sz w:val="24"/>
          <w:szCs w:val="24"/>
        </w:rPr>
        <w:t>4</w:t>
      </w:r>
      <w:r w:rsidRPr="00B34DA6">
        <w:rPr>
          <w:i/>
          <w:iCs/>
          <w:color w:val="000000" w:themeColor="text1"/>
          <w:sz w:val="24"/>
          <w:szCs w:val="24"/>
        </w:rPr>
        <w:t>)</w:t>
      </w:r>
      <w:r w:rsidRPr="00B34DA6">
        <w:rPr>
          <w:color w:val="000000" w:themeColor="text1"/>
          <w:sz w:val="24"/>
          <w:szCs w:val="24"/>
        </w:rPr>
        <w:t xml:space="preserve"> και ποιες είναι προσκολλημένες στην επιφάνει</w:t>
      </w:r>
      <w:r w:rsidR="00C217FA">
        <w:rPr>
          <w:color w:val="000000" w:themeColor="text1"/>
          <w:sz w:val="24"/>
          <w:szCs w:val="24"/>
        </w:rPr>
        <w:t>α</w:t>
      </w:r>
      <w:r w:rsidRPr="00B34DA6">
        <w:rPr>
          <w:color w:val="000000" w:themeColor="text1"/>
          <w:sz w:val="24"/>
          <w:szCs w:val="24"/>
        </w:rPr>
        <w:t xml:space="preserve"> </w:t>
      </w:r>
      <w:r w:rsidR="00C217FA">
        <w:rPr>
          <w:color w:val="000000" w:themeColor="text1"/>
          <w:sz w:val="24"/>
          <w:szCs w:val="24"/>
        </w:rPr>
        <w:t>της κυτταρικής μεμβράνης</w:t>
      </w:r>
      <w:r w:rsidRPr="00B34DA6">
        <w:rPr>
          <w:color w:val="000000" w:themeColor="text1"/>
          <w:sz w:val="24"/>
          <w:szCs w:val="24"/>
        </w:rPr>
        <w:t xml:space="preserve"> και δεν φθάνουν στο εσωτερικό του κυττάρου</w:t>
      </w:r>
      <w:r w:rsidR="00FD11D0" w:rsidRPr="00B34DA6">
        <w:rPr>
          <w:color w:val="000000" w:themeColor="text1"/>
          <w:sz w:val="24"/>
          <w:szCs w:val="24"/>
        </w:rPr>
        <w:t xml:space="preserve">; </w:t>
      </w:r>
      <w:r w:rsidR="00FD11D0" w:rsidRPr="00B34DA6">
        <w:rPr>
          <w:i/>
          <w:iCs/>
          <w:color w:val="000000" w:themeColor="text1"/>
          <w:sz w:val="24"/>
          <w:szCs w:val="24"/>
        </w:rPr>
        <w:t xml:space="preserve">(μονάδες </w:t>
      </w:r>
      <w:r w:rsidR="00656A5B">
        <w:rPr>
          <w:i/>
          <w:iCs/>
          <w:color w:val="000000" w:themeColor="text1"/>
          <w:sz w:val="24"/>
          <w:szCs w:val="24"/>
        </w:rPr>
        <w:t>4</w:t>
      </w:r>
      <w:r w:rsidR="00FD11D0" w:rsidRPr="00B34DA6">
        <w:rPr>
          <w:i/>
          <w:iCs/>
          <w:color w:val="000000" w:themeColor="text1"/>
          <w:sz w:val="24"/>
          <w:szCs w:val="24"/>
        </w:rPr>
        <w:t>)</w:t>
      </w:r>
    </w:p>
    <w:bookmarkEnd w:id="0"/>
    <w:p w14:paraId="12B1D58E" w14:textId="71AB0AE2" w:rsidR="00FD11D0" w:rsidRPr="00B34DA6" w:rsidRDefault="00FD11D0" w:rsidP="00656A5B">
      <w:pPr>
        <w:pStyle w:val="a3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B34DA6">
        <w:rPr>
          <w:color w:val="000000" w:themeColor="text1"/>
          <w:sz w:val="24"/>
          <w:szCs w:val="24"/>
        </w:rPr>
        <w:t>Π</w:t>
      </w:r>
      <w:r w:rsidR="00B34DA6" w:rsidRPr="00B34DA6">
        <w:rPr>
          <w:color w:val="000000" w:themeColor="text1"/>
          <w:sz w:val="24"/>
          <w:szCs w:val="24"/>
        </w:rPr>
        <w:t xml:space="preserve">ώς λειτουργούν </w:t>
      </w:r>
      <w:r w:rsidR="0069016E">
        <w:rPr>
          <w:color w:val="000000" w:themeColor="text1"/>
          <w:sz w:val="24"/>
          <w:szCs w:val="24"/>
        </w:rPr>
        <w:t xml:space="preserve">κυρίως </w:t>
      </w:r>
      <w:r w:rsidR="00B34DA6" w:rsidRPr="00B34DA6">
        <w:rPr>
          <w:color w:val="000000" w:themeColor="text1"/>
          <w:sz w:val="24"/>
          <w:szCs w:val="24"/>
        </w:rPr>
        <w:t>οι περιφερικές πρωτεΐνες</w:t>
      </w:r>
      <w:r w:rsidR="00953275" w:rsidRPr="00B34DA6">
        <w:rPr>
          <w:color w:val="000000" w:themeColor="text1"/>
          <w:sz w:val="24"/>
          <w:szCs w:val="24"/>
        </w:rPr>
        <w:t xml:space="preserve">; </w:t>
      </w:r>
      <w:r w:rsidR="00953275" w:rsidRPr="00B34DA6">
        <w:rPr>
          <w:i/>
          <w:iCs/>
          <w:color w:val="000000" w:themeColor="text1"/>
          <w:sz w:val="24"/>
          <w:szCs w:val="24"/>
        </w:rPr>
        <w:t xml:space="preserve">(μονάδες </w:t>
      </w:r>
      <w:r w:rsidR="00656A5B">
        <w:rPr>
          <w:i/>
          <w:iCs/>
          <w:color w:val="000000" w:themeColor="text1"/>
          <w:sz w:val="24"/>
          <w:szCs w:val="24"/>
        </w:rPr>
        <w:t>5</w:t>
      </w:r>
      <w:r w:rsidR="00953275" w:rsidRPr="00B34DA6">
        <w:rPr>
          <w:i/>
          <w:iCs/>
          <w:color w:val="000000" w:themeColor="text1"/>
          <w:sz w:val="24"/>
          <w:szCs w:val="24"/>
        </w:rPr>
        <w:t>)</w:t>
      </w:r>
    </w:p>
    <w:p w14:paraId="1FEC40DE" w14:textId="2AD773BA" w:rsidR="002827CF" w:rsidRDefault="00B01947" w:rsidP="00570876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570876" w:rsidRPr="00570876">
        <w:rPr>
          <w:b/>
          <w:bCs/>
          <w:i/>
          <w:iCs/>
          <w:sz w:val="24"/>
          <w:szCs w:val="24"/>
        </w:rPr>
        <w:t xml:space="preserve">ονάδες </w:t>
      </w:r>
      <w:r w:rsidR="00FC70A1">
        <w:rPr>
          <w:b/>
          <w:bCs/>
          <w:i/>
          <w:iCs/>
          <w:sz w:val="24"/>
          <w:szCs w:val="24"/>
        </w:rPr>
        <w:t>1</w:t>
      </w:r>
      <w:r w:rsidR="00656A5B">
        <w:rPr>
          <w:b/>
          <w:bCs/>
          <w:i/>
          <w:iCs/>
          <w:sz w:val="24"/>
          <w:szCs w:val="24"/>
        </w:rPr>
        <w:t>3</w:t>
      </w:r>
    </w:p>
    <w:p w14:paraId="5C81B891" w14:textId="7781D3FB" w:rsidR="00570876" w:rsidRDefault="00570876" w:rsidP="00FC70A1">
      <w:pPr>
        <w:rPr>
          <w:b/>
          <w:bCs/>
          <w:i/>
          <w:iCs/>
          <w:sz w:val="24"/>
          <w:szCs w:val="24"/>
        </w:rPr>
      </w:pPr>
    </w:p>
    <w:p w14:paraId="0F38EEEE" w14:textId="19337A92" w:rsidR="00FC70A1" w:rsidRDefault="00FC70A1" w:rsidP="00FC70A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88400F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Μεταξύ των ιστών του ανθρώπινου σώματος </w:t>
      </w:r>
      <w:r w:rsidR="0017191C">
        <w:rPr>
          <w:sz w:val="24"/>
          <w:szCs w:val="24"/>
        </w:rPr>
        <w:t xml:space="preserve">υπάρχει ένας </w:t>
      </w:r>
      <w:r>
        <w:rPr>
          <w:sz w:val="24"/>
          <w:szCs w:val="24"/>
        </w:rPr>
        <w:t xml:space="preserve">ιστός </w:t>
      </w:r>
      <w:r w:rsidR="0017191C">
        <w:rPr>
          <w:sz w:val="24"/>
          <w:szCs w:val="24"/>
        </w:rPr>
        <w:t>που</w:t>
      </w:r>
      <w:r>
        <w:rPr>
          <w:sz w:val="24"/>
          <w:szCs w:val="24"/>
        </w:rPr>
        <w:t xml:space="preserve"> είναι από τους σκληρότερους και μετά τον χόνδρο ο πιο ανθεκτικός στις πιέσεις.</w:t>
      </w:r>
    </w:p>
    <w:p w14:paraId="0FA13554" w14:textId="77777777" w:rsidR="00574C7C" w:rsidRPr="00574C7C" w:rsidRDefault="00FC70A1" w:rsidP="00574C7C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225F62">
        <w:rPr>
          <w:sz w:val="24"/>
          <w:szCs w:val="24"/>
        </w:rPr>
        <w:t xml:space="preserve">Πως ονομάζεται αυτός ο ιστός; </w:t>
      </w:r>
      <w:r w:rsidRPr="00225F62">
        <w:rPr>
          <w:i/>
          <w:iCs/>
          <w:sz w:val="24"/>
          <w:szCs w:val="24"/>
        </w:rPr>
        <w:t xml:space="preserve">(μονάδες </w:t>
      </w:r>
      <w:r w:rsidR="00656A5B">
        <w:rPr>
          <w:i/>
          <w:iCs/>
          <w:sz w:val="24"/>
          <w:szCs w:val="24"/>
        </w:rPr>
        <w:t>4</w:t>
      </w:r>
      <w:r w:rsidRPr="00225F62">
        <w:rPr>
          <w:i/>
          <w:iCs/>
          <w:sz w:val="24"/>
          <w:szCs w:val="24"/>
        </w:rPr>
        <w:t>)</w:t>
      </w:r>
    </w:p>
    <w:p w14:paraId="2F9EA748" w14:textId="0C0638C1" w:rsidR="00574C7C" w:rsidRDefault="00574C7C" w:rsidP="00574C7C">
      <w:pPr>
        <w:pStyle w:val="a3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 w:rsidRPr="00574C7C">
        <w:rPr>
          <w:sz w:val="24"/>
          <w:szCs w:val="24"/>
        </w:rPr>
        <w:t xml:space="preserve">Ποια είναι η κύρια λειτουργία του περιόστεου και του ενδόστεου; </w:t>
      </w:r>
      <w:r w:rsidRPr="00574C7C">
        <w:rPr>
          <w:i/>
          <w:iCs/>
          <w:sz w:val="24"/>
          <w:szCs w:val="24"/>
        </w:rPr>
        <w:t>(μονάδες 4)</w:t>
      </w:r>
    </w:p>
    <w:p w14:paraId="65BBEDFF" w14:textId="357120FB" w:rsidR="00574C7C" w:rsidRPr="00886C33" w:rsidRDefault="00574C7C" w:rsidP="00574C7C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574C7C">
        <w:rPr>
          <w:sz w:val="24"/>
          <w:szCs w:val="24"/>
        </w:rPr>
        <w:t>Σε ποιες</w:t>
      </w:r>
      <w:r>
        <w:rPr>
          <w:sz w:val="24"/>
          <w:szCs w:val="24"/>
        </w:rPr>
        <w:t xml:space="preserve"> επιφάνειες</w:t>
      </w:r>
      <w:r w:rsidR="00886C33">
        <w:rPr>
          <w:sz w:val="24"/>
          <w:szCs w:val="24"/>
        </w:rPr>
        <w:t xml:space="preserve"> </w:t>
      </w:r>
      <w:r w:rsidR="00886C33" w:rsidRPr="00886C33">
        <w:rPr>
          <w:i/>
          <w:iCs/>
          <w:sz w:val="24"/>
          <w:szCs w:val="24"/>
        </w:rPr>
        <w:t xml:space="preserve">(μονάδες 2) </w:t>
      </w:r>
      <w:r w:rsidR="00886C33">
        <w:rPr>
          <w:sz w:val="24"/>
          <w:szCs w:val="24"/>
        </w:rPr>
        <w:t xml:space="preserve">και θέσεις </w:t>
      </w:r>
      <w:r w:rsidR="00886C33" w:rsidRPr="00886C33">
        <w:rPr>
          <w:i/>
          <w:iCs/>
          <w:sz w:val="24"/>
          <w:szCs w:val="24"/>
        </w:rPr>
        <w:t>(μονάδες 2)</w:t>
      </w:r>
      <w:r w:rsidR="00886C33">
        <w:rPr>
          <w:sz w:val="24"/>
          <w:szCs w:val="24"/>
        </w:rPr>
        <w:t xml:space="preserve"> </w:t>
      </w:r>
      <w:r>
        <w:rPr>
          <w:sz w:val="24"/>
          <w:szCs w:val="24"/>
        </w:rPr>
        <w:t>των οστών λείπει το περιόστεο;</w:t>
      </w:r>
    </w:p>
    <w:p w14:paraId="14350031" w14:textId="2B67A774" w:rsidR="00886C33" w:rsidRPr="00886C33" w:rsidRDefault="00886C33" w:rsidP="00886C33">
      <w:pPr>
        <w:ind w:left="360"/>
        <w:jc w:val="right"/>
        <w:rPr>
          <w:b/>
          <w:bCs/>
          <w:i/>
          <w:iCs/>
          <w:sz w:val="24"/>
          <w:szCs w:val="24"/>
        </w:rPr>
      </w:pPr>
      <w:r w:rsidRPr="00886C33">
        <w:rPr>
          <w:b/>
          <w:bCs/>
          <w:i/>
          <w:iCs/>
          <w:sz w:val="24"/>
          <w:szCs w:val="24"/>
        </w:rPr>
        <w:t>Μονάδες 12</w:t>
      </w:r>
    </w:p>
    <w:p w14:paraId="28F42091" w14:textId="77777777" w:rsidR="00FD11D0" w:rsidRPr="00FD11D0" w:rsidRDefault="00FD11D0">
      <w:pPr>
        <w:rPr>
          <w:b/>
          <w:bCs/>
          <w:sz w:val="24"/>
          <w:szCs w:val="24"/>
        </w:rPr>
      </w:pPr>
    </w:p>
    <w:p w14:paraId="6D644A2A" w14:textId="77777777" w:rsidR="00FD11D0" w:rsidRPr="00FD11D0" w:rsidRDefault="00FD11D0"/>
    <w:sectPr w:rsidR="00FD11D0" w:rsidRPr="00FD11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83F31"/>
    <w:multiLevelType w:val="hybridMultilevel"/>
    <w:tmpl w:val="AB6CE5D4"/>
    <w:lvl w:ilvl="0" w:tplc="A35A522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76D89"/>
    <w:multiLevelType w:val="hybridMultilevel"/>
    <w:tmpl w:val="F3F47110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F2880"/>
    <w:multiLevelType w:val="hybridMultilevel"/>
    <w:tmpl w:val="3C061F2E"/>
    <w:lvl w:ilvl="0" w:tplc="A47488A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78"/>
    <w:rsid w:val="0017191C"/>
    <w:rsid w:val="00174778"/>
    <w:rsid w:val="00204EE7"/>
    <w:rsid w:val="002827CF"/>
    <w:rsid w:val="004C518C"/>
    <w:rsid w:val="004F6935"/>
    <w:rsid w:val="00564304"/>
    <w:rsid w:val="00570876"/>
    <w:rsid w:val="00574C7C"/>
    <w:rsid w:val="005923FC"/>
    <w:rsid w:val="005C7B6C"/>
    <w:rsid w:val="00656A5B"/>
    <w:rsid w:val="0067232F"/>
    <w:rsid w:val="0069016E"/>
    <w:rsid w:val="006A4775"/>
    <w:rsid w:val="00724548"/>
    <w:rsid w:val="00746C2E"/>
    <w:rsid w:val="0076180B"/>
    <w:rsid w:val="007C7085"/>
    <w:rsid w:val="007F3BF0"/>
    <w:rsid w:val="00886C33"/>
    <w:rsid w:val="00953275"/>
    <w:rsid w:val="00AC0BF2"/>
    <w:rsid w:val="00B01947"/>
    <w:rsid w:val="00B20789"/>
    <w:rsid w:val="00B34DA6"/>
    <w:rsid w:val="00C217FA"/>
    <w:rsid w:val="00C8770D"/>
    <w:rsid w:val="00C977A1"/>
    <w:rsid w:val="00D82AD1"/>
    <w:rsid w:val="00E4200F"/>
    <w:rsid w:val="00E661AA"/>
    <w:rsid w:val="00E926FB"/>
    <w:rsid w:val="00FC10DE"/>
    <w:rsid w:val="00FC70A1"/>
    <w:rsid w:val="00FD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F822"/>
  <w15:chartTrackingRefBased/>
  <w15:docId w15:val="{F5CBB5E3-7D3F-4D79-938F-59ECE306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19</cp:revision>
  <cp:lastPrinted>2022-03-17T19:10:00Z</cp:lastPrinted>
  <dcterms:created xsi:type="dcterms:W3CDTF">2022-03-12T18:49:00Z</dcterms:created>
  <dcterms:modified xsi:type="dcterms:W3CDTF">2022-03-19T17:00:00Z</dcterms:modified>
</cp:coreProperties>
</file>