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C1" w:rsidRDefault="00B853C1" w:rsidP="00B853C1">
      <w:pPr>
        <w:pStyle w:val="a5"/>
        <w:spacing w:after="0"/>
        <w:ind w:left="0"/>
      </w:pPr>
      <w:r>
        <w:t xml:space="preserve"> </w:t>
      </w:r>
      <w:r>
        <w:rPr>
          <w:b/>
          <w:bCs/>
          <w:sz w:val="23"/>
          <w:szCs w:val="23"/>
        </w:rPr>
        <w:t>ΕΝΔΕΙΚΤΙΚΕΣ ΑΠΑΝΤΗΣΕΙΣ</w:t>
      </w:r>
    </w:p>
    <w:p w:rsidR="007218FB" w:rsidRDefault="00847DB5" w:rsidP="007218FB">
      <w:pPr>
        <w:pStyle w:val="a5"/>
        <w:spacing w:after="0"/>
        <w:ind w:left="0"/>
        <w:rPr>
          <w:sz w:val="23"/>
          <w:szCs w:val="23"/>
        </w:rPr>
      </w:pPr>
      <w:r>
        <w:t xml:space="preserve"> </w:t>
      </w:r>
      <w:r w:rsidR="007218FB">
        <w:rPr>
          <w:b/>
          <w:bCs/>
          <w:sz w:val="23"/>
          <w:szCs w:val="23"/>
        </w:rPr>
        <w:t xml:space="preserve">ΘΕΜΑ 2 </w:t>
      </w:r>
    </w:p>
    <w:p w:rsidR="002971B8" w:rsidRDefault="007218FB" w:rsidP="00A16E0B">
      <w:pPr>
        <w:pStyle w:val="Default"/>
        <w:spacing w:line="360" w:lineRule="auto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2.1 </w:t>
      </w:r>
      <w:r w:rsidR="00520B8F" w:rsidRPr="00520B8F">
        <w:rPr>
          <w:b/>
          <w:bCs/>
          <w:sz w:val="23"/>
          <w:szCs w:val="23"/>
        </w:rPr>
        <w:t xml:space="preserve"> </w:t>
      </w:r>
      <w:r w:rsidR="00A16E0B">
        <w:rPr>
          <w:b/>
          <w:bCs/>
          <w:sz w:val="23"/>
          <w:szCs w:val="23"/>
        </w:rPr>
        <w:t>α)</w:t>
      </w:r>
      <w:r w:rsidR="006663DF">
        <w:rPr>
          <w:b/>
          <w:bCs/>
          <w:sz w:val="23"/>
          <w:szCs w:val="23"/>
        </w:rPr>
        <w:t xml:space="preserve"> Οι λόγοι που μας αναγκάζουν να κατ</w:t>
      </w:r>
      <w:r w:rsidR="00513793">
        <w:rPr>
          <w:b/>
          <w:bCs/>
          <w:sz w:val="23"/>
          <w:szCs w:val="23"/>
        </w:rPr>
        <w:t>ασκευάσουμε τα θεμέλια σε μεγάλο</w:t>
      </w:r>
      <w:r w:rsidR="006663DF">
        <w:rPr>
          <w:b/>
          <w:bCs/>
          <w:sz w:val="23"/>
          <w:szCs w:val="23"/>
        </w:rPr>
        <w:t xml:space="preserve"> βάθος είναι :</w:t>
      </w:r>
    </w:p>
    <w:p w:rsidR="00107D05" w:rsidRPr="00107D05" w:rsidRDefault="00107D05" w:rsidP="00107D05">
      <w:pPr>
        <w:pStyle w:val="Default"/>
        <w:tabs>
          <w:tab w:val="left" w:pos="284"/>
        </w:tabs>
        <w:spacing w:line="360" w:lineRule="auto"/>
        <w:jc w:val="both"/>
      </w:pPr>
      <w:r w:rsidRPr="00107D05">
        <w:t xml:space="preserve">Α) λόγω του προβλήματος του παγετού, η θεμελίωση πρέπει να εδράζεται σε έδαφος που να βρίσκεται σε τέτοιο βάθος, ώστε </w:t>
      </w:r>
      <w:r w:rsidR="006663DF">
        <w:t>να μην παγώνει και διαστέλλεται</w:t>
      </w:r>
      <w:r w:rsidRPr="00107D05">
        <w:t>, οπότε προκαλεί ανύψωση των θεμελίων.</w:t>
      </w:r>
    </w:p>
    <w:p w:rsidR="00107D05" w:rsidRPr="00107D05" w:rsidRDefault="00107D05" w:rsidP="00107D05">
      <w:pPr>
        <w:pStyle w:val="Default"/>
        <w:tabs>
          <w:tab w:val="left" w:pos="284"/>
        </w:tabs>
        <w:spacing w:line="360" w:lineRule="auto"/>
        <w:jc w:val="both"/>
      </w:pPr>
      <w:r w:rsidRPr="00107D05">
        <w:t>Β)</w:t>
      </w:r>
      <w:r w:rsidR="006663DF">
        <w:t xml:space="preserve"> </w:t>
      </w:r>
      <w:r w:rsidRPr="00107D05">
        <w:t>λόγω του γεγονότος ότι, συνήθως κατάλληλο έδαφος για τη θεμελίω</w:t>
      </w:r>
      <w:r w:rsidR="006663DF">
        <w:t>ση βρίσκεται σε κάποιο βάθος. Τ</w:t>
      </w:r>
      <w:r w:rsidRPr="00107D05">
        <w:t>α εδάφη που βρίσκονται κοντά στην επιφάνεια είναι συνήθως  χαλαρά και  διαβρώνονται από το νερό.</w:t>
      </w:r>
    </w:p>
    <w:p w:rsidR="00107D05" w:rsidRDefault="00107D05" w:rsidP="00107D05">
      <w:pPr>
        <w:pStyle w:val="Default"/>
        <w:tabs>
          <w:tab w:val="left" w:pos="284"/>
        </w:tabs>
        <w:spacing w:line="360" w:lineRule="auto"/>
        <w:jc w:val="both"/>
      </w:pPr>
      <w:r w:rsidRPr="00107D05">
        <w:t xml:space="preserve">Γ) λόγω της υγρασίας του εδάφους, πολλά εδάφη παρουσιάζουν μεταβολή του όγκου τους ανάλογα με την υγρασία που περιέχουν. </w:t>
      </w:r>
    </w:p>
    <w:p w:rsidR="006663DF" w:rsidRPr="00107D05" w:rsidRDefault="006663DF" w:rsidP="00107D05">
      <w:pPr>
        <w:pStyle w:val="Default"/>
        <w:tabs>
          <w:tab w:val="left" w:pos="284"/>
        </w:tabs>
        <w:spacing w:line="360" w:lineRule="auto"/>
        <w:jc w:val="both"/>
      </w:pPr>
      <w:r>
        <w:t xml:space="preserve">Δ) λόγω της Στάθμης </w:t>
      </w:r>
      <w:r w:rsidR="004813B5">
        <w:t>υπόγειων υδάτων (Σ.Υ.Υ.).</w:t>
      </w:r>
      <w:r>
        <w:t xml:space="preserve"> </w:t>
      </w:r>
    </w:p>
    <w:p w:rsidR="00107D05" w:rsidRDefault="00107D05" w:rsidP="002971B8">
      <w:pPr>
        <w:pStyle w:val="Default"/>
        <w:tabs>
          <w:tab w:val="left" w:pos="284"/>
        </w:tabs>
        <w:spacing w:line="360" w:lineRule="auto"/>
        <w:jc w:val="both"/>
        <w:rPr>
          <w:b/>
        </w:rPr>
      </w:pPr>
    </w:p>
    <w:p w:rsidR="002971B8" w:rsidRPr="00DE3941" w:rsidRDefault="006663DF" w:rsidP="002971B8">
      <w:pPr>
        <w:pStyle w:val="Default"/>
        <w:tabs>
          <w:tab w:val="left" w:pos="284"/>
        </w:tabs>
        <w:spacing w:line="360" w:lineRule="auto"/>
        <w:jc w:val="both"/>
        <w:rPr>
          <w:b/>
        </w:rPr>
      </w:pPr>
      <w:r>
        <w:rPr>
          <w:b/>
        </w:rPr>
        <w:t>β</w:t>
      </w:r>
      <w:r w:rsidR="00DE3941" w:rsidRPr="00DE3941">
        <w:rPr>
          <w:b/>
        </w:rPr>
        <w:t>)</w:t>
      </w:r>
    </w:p>
    <w:p w:rsidR="00D0197F" w:rsidRDefault="00D0197F" w:rsidP="00D0197F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1-Σ</w:t>
      </w:r>
    </w:p>
    <w:p w:rsidR="00D0197F" w:rsidRDefault="00D0197F" w:rsidP="00D0197F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2-Λ</w:t>
      </w:r>
    </w:p>
    <w:p w:rsidR="00D0197F" w:rsidRDefault="00D0197F" w:rsidP="00D0197F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3-Σ</w:t>
      </w:r>
    </w:p>
    <w:p w:rsidR="00D0197F" w:rsidRDefault="00D0197F" w:rsidP="00D0197F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4-Σ</w:t>
      </w:r>
    </w:p>
    <w:p w:rsidR="00D0197F" w:rsidRDefault="00D0197F" w:rsidP="00D0197F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5-Σ</w:t>
      </w:r>
    </w:p>
    <w:p w:rsidR="00D0197F" w:rsidRDefault="00D0197F" w:rsidP="00D0197F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6-Λ</w:t>
      </w:r>
    </w:p>
    <w:p w:rsidR="00A16E0B" w:rsidRPr="0017141C" w:rsidRDefault="00A16E0B" w:rsidP="002971B8">
      <w:pPr>
        <w:pStyle w:val="Default"/>
        <w:tabs>
          <w:tab w:val="left" w:pos="284"/>
        </w:tabs>
        <w:spacing w:line="360" w:lineRule="auto"/>
        <w:jc w:val="both"/>
      </w:pPr>
    </w:p>
    <w:p w:rsidR="00847DB5" w:rsidRPr="00513793" w:rsidRDefault="00520B8F" w:rsidP="00EF46B0">
      <w:pPr>
        <w:jc w:val="both"/>
        <w:rPr>
          <w:sz w:val="24"/>
          <w:szCs w:val="24"/>
        </w:rPr>
      </w:pPr>
      <w:r w:rsidRPr="00513793">
        <w:rPr>
          <w:b/>
          <w:sz w:val="24"/>
          <w:szCs w:val="24"/>
        </w:rPr>
        <w:t>2.2</w:t>
      </w:r>
      <w:r w:rsidR="006663DF" w:rsidRPr="00513793">
        <w:rPr>
          <w:b/>
          <w:sz w:val="24"/>
          <w:szCs w:val="24"/>
        </w:rPr>
        <w:t xml:space="preserve"> </w:t>
      </w:r>
      <w:r w:rsidR="006663DF" w:rsidRPr="00513793">
        <w:rPr>
          <w:sz w:val="24"/>
          <w:szCs w:val="24"/>
        </w:rPr>
        <w:t>Η τοποθέτηση των πασσάλων γίνεται :</w:t>
      </w:r>
    </w:p>
    <w:p w:rsidR="00107D05" w:rsidRPr="00513793" w:rsidRDefault="00107D05" w:rsidP="00107D05">
      <w:pPr>
        <w:jc w:val="both"/>
        <w:rPr>
          <w:sz w:val="24"/>
          <w:szCs w:val="24"/>
        </w:rPr>
      </w:pPr>
      <w:r w:rsidRPr="00513793">
        <w:rPr>
          <w:sz w:val="24"/>
          <w:szCs w:val="24"/>
        </w:rPr>
        <w:t xml:space="preserve">Α) με </w:t>
      </w:r>
      <w:proofErr w:type="spellStart"/>
      <w:r w:rsidRPr="00513793">
        <w:rPr>
          <w:sz w:val="24"/>
          <w:szCs w:val="24"/>
        </w:rPr>
        <w:t>έμπηξη</w:t>
      </w:r>
      <w:proofErr w:type="spellEnd"/>
      <w:r w:rsidRPr="00513793">
        <w:rPr>
          <w:sz w:val="24"/>
          <w:szCs w:val="24"/>
        </w:rPr>
        <w:t xml:space="preserve"> με </w:t>
      </w:r>
      <w:r w:rsidR="006663DF" w:rsidRPr="00513793">
        <w:rPr>
          <w:sz w:val="24"/>
          <w:szCs w:val="24"/>
        </w:rPr>
        <w:t>κτυπήματα του πασσάλου με σφύρα</w:t>
      </w:r>
      <w:r w:rsidRPr="00513793">
        <w:rPr>
          <w:sz w:val="24"/>
          <w:szCs w:val="24"/>
        </w:rPr>
        <w:t>. Αυτή η μέθοδος προκαλεί πολύ θόρυβο και δονήσεις, οι οποίες είναι δυνα</w:t>
      </w:r>
      <w:r w:rsidR="00D0197F" w:rsidRPr="00513793">
        <w:rPr>
          <w:sz w:val="24"/>
          <w:szCs w:val="24"/>
        </w:rPr>
        <w:t>τόν να προκαλέσουν ζημιές σε γε</w:t>
      </w:r>
      <w:r w:rsidRPr="00513793">
        <w:rPr>
          <w:sz w:val="24"/>
          <w:szCs w:val="24"/>
        </w:rPr>
        <w:t>ιτονικές κατασκευές.</w:t>
      </w:r>
    </w:p>
    <w:p w:rsidR="00107D05" w:rsidRPr="00513793" w:rsidRDefault="006663DF" w:rsidP="00107D05">
      <w:pPr>
        <w:jc w:val="both"/>
        <w:rPr>
          <w:sz w:val="24"/>
          <w:szCs w:val="24"/>
        </w:rPr>
      </w:pPr>
      <w:r w:rsidRPr="00513793">
        <w:rPr>
          <w:sz w:val="24"/>
          <w:szCs w:val="24"/>
        </w:rPr>
        <w:t>Β) με</w:t>
      </w:r>
      <w:r w:rsidR="00107D05" w:rsidRPr="00513793">
        <w:rPr>
          <w:sz w:val="24"/>
          <w:szCs w:val="24"/>
        </w:rPr>
        <w:t xml:space="preserve"> </w:t>
      </w:r>
      <w:proofErr w:type="spellStart"/>
      <w:r w:rsidR="00107D05" w:rsidRPr="00513793">
        <w:rPr>
          <w:sz w:val="24"/>
          <w:szCs w:val="24"/>
        </w:rPr>
        <w:t>έμπηξη</w:t>
      </w:r>
      <w:proofErr w:type="spellEnd"/>
      <w:r w:rsidR="00107D05" w:rsidRPr="00513793">
        <w:rPr>
          <w:sz w:val="24"/>
          <w:szCs w:val="24"/>
        </w:rPr>
        <w:t xml:space="preserve"> με μία διάταξη που είναι προσαρμοσμένη στην κεφαλή του πασσάλου και η οποία προκαλεί λιγότερη ενόχληση.</w:t>
      </w:r>
    </w:p>
    <w:p w:rsidR="00107D05" w:rsidRPr="00513793" w:rsidRDefault="006663DF" w:rsidP="00107D05">
      <w:pPr>
        <w:jc w:val="both"/>
        <w:rPr>
          <w:sz w:val="24"/>
          <w:szCs w:val="24"/>
        </w:rPr>
      </w:pPr>
      <w:r w:rsidRPr="00513793">
        <w:rPr>
          <w:sz w:val="24"/>
          <w:szCs w:val="24"/>
        </w:rPr>
        <w:t>Γ) με</w:t>
      </w:r>
      <w:r w:rsidR="00107D05" w:rsidRPr="00513793">
        <w:rPr>
          <w:sz w:val="24"/>
          <w:szCs w:val="24"/>
        </w:rPr>
        <w:t xml:space="preserve"> κατασκευή </w:t>
      </w:r>
      <w:proofErr w:type="spellStart"/>
      <w:r w:rsidR="00107D05" w:rsidRPr="00513793">
        <w:rPr>
          <w:sz w:val="24"/>
          <w:szCs w:val="24"/>
        </w:rPr>
        <w:t>έγχυτων</w:t>
      </w:r>
      <w:proofErr w:type="spellEnd"/>
      <w:r w:rsidR="00107D05" w:rsidRPr="00513793">
        <w:rPr>
          <w:sz w:val="24"/>
          <w:szCs w:val="24"/>
        </w:rPr>
        <w:t xml:space="preserve"> π</w:t>
      </w:r>
      <w:r w:rsidR="00D0197F" w:rsidRPr="00513793">
        <w:rPr>
          <w:sz w:val="24"/>
          <w:szCs w:val="24"/>
        </w:rPr>
        <w:t>ασσάλων από οπλισμένο σκυρόδεμα</w:t>
      </w:r>
      <w:r w:rsidR="00107D05" w:rsidRPr="00513793">
        <w:rPr>
          <w:sz w:val="24"/>
          <w:szCs w:val="24"/>
        </w:rPr>
        <w:t xml:space="preserve">. Προηγείται η διάτρηση του εδάφους και ακολουθεί η επί τόπου </w:t>
      </w:r>
      <w:proofErr w:type="spellStart"/>
      <w:r w:rsidR="00107D05" w:rsidRPr="00513793">
        <w:rPr>
          <w:sz w:val="24"/>
          <w:szCs w:val="24"/>
        </w:rPr>
        <w:t>σκυροδέτηση</w:t>
      </w:r>
      <w:proofErr w:type="spellEnd"/>
      <w:r w:rsidR="00107D05" w:rsidRPr="00513793">
        <w:rPr>
          <w:sz w:val="24"/>
          <w:szCs w:val="24"/>
        </w:rPr>
        <w:t>.</w:t>
      </w:r>
    </w:p>
    <w:p w:rsidR="00107D05" w:rsidRPr="00513793" w:rsidRDefault="006663DF" w:rsidP="00EF46B0">
      <w:pPr>
        <w:jc w:val="both"/>
        <w:rPr>
          <w:b/>
          <w:sz w:val="24"/>
          <w:szCs w:val="24"/>
        </w:rPr>
      </w:pPr>
      <w:r w:rsidRPr="00513793">
        <w:rPr>
          <w:sz w:val="24"/>
          <w:szCs w:val="24"/>
        </w:rPr>
        <w:t>Δ) η</w:t>
      </w:r>
      <w:r w:rsidR="00107D05" w:rsidRPr="00513793">
        <w:rPr>
          <w:sz w:val="24"/>
          <w:szCs w:val="24"/>
        </w:rPr>
        <w:t xml:space="preserve"> διατομή των πασσάλων θα πρέπει να έχει διαστάσεις που θα εξασφαλίζουν την ασφαλή ανάληψη των φορτίων που δέχονται από την </w:t>
      </w:r>
      <w:proofErr w:type="spellStart"/>
      <w:r w:rsidR="00107D05" w:rsidRPr="00513793">
        <w:rPr>
          <w:sz w:val="24"/>
          <w:szCs w:val="24"/>
        </w:rPr>
        <w:t>ανωδομή</w:t>
      </w:r>
      <w:proofErr w:type="spellEnd"/>
      <w:r w:rsidR="00107D05" w:rsidRPr="00513793">
        <w:rPr>
          <w:sz w:val="24"/>
          <w:szCs w:val="24"/>
        </w:rPr>
        <w:t>.</w:t>
      </w:r>
    </w:p>
    <w:sectPr w:rsidR="00107D05" w:rsidRPr="00513793" w:rsidSect="00B853C1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CC27B1"/>
    <w:multiLevelType w:val="hybridMultilevel"/>
    <w:tmpl w:val="E2989B9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195"/>
    <w:rsid w:val="00032964"/>
    <w:rsid w:val="00032E94"/>
    <w:rsid w:val="00033886"/>
    <w:rsid w:val="00041541"/>
    <w:rsid w:val="00046801"/>
    <w:rsid w:val="0007054C"/>
    <w:rsid w:val="000735D6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07D05"/>
    <w:rsid w:val="00111D38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649F"/>
    <w:rsid w:val="00182264"/>
    <w:rsid w:val="00187079"/>
    <w:rsid w:val="00187204"/>
    <w:rsid w:val="001929F7"/>
    <w:rsid w:val="00193108"/>
    <w:rsid w:val="00197D2F"/>
    <w:rsid w:val="001A5541"/>
    <w:rsid w:val="001B7F20"/>
    <w:rsid w:val="001C239E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41B2"/>
    <w:rsid w:val="002761FF"/>
    <w:rsid w:val="00276F6F"/>
    <w:rsid w:val="0028132D"/>
    <w:rsid w:val="00284787"/>
    <w:rsid w:val="00286A68"/>
    <w:rsid w:val="00291B05"/>
    <w:rsid w:val="00292C80"/>
    <w:rsid w:val="002971B8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4199D"/>
    <w:rsid w:val="003514B0"/>
    <w:rsid w:val="00352B28"/>
    <w:rsid w:val="003553E9"/>
    <w:rsid w:val="00361A7F"/>
    <w:rsid w:val="00363513"/>
    <w:rsid w:val="00366B41"/>
    <w:rsid w:val="00371D82"/>
    <w:rsid w:val="003762D0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301"/>
    <w:rsid w:val="00475BB3"/>
    <w:rsid w:val="00477CCC"/>
    <w:rsid w:val="004813B5"/>
    <w:rsid w:val="0048213E"/>
    <w:rsid w:val="004829CF"/>
    <w:rsid w:val="004951D0"/>
    <w:rsid w:val="0049592A"/>
    <w:rsid w:val="004A17A2"/>
    <w:rsid w:val="004A534E"/>
    <w:rsid w:val="004B63BE"/>
    <w:rsid w:val="004C6466"/>
    <w:rsid w:val="004C6BF2"/>
    <w:rsid w:val="004D7E1E"/>
    <w:rsid w:val="00504C90"/>
    <w:rsid w:val="00505F39"/>
    <w:rsid w:val="00505F95"/>
    <w:rsid w:val="00512C6C"/>
    <w:rsid w:val="00513793"/>
    <w:rsid w:val="00520B8F"/>
    <w:rsid w:val="00522A4E"/>
    <w:rsid w:val="00523897"/>
    <w:rsid w:val="0052717B"/>
    <w:rsid w:val="0053081D"/>
    <w:rsid w:val="00531CF1"/>
    <w:rsid w:val="00533F3A"/>
    <w:rsid w:val="005374E2"/>
    <w:rsid w:val="00545135"/>
    <w:rsid w:val="00550D5D"/>
    <w:rsid w:val="00552FD2"/>
    <w:rsid w:val="005553B5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EC9"/>
    <w:rsid w:val="005C6647"/>
    <w:rsid w:val="005C6B07"/>
    <w:rsid w:val="005C6B9B"/>
    <w:rsid w:val="005D1D44"/>
    <w:rsid w:val="005E00C1"/>
    <w:rsid w:val="005E2256"/>
    <w:rsid w:val="005E61BF"/>
    <w:rsid w:val="005F0075"/>
    <w:rsid w:val="00600801"/>
    <w:rsid w:val="00601C0E"/>
    <w:rsid w:val="00604ABD"/>
    <w:rsid w:val="00604F5B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663DF"/>
    <w:rsid w:val="00671559"/>
    <w:rsid w:val="00677A03"/>
    <w:rsid w:val="006823EC"/>
    <w:rsid w:val="00684B95"/>
    <w:rsid w:val="00687516"/>
    <w:rsid w:val="0069407B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18FB"/>
    <w:rsid w:val="00724C01"/>
    <w:rsid w:val="007501F0"/>
    <w:rsid w:val="00751A1A"/>
    <w:rsid w:val="00755458"/>
    <w:rsid w:val="0075683C"/>
    <w:rsid w:val="00760057"/>
    <w:rsid w:val="0077318F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C2C6F"/>
    <w:rsid w:val="007E0EFD"/>
    <w:rsid w:val="007E4EC7"/>
    <w:rsid w:val="007E5CE2"/>
    <w:rsid w:val="007E5DCE"/>
    <w:rsid w:val="007F2F12"/>
    <w:rsid w:val="0080136E"/>
    <w:rsid w:val="008135E0"/>
    <w:rsid w:val="0081426A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F1551"/>
    <w:rsid w:val="009F5384"/>
    <w:rsid w:val="009F6161"/>
    <w:rsid w:val="00A00321"/>
    <w:rsid w:val="00A03288"/>
    <w:rsid w:val="00A07950"/>
    <w:rsid w:val="00A14579"/>
    <w:rsid w:val="00A16E0B"/>
    <w:rsid w:val="00A17787"/>
    <w:rsid w:val="00A20E64"/>
    <w:rsid w:val="00A213E0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37A"/>
    <w:rsid w:val="00A85D21"/>
    <w:rsid w:val="00A908E2"/>
    <w:rsid w:val="00A928DA"/>
    <w:rsid w:val="00AA4C4F"/>
    <w:rsid w:val="00AA4FB2"/>
    <w:rsid w:val="00AB089F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2D7"/>
    <w:rsid w:val="00B80E4D"/>
    <w:rsid w:val="00B853C1"/>
    <w:rsid w:val="00B87393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1EB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197F"/>
    <w:rsid w:val="00D03A6E"/>
    <w:rsid w:val="00D05967"/>
    <w:rsid w:val="00D1683D"/>
    <w:rsid w:val="00D2089F"/>
    <w:rsid w:val="00D21D99"/>
    <w:rsid w:val="00D23FB9"/>
    <w:rsid w:val="00D242D6"/>
    <w:rsid w:val="00D515F2"/>
    <w:rsid w:val="00D56ED5"/>
    <w:rsid w:val="00D62426"/>
    <w:rsid w:val="00D643F1"/>
    <w:rsid w:val="00D6639E"/>
    <w:rsid w:val="00D71FAF"/>
    <w:rsid w:val="00D74E62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E3941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2270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46B0"/>
    <w:rsid w:val="00EF5DA6"/>
    <w:rsid w:val="00EF7C00"/>
    <w:rsid w:val="00F0493D"/>
    <w:rsid w:val="00F074A2"/>
    <w:rsid w:val="00F16DBF"/>
    <w:rsid w:val="00F219A1"/>
    <w:rsid w:val="00F303D0"/>
    <w:rsid w:val="00F34D2E"/>
    <w:rsid w:val="00F35E01"/>
    <w:rsid w:val="00F367FD"/>
    <w:rsid w:val="00F45DDB"/>
    <w:rsid w:val="00F47E99"/>
    <w:rsid w:val="00F50C96"/>
    <w:rsid w:val="00F52280"/>
    <w:rsid w:val="00F558E2"/>
    <w:rsid w:val="00F56D70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58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18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6</cp:revision>
  <cp:lastPrinted>2018-11-09T06:47:00Z</cp:lastPrinted>
  <dcterms:created xsi:type="dcterms:W3CDTF">2022-03-10T16:35:00Z</dcterms:created>
  <dcterms:modified xsi:type="dcterms:W3CDTF">2022-03-14T09:58:00Z</dcterms:modified>
</cp:coreProperties>
</file>