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9D" w:rsidRPr="002B1D9A" w:rsidRDefault="001A4759" w:rsidP="00E73AE7">
      <w:pPr>
        <w:spacing w:line="360" w:lineRule="auto"/>
        <w:jc w:val="both"/>
        <w:rPr>
          <w:szCs w:val="24"/>
        </w:rPr>
      </w:pPr>
      <w:r w:rsidRPr="002B1D9A">
        <w:rPr>
          <w:szCs w:val="24"/>
        </w:rPr>
        <w:t>ΛΥΣΗ</w:t>
      </w:r>
    </w:p>
    <w:p w:rsidR="007A333D" w:rsidRPr="002B1D9A" w:rsidRDefault="00454AF0" w:rsidP="00454AF0">
      <w:pPr>
        <w:spacing w:line="360" w:lineRule="auto"/>
        <w:jc w:val="both"/>
        <w:rPr>
          <w:rFonts w:eastAsiaTheme="minorEastAsia"/>
          <w:szCs w:val="24"/>
        </w:rPr>
      </w:pPr>
      <w:r w:rsidRPr="002B1D9A">
        <w:rPr>
          <w:szCs w:val="24"/>
        </w:rPr>
        <w:t xml:space="preserve">α) Σύμφωνα με το Πυθαγόρειο θεώρημα στο ορθογώνιο τρίγωνο ΑΒΕ έχουμε ότι </w:t>
      </w:r>
    </w:p>
    <w:p w:rsidR="007A333D" w:rsidRPr="002B1D9A" w:rsidRDefault="00C41904" w:rsidP="007A333D">
      <w:pPr>
        <w:spacing w:line="360" w:lineRule="auto"/>
        <w:jc w:val="center"/>
        <w:rPr>
          <w:rFonts w:eastAsiaTheme="minorEastAsia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/>
                <w:szCs w:val="24"/>
              </w:rPr>
              <m:t>ΑΕ</m:t>
            </m:r>
          </m:e>
          <m:sup>
            <m:r>
              <w:rPr>
                <w:rFonts w:ascii="Cambria Math"/>
                <w:szCs w:val="24"/>
              </w:rPr>
              <m:t>2</m:t>
            </m:r>
          </m:sup>
        </m:sSup>
        <m:r>
          <w:rPr>
            <w:rFonts w:ascii="Cambria Math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/>
                <w:szCs w:val="24"/>
              </w:rPr>
              <m:t>ΑΒ</m:t>
            </m:r>
          </m:e>
          <m:sup>
            <m:r>
              <w:rPr>
                <w:rFonts w:ascii="Cambria Math"/>
                <w:szCs w:val="24"/>
              </w:rPr>
              <m:t>2</m:t>
            </m:r>
          </m:sup>
        </m:sSup>
        <m:r>
          <w:rPr>
            <w:rFonts w:ascii="Cambria Math"/>
            <w:szCs w:val="24"/>
          </w:rPr>
          <m:t>+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/>
                <w:szCs w:val="24"/>
              </w:rPr>
              <m:t>ΒΕ</m:t>
            </m:r>
          </m:e>
          <m:sup>
            <m:r>
              <w:rPr>
                <w:rFonts w:ascii="Cambria Math"/>
                <w:szCs w:val="24"/>
              </w:rPr>
              <m:t>2</m:t>
            </m:r>
          </m:sup>
        </m:sSup>
      </m:oMath>
      <w:r w:rsidR="00454AF0" w:rsidRPr="002B1D9A">
        <w:rPr>
          <w:rFonts w:eastAsiaTheme="minorEastAsia"/>
          <w:szCs w:val="24"/>
        </w:rPr>
        <w:t>.</w:t>
      </w:r>
    </w:p>
    <w:p w:rsidR="007A333D" w:rsidRPr="002B1D9A" w:rsidRDefault="00454AF0" w:rsidP="00454AF0">
      <w:pPr>
        <w:spacing w:line="360" w:lineRule="auto"/>
        <w:jc w:val="both"/>
        <w:rPr>
          <w:rFonts w:eastAsiaTheme="minorEastAsia"/>
          <w:szCs w:val="24"/>
        </w:rPr>
      </w:pPr>
      <w:r w:rsidRPr="002B1D9A">
        <w:rPr>
          <w:rFonts w:eastAsiaTheme="minorEastAsia"/>
          <w:szCs w:val="24"/>
        </w:rPr>
        <w:t xml:space="preserve">Από την υπόθεση έχουμε ότι </w:t>
      </w:r>
      <m:oMath>
        <m:r>
          <m:rPr>
            <m:sty m:val="p"/>
          </m:rPr>
          <w:rPr>
            <w:rFonts w:ascii="Cambria Math"/>
            <w:szCs w:val="24"/>
          </w:rPr>
          <m:t>ΑΒ</m:t>
        </m:r>
        <m:r>
          <m:rPr>
            <m:sty m:val="p"/>
          </m:rPr>
          <w:rPr>
            <w:rFonts w:ascii="Cambria Math"/>
            <w:szCs w:val="24"/>
          </w:rPr>
          <m:t>=6</m:t>
        </m:r>
      </m:oMath>
      <w:r w:rsidRPr="002B1D9A">
        <w:rPr>
          <w:rFonts w:eastAsiaTheme="minorEastAsia"/>
          <w:szCs w:val="24"/>
        </w:rPr>
        <w:t xml:space="preserve">, </w:t>
      </w:r>
      <m:oMath>
        <m:r>
          <m:rPr>
            <m:sty m:val="p"/>
          </m:rPr>
          <w:rPr>
            <w:rFonts w:ascii="Cambria Math"/>
            <w:szCs w:val="24"/>
          </w:rPr>
          <m:t>ΒΕ</m:t>
        </m:r>
        <m:r>
          <m:rPr>
            <m:sty m:val="p"/>
          </m:rPr>
          <w:rPr>
            <w:rFonts w:ascii="Cambria Math"/>
            <w:szCs w:val="24"/>
          </w:rPr>
          <m:t>=2</m:t>
        </m:r>
      </m:oMath>
      <w:r w:rsidRPr="002B1D9A">
        <w:rPr>
          <w:rFonts w:eastAsiaTheme="minorEastAsia"/>
          <w:szCs w:val="24"/>
        </w:rPr>
        <w:t>, οπότε</w:t>
      </w:r>
    </w:p>
    <w:p w:rsidR="00454AF0" w:rsidRPr="002B1D9A" w:rsidRDefault="00C41904" w:rsidP="007A333D">
      <w:pPr>
        <w:spacing w:line="360" w:lineRule="auto"/>
        <w:jc w:val="center"/>
        <w:rPr>
          <w:rFonts w:eastAsiaTheme="minorEastAsia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/>
                <w:szCs w:val="24"/>
              </w:rPr>
              <m:t>ΑΕ</m:t>
            </m:r>
          </m:e>
          <m:sup>
            <m:r>
              <w:rPr>
                <w:rFonts w:ascii="Cambria Math"/>
                <w:szCs w:val="24"/>
              </w:rPr>
              <m:t>2</m:t>
            </m:r>
          </m:sup>
        </m:sSup>
        <m:r>
          <w:rPr>
            <w:rFonts w:ascii="Cambria Math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/>
                <w:szCs w:val="24"/>
              </w:rPr>
              <m:t>6</m:t>
            </m:r>
          </m:e>
          <m:sup>
            <m:r>
              <w:rPr>
                <w:rFonts w:ascii="Cambria Math"/>
                <w:szCs w:val="24"/>
              </w:rPr>
              <m:t>2</m:t>
            </m:r>
          </m:sup>
        </m:sSup>
        <m:r>
          <w:rPr>
            <w:rFonts w:ascii="Cambria Math"/>
            <w:szCs w:val="24"/>
          </w:rPr>
          <m:t>+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/>
                <w:szCs w:val="24"/>
              </w:rPr>
              <m:t>2</m:t>
            </m:r>
          </m:e>
          <m:sup>
            <m:r>
              <w:rPr>
                <w:rFonts w:ascii="Cambria Math"/>
                <w:szCs w:val="24"/>
              </w:rPr>
              <m:t>2</m:t>
            </m:r>
          </m:sup>
        </m:sSup>
      </m:oMath>
      <w:r w:rsidR="00454AF0" w:rsidRPr="002B1D9A">
        <w:rPr>
          <w:rFonts w:eastAsiaTheme="minorEastAsia"/>
          <w:szCs w:val="24"/>
        </w:rPr>
        <w:t xml:space="preserve"> ή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/>
                <w:szCs w:val="24"/>
              </w:rPr>
              <m:t>ΑΕ</m:t>
            </m:r>
          </m:e>
          <m:sup>
            <m:r>
              <w:rPr>
                <w:rFonts w:ascii="Cambria Math"/>
                <w:szCs w:val="24"/>
              </w:rPr>
              <m:t>2</m:t>
            </m:r>
          </m:sup>
        </m:sSup>
        <m:r>
          <w:rPr>
            <w:rFonts w:ascii="Cambria Math"/>
            <w:szCs w:val="24"/>
          </w:rPr>
          <m:t>=40</m:t>
        </m:r>
      </m:oMath>
      <w:r w:rsidR="00454AF0" w:rsidRPr="002B1D9A">
        <w:rPr>
          <w:rFonts w:eastAsiaTheme="minorEastAsia"/>
          <w:szCs w:val="24"/>
        </w:rPr>
        <w:t xml:space="preserve"> ή </w:t>
      </w:r>
      <m:oMath>
        <m:r>
          <m:rPr>
            <m:sty m:val="p"/>
          </m:rPr>
          <w:rPr>
            <w:rFonts w:ascii="Cambria Math"/>
            <w:szCs w:val="24"/>
          </w:rPr>
          <m:t>ΑΕ</m:t>
        </m:r>
        <m:r>
          <m:rPr>
            <m:sty m:val="p"/>
          </m:rPr>
          <w:rPr>
            <w:rFonts w:ascii="Cambria Math"/>
            <w:szCs w:val="24"/>
          </w:rPr>
          <m:t>=2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Cs w:val="24"/>
              </w:rPr>
            </m:ctrlPr>
          </m:radPr>
          <m:deg/>
          <m:e>
            <m:r>
              <w:rPr>
                <w:rFonts w:ascii="Cambria Math" w:eastAsiaTheme="minorEastAsia"/>
                <w:szCs w:val="24"/>
              </w:rPr>
              <m:t>10</m:t>
            </m:r>
          </m:e>
        </m:rad>
      </m:oMath>
      <w:r w:rsidR="00454AF0" w:rsidRPr="002B1D9A">
        <w:rPr>
          <w:rFonts w:eastAsiaTheme="minorEastAsia"/>
          <w:szCs w:val="24"/>
        </w:rPr>
        <w:t>.</w:t>
      </w:r>
    </w:p>
    <w:p w:rsidR="00B92192" w:rsidRPr="00681BC5" w:rsidRDefault="00B92192" w:rsidP="00454AF0">
      <w:pPr>
        <w:spacing w:line="360" w:lineRule="auto"/>
        <w:jc w:val="both"/>
        <w:rPr>
          <w:rFonts w:eastAsiaTheme="minorEastAsia"/>
          <w:szCs w:val="24"/>
        </w:rPr>
      </w:pPr>
      <w:r w:rsidRPr="00681BC5">
        <w:rPr>
          <w:rFonts w:eastAsiaTheme="minorEastAsia"/>
          <w:szCs w:val="24"/>
        </w:rPr>
        <w:t xml:space="preserve">β) </w:t>
      </w:r>
    </w:p>
    <w:p w:rsidR="00454AF0" w:rsidRPr="00681BC5" w:rsidRDefault="008C0F2B" w:rsidP="008C0F2B">
      <w:pPr>
        <w:spacing w:line="360" w:lineRule="auto"/>
        <w:jc w:val="center"/>
        <w:rPr>
          <w:szCs w:val="24"/>
          <w:lang w:val="en-US"/>
        </w:rPr>
      </w:pPr>
      <w:r w:rsidRPr="00681BC5">
        <w:rPr>
          <w:noProof/>
          <w:szCs w:val="24"/>
          <w:lang w:eastAsia="el-GR"/>
        </w:rPr>
        <w:drawing>
          <wp:inline distT="0" distB="0" distL="0" distR="0">
            <wp:extent cx="1835150" cy="1437945"/>
            <wp:effectExtent l="19050" t="0" r="0" b="0"/>
            <wp:docPr id="19" name="Εικόνα 19" descr="C:\Users\Nikos\Desktop\NikFot_B_GEL_4.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ikos\Desktop\NikFot_B_GEL_4.1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43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F2B" w:rsidRPr="00681BC5" w:rsidRDefault="008C0F2B" w:rsidP="004C216E">
      <w:pPr>
        <w:spacing w:line="360" w:lineRule="auto"/>
        <w:jc w:val="both"/>
        <w:rPr>
          <w:szCs w:val="24"/>
        </w:rPr>
      </w:pPr>
      <w:r w:rsidRPr="00681BC5">
        <w:rPr>
          <w:szCs w:val="24"/>
        </w:rPr>
        <w:t>Τα τρίγωνα ΑΒΕ και ΔΖΑ έχουν:</w:t>
      </w:r>
    </w:p>
    <w:p w:rsidR="008C0F2B" w:rsidRPr="00681BC5" w:rsidRDefault="00C41904" w:rsidP="008C0F2B">
      <w:pPr>
        <w:pStyle w:val="a8"/>
        <w:numPr>
          <w:ilvl w:val="0"/>
          <w:numId w:val="5"/>
        </w:numPr>
        <w:spacing w:line="360" w:lineRule="auto"/>
        <w:jc w:val="both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eastAsiaTheme="minorEastAsia"/>
                    <w:szCs w:val="24"/>
                  </w:rPr>
                  <m:t>Α</m:t>
                </m:r>
              </m:e>
            </m:acc>
          </m:e>
          <m:sub>
            <m:r>
              <m:rPr>
                <m:sty m:val="p"/>
              </m:rPr>
              <w:rPr>
                <w:rFonts w:ascii="Cambria Math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eastAsiaTheme="minorEastAsia"/>
                    <w:szCs w:val="24"/>
                  </w:rPr>
                  <m:t>Ε</m:t>
                </m:r>
              </m:e>
            </m:acc>
          </m:e>
          <m:sub>
            <m:r>
              <m:rPr>
                <m:sty m:val="p"/>
              </m:rPr>
              <w:rPr>
                <w:rFonts w:ascii="Cambria Math"/>
                <w:szCs w:val="24"/>
              </w:rPr>
              <m:t>1</m:t>
            </m:r>
          </m:sub>
        </m:sSub>
      </m:oMath>
      <w:r w:rsidR="008C0F2B" w:rsidRPr="00681BC5">
        <w:rPr>
          <w:rFonts w:eastAsiaTheme="minorEastAsia"/>
          <w:szCs w:val="24"/>
        </w:rPr>
        <w:t xml:space="preserve"> ως εντός εν</w:t>
      </w:r>
      <w:r w:rsidR="00FD62A8">
        <w:rPr>
          <w:rFonts w:eastAsiaTheme="minorEastAsia"/>
          <w:szCs w:val="24"/>
        </w:rPr>
        <w:t>αλλάξ γωνίες των παραλλήλων ΑΔ,</w:t>
      </w:r>
      <w:r w:rsidR="00FD62A8" w:rsidRPr="00FD62A8">
        <w:rPr>
          <w:rFonts w:eastAsiaTheme="minorEastAsia"/>
          <w:szCs w:val="24"/>
        </w:rPr>
        <w:t xml:space="preserve"> </w:t>
      </w:r>
      <w:r w:rsidR="00FD62A8">
        <w:rPr>
          <w:rFonts w:eastAsiaTheme="minorEastAsia"/>
          <w:szCs w:val="24"/>
        </w:rPr>
        <w:t>Β</w:t>
      </w:r>
      <w:r w:rsidR="004F5EDF">
        <w:rPr>
          <w:rFonts w:eastAsiaTheme="minorEastAsia"/>
          <w:szCs w:val="24"/>
        </w:rPr>
        <w:t>Γ</w:t>
      </w:r>
      <w:r w:rsidR="00FD62A8">
        <w:rPr>
          <w:rFonts w:eastAsiaTheme="minorEastAsia"/>
          <w:szCs w:val="24"/>
        </w:rPr>
        <w:t xml:space="preserve"> </w:t>
      </w:r>
      <w:r w:rsidR="008C0F2B" w:rsidRPr="00681BC5">
        <w:rPr>
          <w:rFonts w:eastAsiaTheme="minorEastAsia"/>
          <w:szCs w:val="24"/>
        </w:rPr>
        <w:t>του ορθογωνίου ΑΒΓΔ που τέμνονται από την ΑΕ.</w:t>
      </w:r>
    </w:p>
    <w:p w:rsidR="008C0F2B" w:rsidRPr="00681BC5" w:rsidRDefault="00C41904" w:rsidP="008C0F2B">
      <w:pPr>
        <w:pStyle w:val="a8"/>
        <w:numPr>
          <w:ilvl w:val="0"/>
          <w:numId w:val="5"/>
        </w:numPr>
        <w:spacing w:line="360" w:lineRule="auto"/>
        <w:jc w:val="both"/>
        <w:rPr>
          <w:szCs w:val="24"/>
        </w:rPr>
      </w:pPr>
      <m:oMath>
        <m:acc>
          <m:accPr>
            <m:ctrlPr>
              <w:rPr>
                <w:rFonts w:ascii="Cambria Math" w:eastAsiaTheme="minorEastAsia" w:hAnsi="Cambria Math"/>
                <w:szCs w:val="24"/>
              </w:rPr>
            </m:ctrlPr>
          </m:accPr>
          <m:e>
            <m:r>
              <m:rPr>
                <m:sty m:val="p"/>
              </m:rPr>
              <w:rPr>
                <w:rFonts w:eastAsiaTheme="minorEastAsia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/>
            <w:szCs w:val="24"/>
          </w:rPr>
          <m:t>=</m:t>
        </m:r>
        <m:acc>
          <m:accPr>
            <m:ctrlPr>
              <w:rPr>
                <w:rFonts w:ascii="Cambria Math" w:eastAsiaTheme="minorEastAsia" w:hAnsi="Cambria Math"/>
                <w:szCs w:val="24"/>
              </w:rPr>
            </m:ctrlPr>
          </m:accPr>
          <m:e>
            <m:r>
              <m:rPr>
                <m:sty m:val="p"/>
              </m:rPr>
              <w:rPr>
                <w:rFonts w:eastAsiaTheme="minorEastAsia"/>
                <w:szCs w:val="24"/>
              </w:rPr>
              <m:t>Ζ</m:t>
            </m:r>
          </m:e>
        </m:acc>
        <m:r>
          <m:rPr>
            <m:sty m:val="p"/>
          </m:rPr>
          <w:rPr>
            <w:rFonts w:ascii="Cambria Math" w:eastAsiaTheme="minorEastAsia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/>
                <w:szCs w:val="24"/>
              </w:rPr>
              <m:t>90</m:t>
            </m:r>
          </m:e>
          <m:sup>
            <m:r>
              <m:rPr>
                <m:sty m:val="p"/>
              </m:rPr>
              <w:rPr>
                <w:rFonts w:eastAsiaTheme="minorEastAsia"/>
                <w:szCs w:val="24"/>
              </w:rPr>
              <m:t>ο</m:t>
            </m:r>
          </m:sup>
        </m:sSup>
      </m:oMath>
      <w:r w:rsidR="008C0F2B" w:rsidRPr="00681BC5">
        <w:rPr>
          <w:rFonts w:eastAsiaTheme="minorEastAsia"/>
          <w:szCs w:val="24"/>
        </w:rPr>
        <w:t>, γιατί από την υπόθεση έχουμε ότι το ΑΒΓΔ είναι ορθογώνιο και η ΔΖ κάθετη στην ΑΕ.</w:t>
      </w:r>
    </w:p>
    <w:p w:rsidR="00957DDD" w:rsidRPr="009F5002" w:rsidRDefault="00804601" w:rsidP="004C216E">
      <w:pPr>
        <w:spacing w:line="360" w:lineRule="auto"/>
        <w:jc w:val="both"/>
        <w:rPr>
          <w:szCs w:val="24"/>
        </w:rPr>
      </w:pPr>
      <w:r w:rsidRPr="009F5002">
        <w:rPr>
          <w:rFonts w:eastAsiaTheme="minorEastAsia"/>
          <w:szCs w:val="24"/>
        </w:rPr>
        <w:t xml:space="preserve">Τα τρίγωνα </w:t>
      </w:r>
      <w:r w:rsidRPr="009F5002">
        <w:rPr>
          <w:szCs w:val="24"/>
        </w:rPr>
        <w:t xml:space="preserve">ΑΒΕ και ΔΖΑ είναι όμοια, γιατί έχουν δύο γωνίες τους ίσες μία προς μία. </w:t>
      </w:r>
      <w:r w:rsidR="002563F4" w:rsidRPr="009F5002">
        <w:rPr>
          <w:szCs w:val="24"/>
        </w:rPr>
        <w:t xml:space="preserve">Επομένως θα </w:t>
      </w:r>
      <w:r w:rsidR="00AB33D7" w:rsidRPr="009F5002">
        <w:rPr>
          <w:szCs w:val="24"/>
        </w:rPr>
        <w:t>ισχύει</w:t>
      </w:r>
    </w:p>
    <w:p w:rsidR="00612334" w:rsidRPr="009F5002" w:rsidRDefault="00C41904" w:rsidP="00957DDD">
      <w:pPr>
        <w:spacing w:line="360" w:lineRule="auto"/>
        <w:jc w:val="center"/>
        <w:rPr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sz w:val="32"/>
                <w:szCs w:val="32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ΔΖ</m:t>
            </m:r>
          </m:den>
        </m:f>
        <m:r>
          <m:rPr>
            <m:sty m:val="p"/>
          </m:rPr>
          <w:rPr>
            <w:rFonts w:ascii="Cambria Math" w:eastAsiaTheme="minorEastAsia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sz w:val="32"/>
                <w:szCs w:val="32"/>
              </w:rPr>
              <m:t>Α</m:t>
            </m:r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Ε</m:t>
            </m:r>
          </m:num>
          <m:den>
            <m:r>
              <m:rPr>
                <m:sty m:val="p"/>
              </m:rPr>
              <w:rPr>
                <w:sz w:val="32"/>
                <w:szCs w:val="32"/>
              </w:rPr>
              <m:t>Α</m:t>
            </m:r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Δ</m:t>
            </m:r>
          </m:den>
        </m:f>
        <m:r>
          <m:rPr>
            <m:sty m:val="p"/>
          </m:rPr>
          <w:rPr>
            <w:rFonts w:ascii="Cambria Math" w:eastAsiaTheme="minorEastAsia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sz w:val="32"/>
                <w:szCs w:val="32"/>
              </w:rPr>
              <m:t>Β</m:t>
            </m:r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Ε</m:t>
            </m:r>
          </m:num>
          <m:den>
            <m:r>
              <m:rPr>
                <m:sty m:val="p"/>
              </m:rPr>
              <w:rPr>
                <w:sz w:val="32"/>
                <w:szCs w:val="32"/>
              </w:rPr>
              <m:t>Α</m:t>
            </m:r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Ζ</m:t>
            </m:r>
          </m:den>
        </m:f>
      </m:oMath>
      <w:r w:rsidR="00612334" w:rsidRPr="009F5002">
        <w:rPr>
          <w:szCs w:val="24"/>
        </w:rPr>
        <w:t xml:space="preserve"> </w:t>
      </w:r>
      <w:r w:rsidR="002563F4" w:rsidRPr="009F5002">
        <w:rPr>
          <w:szCs w:val="24"/>
        </w:rPr>
        <w:t xml:space="preserve"> (1)</w:t>
      </w:r>
      <w:r w:rsidR="00EA6CF1" w:rsidRPr="009F5002">
        <w:rPr>
          <w:szCs w:val="24"/>
        </w:rPr>
        <w:t xml:space="preserve">. </w:t>
      </w:r>
    </w:p>
    <w:p w:rsidR="00957DDD" w:rsidRPr="009F5002" w:rsidRDefault="002563F4" w:rsidP="004C216E">
      <w:pPr>
        <w:spacing w:line="360" w:lineRule="auto"/>
        <w:jc w:val="both"/>
        <w:rPr>
          <w:rFonts w:eastAsiaTheme="minorEastAsia"/>
          <w:szCs w:val="24"/>
        </w:rPr>
      </w:pPr>
      <w:r w:rsidRPr="009F5002">
        <w:rPr>
          <w:szCs w:val="24"/>
        </w:rPr>
        <w:t>γ) Ε</w:t>
      </w:r>
      <w:r w:rsidR="00612334" w:rsidRPr="009F5002">
        <w:rPr>
          <w:szCs w:val="24"/>
        </w:rPr>
        <w:t xml:space="preserve">ίναι </w:t>
      </w:r>
      <m:oMath>
        <m:r>
          <m:rPr>
            <m:sty m:val="p"/>
          </m:rPr>
          <w:rPr>
            <w:rFonts w:ascii="Cambria Math"/>
            <w:szCs w:val="24"/>
          </w:rPr>
          <m:t>ΑΒ</m:t>
        </m:r>
        <m:r>
          <m:rPr>
            <m:sty m:val="p"/>
          </m:rPr>
          <w:rPr>
            <w:rFonts w:ascii="Cambria Math"/>
            <w:szCs w:val="24"/>
          </w:rPr>
          <m:t>=6</m:t>
        </m:r>
      </m:oMath>
      <w:r w:rsidR="00612334" w:rsidRPr="009F5002">
        <w:rPr>
          <w:rFonts w:eastAsiaTheme="minorEastAsia"/>
          <w:szCs w:val="24"/>
        </w:rPr>
        <w:t xml:space="preserve">, </w:t>
      </w:r>
      <m:oMath>
        <m:r>
          <m:rPr>
            <m:sty m:val="p"/>
          </m:rPr>
          <w:rPr>
            <w:rFonts w:ascii="Cambria Math"/>
            <w:szCs w:val="24"/>
          </w:rPr>
          <m:t>ΒΕ</m:t>
        </m:r>
        <m:r>
          <m:rPr>
            <m:sty m:val="p"/>
          </m:rPr>
          <w:rPr>
            <w:rFonts w:ascii="Cambria Math"/>
            <w:szCs w:val="24"/>
          </w:rPr>
          <m:t>=2</m:t>
        </m:r>
      </m:oMath>
      <w:r w:rsidR="00612334" w:rsidRPr="009F5002">
        <w:rPr>
          <w:rFonts w:eastAsiaTheme="minorEastAsia"/>
          <w:szCs w:val="24"/>
        </w:rPr>
        <w:t xml:space="preserve"> και </w:t>
      </w:r>
      <m:oMath>
        <m:r>
          <m:rPr>
            <m:sty m:val="p"/>
          </m:rPr>
          <w:rPr>
            <w:rFonts w:ascii="Cambria Math"/>
            <w:szCs w:val="24"/>
          </w:rPr>
          <m:t>ΑΕ</m:t>
        </m:r>
        <m:r>
          <m:rPr>
            <m:sty m:val="p"/>
          </m:rPr>
          <w:rPr>
            <w:rFonts w:ascii="Cambria Math"/>
            <w:szCs w:val="24"/>
          </w:rPr>
          <m:t>=2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Cs w:val="24"/>
              </w:rPr>
            </m:ctrlPr>
          </m:radPr>
          <m:deg/>
          <m:e>
            <m:r>
              <w:rPr>
                <w:rFonts w:ascii="Cambria Math" w:eastAsiaTheme="minorEastAsia"/>
                <w:szCs w:val="24"/>
              </w:rPr>
              <m:t>10</m:t>
            </m:r>
          </m:e>
        </m:rad>
      </m:oMath>
      <w:r w:rsidR="00612334" w:rsidRPr="009F5002">
        <w:rPr>
          <w:rFonts w:eastAsiaTheme="minorEastAsia"/>
          <w:szCs w:val="24"/>
        </w:rPr>
        <w:t>, οπότε</w:t>
      </w:r>
      <w:r w:rsidRPr="009F5002">
        <w:rPr>
          <w:rFonts w:eastAsiaTheme="minorEastAsia"/>
          <w:szCs w:val="24"/>
        </w:rPr>
        <w:t xml:space="preserve"> η (1) γίνεται </w:t>
      </w:r>
    </w:p>
    <w:p w:rsidR="00AB33D7" w:rsidRPr="009F5002" w:rsidRDefault="00C41904" w:rsidP="00957DDD">
      <w:pPr>
        <w:spacing w:line="360" w:lineRule="auto"/>
        <w:jc w:val="center"/>
        <w:rPr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6</m:t>
            </m:r>
          </m:num>
          <m:den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ΔΖ</m:t>
            </m:r>
          </m:den>
        </m:f>
        <m:r>
          <m:rPr>
            <m:sty m:val="p"/>
          </m:rPr>
          <w:rPr>
            <w:rFonts w:ascii="Cambria Math" w:eastAsiaTheme="minorEastAsia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/>
                    <w:sz w:val="32"/>
                    <w:szCs w:val="32"/>
                  </w:rPr>
                  <m:t>10</m:t>
                </m:r>
              </m:e>
            </m:rad>
          </m:num>
          <m:den>
            <m:r>
              <m:rPr>
                <m:sty m:val="p"/>
              </m:rPr>
              <w:rPr>
                <w:sz w:val="32"/>
                <w:szCs w:val="32"/>
              </w:rPr>
              <m:t>Α</m:t>
            </m:r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Δ</m:t>
            </m:r>
          </m:den>
        </m:f>
        <m:r>
          <m:rPr>
            <m:sty m:val="p"/>
          </m:rPr>
          <w:rPr>
            <w:rFonts w:ascii="Cambria Math" w:eastAsiaTheme="minorEastAsia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sz w:val="32"/>
                <w:szCs w:val="32"/>
              </w:rPr>
              <m:t>Α</m:t>
            </m:r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Ζ</m:t>
            </m:r>
          </m:den>
        </m:f>
      </m:oMath>
      <w:r w:rsidR="00612334" w:rsidRPr="009F5002">
        <w:rPr>
          <w:szCs w:val="24"/>
        </w:rPr>
        <w:t xml:space="preserve">  (</w:t>
      </w:r>
      <w:r w:rsidR="00071697" w:rsidRPr="009F5002">
        <w:rPr>
          <w:szCs w:val="24"/>
        </w:rPr>
        <w:t>2</w:t>
      </w:r>
      <w:r w:rsidR="00612334" w:rsidRPr="009F5002">
        <w:rPr>
          <w:szCs w:val="24"/>
        </w:rPr>
        <w:t>).</w:t>
      </w:r>
    </w:p>
    <w:p w:rsidR="00957DDD" w:rsidRPr="009F5002" w:rsidRDefault="009F5002" w:rsidP="004C216E">
      <w:pPr>
        <w:spacing w:line="360" w:lineRule="auto"/>
        <w:jc w:val="both"/>
        <w:rPr>
          <w:rFonts w:eastAsiaTheme="minorEastAsia"/>
          <w:szCs w:val="24"/>
        </w:rPr>
      </w:pPr>
      <w:r w:rsidRPr="009F5002">
        <w:rPr>
          <w:szCs w:val="24"/>
        </w:rPr>
        <w:t xml:space="preserve">Από τα δεδομένα έχουμε ότι </w:t>
      </w:r>
      <m:oMath>
        <m:r>
          <m:rPr>
            <m:sty m:val="p"/>
          </m:rPr>
          <w:rPr>
            <w:rFonts w:ascii="Cambria Math"/>
            <w:szCs w:val="24"/>
          </w:rPr>
          <m:t>ΔΖ</m:t>
        </m:r>
        <m:r>
          <m:rPr>
            <m:sty m:val="p"/>
          </m:rPr>
          <w:rPr>
            <w:rFonts w:ascii="Cambria Math"/>
            <w:szCs w:val="24"/>
          </w:rPr>
          <m:t>=</m:t>
        </m:r>
        <m:r>
          <m:rPr>
            <m:sty m:val="p"/>
          </m:rPr>
          <w:rPr>
            <w:rFonts w:ascii="Cambria Math"/>
            <w:szCs w:val="24"/>
          </w:rPr>
          <m:t>ΖΕ</m:t>
        </m:r>
      </m:oMath>
      <w:r w:rsidRPr="009F5002">
        <w:rPr>
          <w:rFonts w:eastAsiaTheme="minorEastAsia"/>
          <w:szCs w:val="24"/>
        </w:rPr>
        <w:t xml:space="preserve">, έτσι </w:t>
      </w:r>
      <w:r>
        <w:rPr>
          <w:szCs w:val="24"/>
        </w:rPr>
        <w:t>η</w:t>
      </w:r>
      <w:r w:rsidR="004E6FC5" w:rsidRPr="009F5002">
        <w:rPr>
          <w:szCs w:val="24"/>
        </w:rPr>
        <w:t xml:space="preserve"> ισότητα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6</m:t>
            </m:r>
          </m:num>
          <m:den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ΔΖ</m:t>
            </m:r>
          </m:den>
        </m:f>
        <m:r>
          <m:rPr>
            <m:sty m:val="p"/>
          </m:rPr>
          <w:rPr>
            <w:rFonts w:ascii="Cambria Math" w:eastAsiaTheme="minorEastAsia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sz w:val="32"/>
                <w:szCs w:val="32"/>
              </w:rPr>
              <m:t>Α</m:t>
            </m:r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Ζ</m:t>
            </m:r>
          </m:den>
        </m:f>
      </m:oMath>
      <w:r w:rsidR="004E6FC5" w:rsidRPr="009F5002">
        <w:rPr>
          <w:szCs w:val="24"/>
        </w:rPr>
        <w:t xml:space="preserve"> </w:t>
      </w:r>
      <w:r>
        <w:rPr>
          <w:szCs w:val="24"/>
        </w:rPr>
        <w:t xml:space="preserve">γίνεται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6</m:t>
            </m:r>
          </m:num>
          <m:den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ΖΕ</m:t>
            </m:r>
          </m:den>
        </m:f>
        <m:r>
          <m:rPr>
            <m:sty m:val="p"/>
          </m:rPr>
          <w:rPr>
            <w:rFonts w:ascii="Cambria Math" w:eastAsiaTheme="minorEastAsia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sz w:val="32"/>
                <w:szCs w:val="32"/>
              </w:rPr>
              <m:t>Α</m:t>
            </m:r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Ζ</m:t>
            </m:r>
          </m:den>
        </m:f>
      </m:oMath>
      <w:r>
        <w:rPr>
          <w:szCs w:val="24"/>
        </w:rPr>
        <w:t xml:space="preserve"> και </w:t>
      </w:r>
      <w:r w:rsidR="004E6FC5" w:rsidRPr="009F5002">
        <w:rPr>
          <w:szCs w:val="24"/>
        </w:rPr>
        <w:t xml:space="preserve">με ιδιότητα των αναλογιών προκύπτει ότι </w:t>
      </w:r>
    </w:p>
    <w:p w:rsidR="00454AF0" w:rsidRPr="007A0C49" w:rsidRDefault="00C41904" w:rsidP="00957DDD">
      <w:pPr>
        <w:spacing w:line="360" w:lineRule="auto"/>
        <w:jc w:val="center"/>
        <w:rPr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6</m:t>
            </m:r>
          </m:num>
          <m:den>
            <m:r>
              <m:rPr>
                <m:sty m:val="p"/>
              </m:rPr>
              <w:rPr>
                <w:sz w:val="32"/>
                <w:szCs w:val="32"/>
              </w:rPr>
              <m:t>ΖΕ</m:t>
            </m:r>
          </m:den>
        </m:f>
        <m:r>
          <m:rPr>
            <m:sty m:val="p"/>
          </m:rPr>
          <w:rPr>
            <w:rFonts w:ascii="Cambria Math" w:eastAsiaTheme="minorEastAsia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sz w:val="32"/>
                <w:szCs w:val="32"/>
              </w:rPr>
              <m:t>ΑΖ</m:t>
            </m:r>
          </m:den>
        </m:f>
        <m:r>
          <m:rPr>
            <m:sty m:val="p"/>
          </m:rPr>
          <w:rPr>
            <w:rFonts w:ascii="Cambria Math" w:eastAsiaTheme="minorEastAsia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6+2</m:t>
            </m:r>
          </m:num>
          <m:den>
            <m:r>
              <m:rPr>
                <m:sty m:val="p"/>
              </m:rPr>
              <w:rPr>
                <w:sz w:val="32"/>
                <w:szCs w:val="32"/>
              </w:rPr>
              <m:t>ΖΕ</m:t>
            </m:r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+</m:t>
            </m:r>
            <m:r>
              <m:rPr>
                <m:sty m:val="p"/>
              </m:rPr>
              <w:rPr>
                <w:sz w:val="32"/>
                <w:szCs w:val="32"/>
              </w:rPr>
              <m:t>ΑΖ</m:t>
            </m:r>
          </m:den>
        </m:f>
        <m:r>
          <m:rPr>
            <m:sty m:val="p"/>
          </m:rPr>
          <w:rPr>
            <w:rFonts w:ascii="Cambria Math" w:eastAsiaTheme="minorEastAsia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8</m:t>
            </m:r>
          </m:num>
          <m:den>
            <m:r>
              <m:rPr>
                <m:sty m:val="p"/>
              </m:rPr>
              <w:rPr>
                <w:sz w:val="32"/>
                <w:szCs w:val="32"/>
              </w:rPr>
              <m:t>ΑΕ</m:t>
            </m:r>
          </m:den>
        </m:f>
        <m:r>
          <m:rPr>
            <m:sty m:val="p"/>
          </m:rPr>
          <w:rPr>
            <w:rFonts w:ascii="Cambria Math" w:eastAsiaTheme="minorEastAsia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8</m:t>
            </m:r>
          </m:num>
          <m:den>
            <m:r>
              <w:rPr>
                <w:rFonts w:ascii="Cambria Math"/>
                <w:sz w:val="32"/>
                <w:szCs w:val="32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/>
                    <w:sz w:val="32"/>
                    <w:szCs w:val="32"/>
                  </w:rPr>
                  <m:t>10</m:t>
                </m:r>
              </m:e>
            </m:rad>
          </m:den>
        </m:f>
        <m:r>
          <m:rPr>
            <m:sty m:val="p"/>
          </m:rPr>
          <w:rPr>
            <w:rFonts w:ascii="Cambria Math" w:eastAsiaTheme="minorEastAsia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4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/>
                    <w:sz w:val="32"/>
                    <w:szCs w:val="32"/>
                  </w:rPr>
                  <m:t>10</m:t>
                </m:r>
              </m:e>
            </m:rad>
          </m:den>
        </m:f>
      </m:oMath>
      <w:r w:rsidR="000F2709" w:rsidRPr="007A0C49">
        <w:rPr>
          <w:szCs w:val="24"/>
        </w:rPr>
        <w:t xml:space="preserve">  (</w:t>
      </w:r>
      <w:r w:rsidR="00071697" w:rsidRPr="007A0C49">
        <w:rPr>
          <w:szCs w:val="24"/>
        </w:rPr>
        <w:t>3</w:t>
      </w:r>
      <w:r w:rsidR="000F2709" w:rsidRPr="007A0C49">
        <w:rPr>
          <w:szCs w:val="24"/>
        </w:rPr>
        <w:t>).</w:t>
      </w:r>
    </w:p>
    <w:p w:rsidR="00957DDD" w:rsidRPr="007A0C49" w:rsidRDefault="000F2709" w:rsidP="004C216E">
      <w:pPr>
        <w:spacing w:line="360" w:lineRule="auto"/>
        <w:jc w:val="both"/>
        <w:rPr>
          <w:rFonts w:eastAsiaTheme="minorEastAsia"/>
          <w:szCs w:val="24"/>
        </w:rPr>
      </w:pPr>
      <w:r w:rsidRPr="007A0C49">
        <w:rPr>
          <w:rFonts w:eastAsiaTheme="minorEastAsia"/>
          <w:szCs w:val="24"/>
        </w:rPr>
        <w:t>Από τις ισότητες (</w:t>
      </w:r>
      <w:r w:rsidR="00071697" w:rsidRPr="007A0C49">
        <w:rPr>
          <w:rFonts w:eastAsiaTheme="minorEastAsia"/>
          <w:szCs w:val="24"/>
        </w:rPr>
        <w:t>2</w:t>
      </w:r>
      <w:r w:rsidRPr="007A0C49">
        <w:rPr>
          <w:rFonts w:eastAsiaTheme="minorEastAsia"/>
          <w:szCs w:val="24"/>
        </w:rPr>
        <w:t>) και (</w:t>
      </w:r>
      <w:r w:rsidR="009F5002" w:rsidRPr="007A0C49">
        <w:rPr>
          <w:rFonts w:eastAsiaTheme="minorEastAsia"/>
          <w:szCs w:val="24"/>
        </w:rPr>
        <w:t>3</w:t>
      </w:r>
      <w:r w:rsidRPr="007A0C49">
        <w:rPr>
          <w:rFonts w:eastAsiaTheme="minorEastAsia"/>
          <w:szCs w:val="24"/>
        </w:rPr>
        <w:t>) προκύπτει ότι</w:t>
      </w:r>
    </w:p>
    <w:p w:rsidR="004E6FC5" w:rsidRPr="007A0C49" w:rsidRDefault="00C41904" w:rsidP="00AB5DF3">
      <w:pPr>
        <w:spacing w:line="360" w:lineRule="auto"/>
        <w:jc w:val="center"/>
        <w:rPr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/>
                    <w:sz w:val="32"/>
                    <w:szCs w:val="32"/>
                  </w:rPr>
                  <m:t>10</m:t>
                </m:r>
              </m:e>
            </m:rad>
          </m:num>
          <m:den>
            <m:r>
              <m:rPr>
                <m:sty m:val="p"/>
              </m:rPr>
              <w:rPr>
                <w:sz w:val="32"/>
                <w:szCs w:val="32"/>
              </w:rPr>
              <m:t>Α</m:t>
            </m:r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Δ</m:t>
            </m:r>
          </m:den>
        </m:f>
        <m:r>
          <m:rPr>
            <m:sty m:val="p"/>
          </m:rPr>
          <w:rPr>
            <w:rFonts w:ascii="Cambria Math" w:eastAsiaTheme="minorEastAsia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4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/>
                    <w:sz w:val="32"/>
                    <w:szCs w:val="32"/>
                  </w:rPr>
                  <m:t>10</m:t>
                </m:r>
              </m:e>
            </m:rad>
          </m:den>
        </m:f>
      </m:oMath>
      <w:r w:rsidR="000F2709" w:rsidRPr="007A0C49">
        <w:rPr>
          <w:rFonts w:eastAsiaTheme="minorEastAsia"/>
          <w:szCs w:val="24"/>
        </w:rPr>
        <w:t xml:space="preserve"> </w:t>
      </w:r>
      <w:r w:rsidR="009F5002" w:rsidRPr="007A0C49">
        <w:rPr>
          <w:rFonts w:eastAsiaTheme="minorEastAsia"/>
          <w:szCs w:val="24"/>
        </w:rPr>
        <w:t xml:space="preserve"> </w:t>
      </w:r>
      <w:r w:rsidR="000F2709" w:rsidRPr="007A0C49">
        <w:rPr>
          <w:rFonts w:eastAsiaTheme="minorEastAsia"/>
          <w:szCs w:val="24"/>
        </w:rPr>
        <w:t xml:space="preserve">ή </w:t>
      </w:r>
      <m:oMath>
        <m:r>
          <w:rPr>
            <w:rFonts w:ascii="Cambria Math" w:eastAsiaTheme="minorEastAsia"/>
            <w:szCs w:val="24"/>
          </w:rPr>
          <m:t>4</m:t>
        </m:r>
        <m:r>
          <m:rPr>
            <m:sty m:val="p"/>
          </m:rPr>
          <w:rPr>
            <w:rFonts w:ascii="Cambria Math"/>
            <w:szCs w:val="24"/>
          </w:rPr>
          <m:t>ΑΔ</m:t>
        </m:r>
        <m:r>
          <m:rPr>
            <m:sty m:val="p"/>
          </m:rPr>
          <w:rPr>
            <w:rFonts w:ascii="Cambria Math"/>
            <w:szCs w:val="24"/>
          </w:rPr>
          <m:t>=2</m:t>
        </m:r>
        <m:sSup>
          <m:sSupPr>
            <m:ctrlPr>
              <w:rPr>
                <w:rFonts w:ascii="Cambria Math" w:eastAsiaTheme="minorEastAsia" w:hAnsi="Cambria Math"/>
                <w:i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Cs w:val="24"/>
              </w:rPr>
              <m:t>(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/>
                    <w:szCs w:val="24"/>
                  </w:rPr>
                  <m:t>10</m:t>
                </m:r>
              </m:e>
            </m:rad>
            <m:r>
              <w:rPr>
                <w:rFonts w:ascii="Cambria Math" w:eastAsiaTheme="minorEastAsia" w:hAnsi="Cambria Math"/>
                <w:szCs w:val="24"/>
              </w:rPr>
              <m:t>)</m:t>
            </m:r>
          </m:e>
          <m:sup>
            <m:r>
              <w:rPr>
                <w:rFonts w:ascii="Cambria Math" w:eastAsiaTheme="minorEastAsia"/>
                <w:szCs w:val="24"/>
              </w:rPr>
              <m:t>2</m:t>
            </m:r>
          </m:sup>
        </m:sSup>
      </m:oMath>
      <w:r w:rsidR="004C19D7" w:rsidRPr="007A0C49">
        <w:rPr>
          <w:rFonts w:eastAsiaTheme="minorEastAsia"/>
          <w:szCs w:val="24"/>
        </w:rPr>
        <w:t xml:space="preserve"> ή </w:t>
      </w:r>
      <m:oMath>
        <m:r>
          <m:rPr>
            <m:sty m:val="p"/>
          </m:rPr>
          <w:rPr>
            <w:rFonts w:ascii="Cambria Math"/>
            <w:szCs w:val="24"/>
          </w:rPr>
          <m:t>ΑΔ</m:t>
        </m:r>
        <m:r>
          <m:rPr>
            <m:sty m:val="p"/>
          </m:rPr>
          <w:rPr>
            <w:rFonts w:ascii="Cambria Math"/>
            <w:szCs w:val="24"/>
          </w:rPr>
          <m:t>=5</m:t>
        </m:r>
      </m:oMath>
      <w:r w:rsidR="004C19D7" w:rsidRPr="007A0C49">
        <w:rPr>
          <w:rFonts w:eastAsiaTheme="minorEastAsia"/>
          <w:szCs w:val="24"/>
        </w:rPr>
        <w:t>.</w:t>
      </w:r>
    </w:p>
    <w:sectPr w:rsidR="004E6FC5" w:rsidRPr="007A0C49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CA0" w:rsidRDefault="00246CA0" w:rsidP="005E6BE2">
      <w:r>
        <w:separator/>
      </w:r>
    </w:p>
  </w:endnote>
  <w:endnote w:type="continuationSeparator" w:id="0">
    <w:p w:rsidR="00246CA0" w:rsidRDefault="00246CA0" w:rsidP="005E6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CA0" w:rsidRDefault="00246CA0" w:rsidP="005E6BE2">
      <w:r>
        <w:separator/>
      </w:r>
    </w:p>
  </w:footnote>
  <w:footnote w:type="continuationSeparator" w:id="0">
    <w:p w:rsidR="00246CA0" w:rsidRDefault="00246CA0" w:rsidP="005E6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B14BE"/>
    <w:multiLevelType w:val="hybridMultilevel"/>
    <w:tmpl w:val="E3061C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12FBF"/>
    <w:multiLevelType w:val="hybridMultilevel"/>
    <w:tmpl w:val="E1EA5A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20894"/>
    <w:rsid w:val="00020894"/>
    <w:rsid w:val="00064174"/>
    <w:rsid w:val="00071697"/>
    <w:rsid w:val="00094A65"/>
    <w:rsid w:val="000B7000"/>
    <w:rsid w:val="000F26B8"/>
    <w:rsid w:val="000F2709"/>
    <w:rsid w:val="000F353F"/>
    <w:rsid w:val="00105075"/>
    <w:rsid w:val="00105218"/>
    <w:rsid w:val="001250DA"/>
    <w:rsid w:val="00133594"/>
    <w:rsid w:val="001907CE"/>
    <w:rsid w:val="001A4759"/>
    <w:rsid w:val="001A64D3"/>
    <w:rsid w:val="001E7E63"/>
    <w:rsid w:val="00223546"/>
    <w:rsid w:val="00246CA0"/>
    <w:rsid w:val="002563F4"/>
    <w:rsid w:val="002878A9"/>
    <w:rsid w:val="00295F37"/>
    <w:rsid w:val="002B1D9A"/>
    <w:rsid w:val="002D4565"/>
    <w:rsid w:val="002E536C"/>
    <w:rsid w:val="00313304"/>
    <w:rsid w:val="00454AF0"/>
    <w:rsid w:val="00457D4E"/>
    <w:rsid w:val="00461842"/>
    <w:rsid w:val="004A1C37"/>
    <w:rsid w:val="004C19D7"/>
    <w:rsid w:val="004C216E"/>
    <w:rsid w:val="004D4390"/>
    <w:rsid w:val="004E6FC5"/>
    <w:rsid w:val="004F5EDF"/>
    <w:rsid w:val="00534795"/>
    <w:rsid w:val="00572722"/>
    <w:rsid w:val="005A6D79"/>
    <w:rsid w:val="005C33E6"/>
    <w:rsid w:val="005E6BE2"/>
    <w:rsid w:val="00612334"/>
    <w:rsid w:val="006332F7"/>
    <w:rsid w:val="00637060"/>
    <w:rsid w:val="006465CB"/>
    <w:rsid w:val="00681BC5"/>
    <w:rsid w:val="006B43BC"/>
    <w:rsid w:val="006C5FAA"/>
    <w:rsid w:val="006F6E79"/>
    <w:rsid w:val="007023BE"/>
    <w:rsid w:val="00726E41"/>
    <w:rsid w:val="0075620A"/>
    <w:rsid w:val="0075669D"/>
    <w:rsid w:val="007632DB"/>
    <w:rsid w:val="00772823"/>
    <w:rsid w:val="00777C61"/>
    <w:rsid w:val="00794386"/>
    <w:rsid w:val="007A0C49"/>
    <w:rsid w:val="007A333D"/>
    <w:rsid w:val="007B2B90"/>
    <w:rsid w:val="007B67EF"/>
    <w:rsid w:val="00804601"/>
    <w:rsid w:val="00817B49"/>
    <w:rsid w:val="00850412"/>
    <w:rsid w:val="008A0694"/>
    <w:rsid w:val="008C0F2B"/>
    <w:rsid w:val="008F6B15"/>
    <w:rsid w:val="00957DDD"/>
    <w:rsid w:val="00970FB2"/>
    <w:rsid w:val="0098362B"/>
    <w:rsid w:val="00990B49"/>
    <w:rsid w:val="009B0BA6"/>
    <w:rsid w:val="009B37AA"/>
    <w:rsid w:val="009B7786"/>
    <w:rsid w:val="009F5002"/>
    <w:rsid w:val="00A02F1A"/>
    <w:rsid w:val="00A06485"/>
    <w:rsid w:val="00A33403"/>
    <w:rsid w:val="00A50DEC"/>
    <w:rsid w:val="00AA5C99"/>
    <w:rsid w:val="00AB33D7"/>
    <w:rsid w:val="00AB5DF3"/>
    <w:rsid w:val="00AE5980"/>
    <w:rsid w:val="00AF5EFE"/>
    <w:rsid w:val="00B0089C"/>
    <w:rsid w:val="00B60D42"/>
    <w:rsid w:val="00B92192"/>
    <w:rsid w:val="00C12404"/>
    <w:rsid w:val="00C17198"/>
    <w:rsid w:val="00C37230"/>
    <w:rsid w:val="00C41904"/>
    <w:rsid w:val="00C45669"/>
    <w:rsid w:val="00C53625"/>
    <w:rsid w:val="00C6709E"/>
    <w:rsid w:val="00C777C1"/>
    <w:rsid w:val="00CD1A57"/>
    <w:rsid w:val="00CE2501"/>
    <w:rsid w:val="00D32A7F"/>
    <w:rsid w:val="00DB28D2"/>
    <w:rsid w:val="00DC5E75"/>
    <w:rsid w:val="00E17638"/>
    <w:rsid w:val="00E21585"/>
    <w:rsid w:val="00E37D42"/>
    <w:rsid w:val="00E73AE7"/>
    <w:rsid w:val="00E82AF1"/>
    <w:rsid w:val="00EA6CF1"/>
    <w:rsid w:val="00ED3F87"/>
    <w:rsid w:val="00ED6A4B"/>
    <w:rsid w:val="00EF392A"/>
    <w:rsid w:val="00F255A6"/>
    <w:rsid w:val="00FA5AB6"/>
    <w:rsid w:val="00FC1DDD"/>
    <w:rsid w:val="00FD500A"/>
    <w:rsid w:val="00FD62A8"/>
    <w:rsid w:val="00FF3FA4"/>
    <w:rsid w:val="00FF4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D4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esktop\&#921;&#917;&#928;\&#932;&#961;&#940;&#960;&#949;&#950;&#945;%20&#952;&#949;&#956;&#940;&#964;&#969;&#957;\2.%20&#915;&#949;&#969;&#956;&#949;&#964;&#961;&#943;&#945;%20&#914;'%20&#923;&#965;&#954;&#949;&#943;&#959;&#965;\NikFot_B_GEL_2.1\NikFot_B_GEL_2.1%20&#923;&#973;&#963;&#951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NikFot_B_GEL_2.1 Λύση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2022-01-27T18:13:00Z</dcterms:created>
  <dcterms:modified xsi:type="dcterms:W3CDTF">2022-03-06T15:48:00Z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