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FB3263" w:rsidRDefault="00E73AE7" w:rsidP="00E73AE7">
      <w:pPr>
        <w:spacing w:line="360" w:lineRule="auto"/>
        <w:jc w:val="both"/>
        <w:rPr>
          <w:szCs w:val="24"/>
        </w:rPr>
      </w:pPr>
      <w:r w:rsidRPr="00EA793A">
        <w:rPr>
          <w:szCs w:val="24"/>
        </w:rPr>
        <w:t xml:space="preserve">ΘΕΜΑ </w:t>
      </w:r>
      <w:r w:rsidR="00FB3263" w:rsidRPr="00FB3263">
        <w:rPr>
          <w:szCs w:val="24"/>
        </w:rPr>
        <w:t>4</w:t>
      </w:r>
    </w:p>
    <w:p w:rsidR="001E7E63" w:rsidRPr="00EA793A" w:rsidRDefault="00C71870" w:rsidP="00E73AE7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Στο παρακάτω σχήμα </w:t>
      </w:r>
      <w:r w:rsidR="00CD4F57">
        <w:rPr>
          <w:szCs w:val="24"/>
        </w:rPr>
        <w:t>το ΑΒΓΔ είναι</w:t>
      </w:r>
      <w:r w:rsidR="00FB3263">
        <w:rPr>
          <w:szCs w:val="24"/>
        </w:rPr>
        <w:t xml:space="preserve"> ορθογώνιο με </w:t>
      </w:r>
      <m:oMath>
        <m:r>
          <m:rPr>
            <m:sty m:val="p"/>
          </m:rPr>
          <w:rPr>
            <w:rFonts w:ascii="Cambria Math"/>
            <w:szCs w:val="24"/>
          </w:rPr>
          <m:t>ΑΒ</m:t>
        </m:r>
        <m:r>
          <m:rPr>
            <m:sty m:val="p"/>
          </m:rPr>
          <w:rPr>
            <w:rFonts w:ascii="Cambria Math"/>
            <w:szCs w:val="24"/>
          </w:rPr>
          <m:t>=6</m:t>
        </m:r>
      </m:oMath>
      <w:r w:rsidR="00FB3263">
        <w:rPr>
          <w:rFonts w:eastAsiaTheme="minorEastAsia"/>
          <w:szCs w:val="24"/>
        </w:rPr>
        <w:t xml:space="preserve"> και </w:t>
      </w:r>
      <w:r w:rsidR="00CD4F57">
        <w:rPr>
          <w:rFonts w:eastAsiaTheme="minorEastAsia"/>
          <w:szCs w:val="24"/>
        </w:rPr>
        <w:t xml:space="preserve">το Ε </w:t>
      </w:r>
      <w:r w:rsidR="00FB3263">
        <w:rPr>
          <w:rFonts w:eastAsiaTheme="minorEastAsia"/>
          <w:szCs w:val="24"/>
        </w:rPr>
        <w:t xml:space="preserve">σημείο της πλευράς ΒΓ, ώστε </w:t>
      </w:r>
      <m:oMath>
        <m:r>
          <m:rPr>
            <m:sty m:val="p"/>
          </m:rPr>
          <w:rPr>
            <w:rFonts w:ascii="Cambria Math"/>
            <w:szCs w:val="24"/>
          </w:rPr>
          <m:t>ΒΕ</m:t>
        </m:r>
        <m:r>
          <m:rPr>
            <m:sty m:val="p"/>
          </m:rPr>
          <w:rPr>
            <w:rFonts w:ascii="Cambria Math"/>
            <w:szCs w:val="24"/>
          </w:rPr>
          <m:t>=2</m:t>
        </m:r>
      </m:oMath>
      <w:r w:rsidR="00FB3263">
        <w:rPr>
          <w:rFonts w:eastAsiaTheme="minorEastAsia"/>
          <w:szCs w:val="24"/>
        </w:rPr>
        <w:t xml:space="preserve">. </w:t>
      </w:r>
      <w:r w:rsidR="00F0762E">
        <w:rPr>
          <w:rFonts w:eastAsiaTheme="minorEastAsia"/>
          <w:szCs w:val="24"/>
        </w:rPr>
        <w:t xml:space="preserve">Έστω ΔΖ </w:t>
      </w:r>
      <w:r w:rsidR="00CD4F57">
        <w:rPr>
          <w:rFonts w:eastAsiaTheme="minorEastAsia"/>
          <w:szCs w:val="24"/>
        </w:rPr>
        <w:t>το κάθετο ευθύγραμμο τμήμα</w:t>
      </w:r>
      <w:r w:rsidR="00F0762E">
        <w:rPr>
          <w:rFonts w:eastAsiaTheme="minorEastAsia"/>
          <w:szCs w:val="24"/>
        </w:rPr>
        <w:t xml:space="preserve"> από το σημείο Δ προς την ΑΕ. </w:t>
      </w:r>
      <w:r w:rsidR="00CB2D3F">
        <w:rPr>
          <w:rFonts w:eastAsiaTheme="minorEastAsia"/>
          <w:szCs w:val="24"/>
        </w:rPr>
        <w:t xml:space="preserve"> </w:t>
      </w:r>
      <w:r w:rsidR="00F00E67">
        <w:rPr>
          <w:rFonts w:eastAsiaTheme="minorEastAsia"/>
          <w:szCs w:val="24"/>
        </w:rPr>
        <w:t xml:space="preserve"> </w:t>
      </w:r>
    </w:p>
    <w:p w:rsidR="00E73AE7" w:rsidRPr="00A37639" w:rsidRDefault="00E73AE7" w:rsidP="00CB2D3F">
      <w:pPr>
        <w:spacing w:line="360" w:lineRule="auto"/>
        <w:jc w:val="both"/>
        <w:rPr>
          <w:szCs w:val="24"/>
        </w:rPr>
      </w:pPr>
      <w:r w:rsidRPr="00A37639">
        <w:rPr>
          <w:szCs w:val="24"/>
        </w:rPr>
        <w:t xml:space="preserve">α) </w:t>
      </w:r>
      <w:r w:rsidR="00CB2D3F" w:rsidRPr="00A37639">
        <w:rPr>
          <w:szCs w:val="24"/>
        </w:rPr>
        <w:t xml:space="preserve">Να </w:t>
      </w:r>
      <w:r w:rsidR="00CD4F57" w:rsidRPr="00A37639">
        <w:rPr>
          <w:szCs w:val="24"/>
        </w:rPr>
        <w:t xml:space="preserve">αποδείξετε ότι </w:t>
      </w:r>
      <m:oMath>
        <m:r>
          <m:rPr>
            <m:sty m:val="p"/>
          </m:rPr>
          <w:rPr>
            <w:rFonts w:ascii="Cambria Math"/>
            <w:szCs w:val="24"/>
          </w:rPr>
          <m:t>ΑΕ</m:t>
        </m:r>
        <m:r>
          <m:rPr>
            <m:sty m:val="p"/>
          </m:rPr>
          <w:rPr>
            <w:rFonts w:ascii="Cambria Math"/>
            <w:szCs w:val="24"/>
          </w:rPr>
          <m:t>=2</m:t>
        </m:r>
        <m:rad>
          <m:radPr>
            <m:degHide m:val="on"/>
            <m:ctrlPr>
              <w:rPr>
                <w:rFonts w:ascii="Cambria Math" w:eastAsiaTheme="minorEastAsia"/>
                <w:i/>
                <w:szCs w:val="24"/>
              </w:rPr>
            </m:ctrlPr>
          </m:radPr>
          <m:deg/>
          <m:e>
            <m:r>
              <w:rPr>
                <w:rFonts w:ascii="Cambria Math" w:eastAsiaTheme="minorEastAsia"/>
                <w:szCs w:val="24"/>
              </w:rPr>
              <m:t>10</m:t>
            </m:r>
          </m:e>
        </m:rad>
      </m:oMath>
      <w:r w:rsidR="00CB2D3F" w:rsidRPr="00A37639">
        <w:rPr>
          <w:rFonts w:eastAsiaTheme="minorEastAsia"/>
          <w:szCs w:val="24"/>
        </w:rPr>
        <w:t xml:space="preserve">. </w:t>
      </w:r>
      <w:r w:rsidR="00F0762E" w:rsidRPr="00A37639">
        <w:rPr>
          <w:szCs w:val="24"/>
        </w:rPr>
        <w:tab/>
      </w:r>
      <w:r w:rsidR="00CB2D3F" w:rsidRPr="00A37639">
        <w:rPr>
          <w:szCs w:val="24"/>
        </w:rPr>
        <w:tab/>
      </w:r>
      <w:r w:rsidR="00CB2D3F" w:rsidRPr="00A37639">
        <w:rPr>
          <w:szCs w:val="24"/>
        </w:rPr>
        <w:tab/>
      </w:r>
      <w:r w:rsidR="00CB2D3F" w:rsidRPr="00A37639">
        <w:rPr>
          <w:szCs w:val="24"/>
        </w:rPr>
        <w:tab/>
      </w:r>
      <w:r w:rsidR="00CB2D3F" w:rsidRPr="00A37639">
        <w:rPr>
          <w:szCs w:val="24"/>
        </w:rPr>
        <w:tab/>
      </w:r>
      <w:r w:rsidR="00CB2D3F" w:rsidRPr="00A37639">
        <w:rPr>
          <w:szCs w:val="24"/>
        </w:rPr>
        <w:tab/>
      </w:r>
      <w:r w:rsidR="00C232A4" w:rsidRPr="00A37639">
        <w:rPr>
          <w:szCs w:val="24"/>
        </w:rPr>
        <w:t xml:space="preserve"> </w:t>
      </w:r>
      <w:r w:rsidR="00CB2D3F" w:rsidRPr="00A37639">
        <w:rPr>
          <w:szCs w:val="24"/>
        </w:rPr>
        <w:t xml:space="preserve">          </w:t>
      </w:r>
      <w:r w:rsidR="00D32A7F" w:rsidRPr="00A37639">
        <w:rPr>
          <w:szCs w:val="24"/>
        </w:rPr>
        <w:t>(</w:t>
      </w:r>
      <w:r w:rsidR="005A6D79" w:rsidRPr="00A37639">
        <w:rPr>
          <w:szCs w:val="24"/>
        </w:rPr>
        <w:t xml:space="preserve">Μονάδες </w:t>
      </w:r>
      <w:r w:rsidR="00F42E2C" w:rsidRPr="00A37639">
        <w:rPr>
          <w:szCs w:val="24"/>
        </w:rPr>
        <w:t>8</w:t>
      </w:r>
      <w:r w:rsidR="00D32A7F" w:rsidRPr="00A37639">
        <w:rPr>
          <w:szCs w:val="24"/>
        </w:rPr>
        <w:t>)</w:t>
      </w:r>
    </w:p>
    <w:p w:rsidR="00FA5AB6" w:rsidRDefault="00DC5E75" w:rsidP="00891784">
      <w:pPr>
        <w:tabs>
          <w:tab w:val="left" w:pos="6946"/>
        </w:tabs>
        <w:spacing w:line="360" w:lineRule="auto"/>
        <w:jc w:val="both"/>
        <w:rPr>
          <w:szCs w:val="24"/>
        </w:rPr>
      </w:pPr>
      <w:r w:rsidRPr="00EA793A">
        <w:rPr>
          <w:szCs w:val="24"/>
        </w:rPr>
        <w:t>β</w:t>
      </w:r>
      <w:r w:rsidR="00E73AE7" w:rsidRPr="00EA793A">
        <w:rPr>
          <w:szCs w:val="24"/>
        </w:rPr>
        <w:t>)</w:t>
      </w:r>
      <w:r w:rsidR="00FA5AB6" w:rsidRPr="00EA793A">
        <w:rPr>
          <w:szCs w:val="24"/>
        </w:rPr>
        <w:t xml:space="preserve"> </w:t>
      </w:r>
      <w:r w:rsidR="00C232A4" w:rsidRPr="00EA793A">
        <w:rPr>
          <w:szCs w:val="24"/>
        </w:rPr>
        <w:t xml:space="preserve">Να </w:t>
      </w:r>
      <w:r w:rsidR="005838AC">
        <w:rPr>
          <w:szCs w:val="24"/>
        </w:rPr>
        <w:t xml:space="preserve">αποδείξετε ότι τα </w:t>
      </w:r>
      <w:r w:rsidR="0040756F">
        <w:rPr>
          <w:szCs w:val="24"/>
        </w:rPr>
        <w:t xml:space="preserve">τρίγωνα ΑΒΕ και </w:t>
      </w:r>
      <w:r w:rsidR="005838AC">
        <w:rPr>
          <w:szCs w:val="24"/>
        </w:rPr>
        <w:t>ΔΖ</w:t>
      </w:r>
      <w:r w:rsidR="0040756F">
        <w:rPr>
          <w:szCs w:val="24"/>
        </w:rPr>
        <w:t>Α</w:t>
      </w:r>
      <w:r w:rsidR="005838AC">
        <w:rPr>
          <w:szCs w:val="24"/>
        </w:rPr>
        <w:t xml:space="preserve"> είναι όμοια</w:t>
      </w:r>
      <w:r w:rsidR="006743A8" w:rsidRPr="006743A8">
        <w:rPr>
          <w:szCs w:val="24"/>
        </w:rPr>
        <w:t xml:space="preserve"> </w:t>
      </w:r>
      <w:r w:rsidR="006743A8">
        <w:rPr>
          <w:szCs w:val="24"/>
        </w:rPr>
        <w:t>και να γράψετε την αναλογία που προκύπτει από τους λόγους των ομόλογων πλευρών τους</w:t>
      </w:r>
      <w:r w:rsidR="00C232A4" w:rsidRPr="00EA793A">
        <w:rPr>
          <w:szCs w:val="24"/>
        </w:rPr>
        <w:t>.</w:t>
      </w:r>
      <w:r w:rsidR="005838AC">
        <w:rPr>
          <w:szCs w:val="24"/>
        </w:rPr>
        <w:t xml:space="preserve"> </w:t>
      </w:r>
      <w:r w:rsidR="00891784" w:rsidRPr="00EA793A">
        <w:rPr>
          <w:szCs w:val="24"/>
        </w:rPr>
        <w:t xml:space="preserve">   </w:t>
      </w:r>
      <w:r w:rsidR="00C232A4" w:rsidRPr="00EA793A">
        <w:rPr>
          <w:szCs w:val="24"/>
        </w:rPr>
        <w:t xml:space="preserve">               </w:t>
      </w:r>
      <w:r w:rsidR="00CB2D3F">
        <w:rPr>
          <w:szCs w:val="24"/>
        </w:rPr>
        <w:t xml:space="preserve">                  </w:t>
      </w:r>
      <w:r w:rsidR="006743A8">
        <w:rPr>
          <w:szCs w:val="24"/>
        </w:rPr>
        <w:t xml:space="preserve">  </w:t>
      </w:r>
      <w:r w:rsidR="00891784" w:rsidRPr="00EA793A">
        <w:rPr>
          <w:szCs w:val="24"/>
        </w:rPr>
        <w:t xml:space="preserve">(Μονάδες </w:t>
      </w:r>
      <w:r w:rsidR="00F42E2C">
        <w:rPr>
          <w:szCs w:val="24"/>
        </w:rPr>
        <w:t>9</w:t>
      </w:r>
      <w:r w:rsidR="00891784" w:rsidRPr="00EA793A">
        <w:rPr>
          <w:szCs w:val="24"/>
        </w:rPr>
        <w:t>)</w:t>
      </w:r>
    </w:p>
    <w:p w:rsidR="00CB2D3F" w:rsidRPr="00E7345A" w:rsidRDefault="00CB2D3F" w:rsidP="00E7345A">
      <w:pPr>
        <w:tabs>
          <w:tab w:val="left" w:pos="6946"/>
        </w:tabs>
        <w:spacing w:line="360" w:lineRule="auto"/>
        <w:jc w:val="both"/>
        <w:rPr>
          <w:rFonts w:eastAsiaTheme="minorEastAsia"/>
          <w:szCs w:val="24"/>
        </w:rPr>
      </w:pPr>
      <w:r>
        <w:rPr>
          <w:szCs w:val="24"/>
        </w:rPr>
        <w:t xml:space="preserve">γ) </w:t>
      </w:r>
      <w:r w:rsidR="0040756F">
        <w:rPr>
          <w:szCs w:val="24"/>
        </w:rPr>
        <w:t>Αν</w:t>
      </w:r>
      <w:r w:rsidR="005838AC">
        <w:rPr>
          <w:szCs w:val="24"/>
        </w:rPr>
        <w:t xml:space="preserve"> </w:t>
      </w:r>
      <m:oMath>
        <m:r>
          <m:rPr>
            <m:sty m:val="p"/>
          </m:rPr>
          <w:rPr>
            <w:rFonts w:ascii="Cambria Math"/>
            <w:szCs w:val="24"/>
          </w:rPr>
          <m:t>ΔΖ</m:t>
        </m:r>
        <m:r>
          <m:rPr>
            <m:sty m:val="p"/>
          </m:rPr>
          <w:rPr>
            <w:rFonts w:ascii="Cambria Math"/>
            <w:szCs w:val="24"/>
          </w:rPr>
          <m:t>=</m:t>
        </m:r>
        <m:r>
          <m:rPr>
            <m:sty m:val="p"/>
          </m:rPr>
          <w:rPr>
            <w:rFonts w:ascii="Cambria Math"/>
            <w:szCs w:val="24"/>
          </w:rPr>
          <m:t>ΖΕ</m:t>
        </m:r>
      </m:oMath>
      <w:r w:rsidR="00C71870">
        <w:rPr>
          <w:rFonts w:eastAsiaTheme="minorEastAsia"/>
          <w:szCs w:val="24"/>
        </w:rPr>
        <w:t>,</w:t>
      </w:r>
      <w:r w:rsidR="0040756F">
        <w:rPr>
          <w:rFonts w:eastAsiaTheme="minorEastAsia"/>
          <w:szCs w:val="24"/>
        </w:rPr>
        <w:t xml:space="preserve"> </w:t>
      </w:r>
      <w:r w:rsidR="005838AC" w:rsidRPr="00E7345A">
        <w:rPr>
          <w:rFonts w:eastAsiaTheme="minorEastAsia"/>
          <w:szCs w:val="24"/>
        </w:rPr>
        <w:t>να υπολογίσετε</w:t>
      </w:r>
      <w:r w:rsidR="0040756F" w:rsidRPr="00E7345A">
        <w:rPr>
          <w:rFonts w:eastAsiaTheme="minorEastAsia"/>
          <w:szCs w:val="24"/>
        </w:rPr>
        <w:t xml:space="preserve"> το μήκος του </w:t>
      </w:r>
      <w:r w:rsidR="00E7345A">
        <w:rPr>
          <w:rFonts w:eastAsiaTheme="minorEastAsia"/>
          <w:szCs w:val="24"/>
        </w:rPr>
        <w:t>ΑΔ</w:t>
      </w:r>
      <w:r w:rsidR="00E7345A" w:rsidRPr="00E7345A">
        <w:rPr>
          <w:rFonts w:eastAsiaTheme="minorEastAsia"/>
          <w:szCs w:val="24"/>
        </w:rPr>
        <w:t>.</w:t>
      </w:r>
      <w:r w:rsidRPr="00E7345A">
        <w:rPr>
          <w:szCs w:val="24"/>
        </w:rPr>
        <w:t xml:space="preserve">                           </w:t>
      </w:r>
      <w:r w:rsidRPr="00E7345A">
        <w:rPr>
          <w:szCs w:val="24"/>
        </w:rPr>
        <w:tab/>
        <w:t xml:space="preserve">           </w:t>
      </w:r>
      <w:r w:rsidR="00E7345A">
        <w:rPr>
          <w:szCs w:val="24"/>
        </w:rPr>
        <w:t xml:space="preserve">   </w:t>
      </w:r>
      <w:r w:rsidR="00F42E2C">
        <w:rPr>
          <w:szCs w:val="24"/>
        </w:rPr>
        <w:t xml:space="preserve">  </w:t>
      </w:r>
      <w:r w:rsidRPr="00E7345A">
        <w:rPr>
          <w:szCs w:val="24"/>
        </w:rPr>
        <w:t xml:space="preserve">(Μονάδες </w:t>
      </w:r>
      <w:r w:rsidR="00F42E2C">
        <w:rPr>
          <w:szCs w:val="24"/>
        </w:rPr>
        <w:t>8</w:t>
      </w:r>
      <w:r w:rsidRPr="00E7345A">
        <w:rPr>
          <w:szCs w:val="24"/>
        </w:rPr>
        <w:t>)</w:t>
      </w:r>
    </w:p>
    <w:p w:rsidR="00797B8D" w:rsidRPr="00C232A4" w:rsidRDefault="00F52F45" w:rsidP="00797B8D">
      <w:pPr>
        <w:tabs>
          <w:tab w:val="left" w:pos="6946"/>
        </w:tabs>
        <w:spacing w:line="360" w:lineRule="auto"/>
        <w:jc w:val="center"/>
        <w:rPr>
          <w:szCs w:val="24"/>
        </w:rPr>
      </w:pPr>
      <w:r>
        <w:rPr>
          <w:noProof/>
          <w:szCs w:val="24"/>
          <w:lang w:eastAsia="el-GR"/>
        </w:rPr>
        <w:drawing>
          <wp:inline distT="0" distB="0" distL="0" distR="0">
            <wp:extent cx="1855601" cy="1453658"/>
            <wp:effectExtent l="19050" t="0" r="0" b="0"/>
            <wp:docPr id="2" name="Εικόνα 2" descr="C:\Users\Nikos\Desktop\NikFot_B_GEL_4.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os\Desktop\NikFot_B_GEL_4.1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601" cy="145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B8D" w:rsidRPr="00C232A4" w:rsidSect="003E2B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D3D7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D3D74D" w16cid:durableId="25C0FEC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5E0" w:rsidRDefault="00CA35E0" w:rsidP="005E6BE2">
      <w:r>
        <w:separator/>
      </w:r>
    </w:p>
  </w:endnote>
  <w:endnote w:type="continuationSeparator" w:id="0">
    <w:p w:rsidR="00CA35E0" w:rsidRDefault="00CA35E0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5E0" w:rsidRDefault="00CA35E0" w:rsidP="005E6BE2">
      <w:r>
        <w:separator/>
      </w:r>
    </w:p>
  </w:footnote>
  <w:footnote w:type="continuationSeparator" w:id="0">
    <w:p w:rsidR="00CA35E0" w:rsidRDefault="00CA35E0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A97"/>
    <w:multiLevelType w:val="hybridMultilevel"/>
    <w:tmpl w:val="950450CE"/>
    <w:lvl w:ilvl="0" w:tplc="422C083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623DC"/>
    <w:rsid w:val="00094A65"/>
    <w:rsid w:val="000B318F"/>
    <w:rsid w:val="000F26B8"/>
    <w:rsid w:val="000F353F"/>
    <w:rsid w:val="00105218"/>
    <w:rsid w:val="00163A45"/>
    <w:rsid w:val="00190AC6"/>
    <w:rsid w:val="001E7E63"/>
    <w:rsid w:val="00223546"/>
    <w:rsid w:val="002641F0"/>
    <w:rsid w:val="002F44AA"/>
    <w:rsid w:val="003B2CB7"/>
    <w:rsid w:val="003E2B61"/>
    <w:rsid w:val="0040756F"/>
    <w:rsid w:val="004C31DF"/>
    <w:rsid w:val="005552FE"/>
    <w:rsid w:val="00572722"/>
    <w:rsid w:val="005838AC"/>
    <w:rsid w:val="0059101D"/>
    <w:rsid w:val="005A6D79"/>
    <w:rsid w:val="005C33E6"/>
    <w:rsid w:val="005C7B4D"/>
    <w:rsid w:val="005E6BE2"/>
    <w:rsid w:val="005F6B3E"/>
    <w:rsid w:val="006332F7"/>
    <w:rsid w:val="006623DC"/>
    <w:rsid w:val="006743A8"/>
    <w:rsid w:val="006B02D9"/>
    <w:rsid w:val="0072582D"/>
    <w:rsid w:val="00745DF8"/>
    <w:rsid w:val="00746CEC"/>
    <w:rsid w:val="0075669D"/>
    <w:rsid w:val="00797B8D"/>
    <w:rsid w:val="007B2B90"/>
    <w:rsid w:val="007B3D8F"/>
    <w:rsid w:val="007C37A8"/>
    <w:rsid w:val="00817B49"/>
    <w:rsid w:val="00874DFC"/>
    <w:rsid w:val="00891784"/>
    <w:rsid w:val="008F6B15"/>
    <w:rsid w:val="009065E0"/>
    <w:rsid w:val="00911748"/>
    <w:rsid w:val="009163FB"/>
    <w:rsid w:val="00933709"/>
    <w:rsid w:val="00942365"/>
    <w:rsid w:val="00970FB2"/>
    <w:rsid w:val="00990B49"/>
    <w:rsid w:val="00992340"/>
    <w:rsid w:val="009B0BA6"/>
    <w:rsid w:val="009B7786"/>
    <w:rsid w:val="009E1995"/>
    <w:rsid w:val="00A37639"/>
    <w:rsid w:val="00A56A3B"/>
    <w:rsid w:val="00AA5C99"/>
    <w:rsid w:val="00AA5D11"/>
    <w:rsid w:val="00AC023D"/>
    <w:rsid w:val="00AE7E0A"/>
    <w:rsid w:val="00AF4C88"/>
    <w:rsid w:val="00B005B1"/>
    <w:rsid w:val="00B0089C"/>
    <w:rsid w:val="00B60D42"/>
    <w:rsid w:val="00B87B76"/>
    <w:rsid w:val="00B96717"/>
    <w:rsid w:val="00BE0D1D"/>
    <w:rsid w:val="00BF4E2D"/>
    <w:rsid w:val="00BF5655"/>
    <w:rsid w:val="00C1113A"/>
    <w:rsid w:val="00C17198"/>
    <w:rsid w:val="00C232A4"/>
    <w:rsid w:val="00C45669"/>
    <w:rsid w:val="00C53625"/>
    <w:rsid w:val="00C6709E"/>
    <w:rsid w:val="00C71870"/>
    <w:rsid w:val="00CA35E0"/>
    <w:rsid w:val="00CB2D3F"/>
    <w:rsid w:val="00CD1A57"/>
    <w:rsid w:val="00CD4F57"/>
    <w:rsid w:val="00D32A7F"/>
    <w:rsid w:val="00D81AA1"/>
    <w:rsid w:val="00DC5E75"/>
    <w:rsid w:val="00E07333"/>
    <w:rsid w:val="00E21585"/>
    <w:rsid w:val="00E7345A"/>
    <w:rsid w:val="00E73AE7"/>
    <w:rsid w:val="00E77F85"/>
    <w:rsid w:val="00E93B7C"/>
    <w:rsid w:val="00EA793A"/>
    <w:rsid w:val="00EE6FA8"/>
    <w:rsid w:val="00F00E67"/>
    <w:rsid w:val="00F0762E"/>
    <w:rsid w:val="00F3404C"/>
    <w:rsid w:val="00F42E2C"/>
    <w:rsid w:val="00F52F45"/>
    <w:rsid w:val="00F65C5A"/>
    <w:rsid w:val="00FA5AB6"/>
    <w:rsid w:val="00FB3263"/>
    <w:rsid w:val="00FD1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3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esktop\&#921;&#917;&#928;\&#932;&#961;&#940;&#960;&#949;&#950;&#945;%20&#952;&#949;&#956;&#940;&#964;&#969;&#957;\2.%20&#915;&#949;&#969;&#956;&#949;&#964;&#961;&#943;&#945;%20&#914;'%20&#923;&#965;&#954;&#949;&#943;&#959;&#965;\NikFot_B_GEL_2.1\NikFot_B_GEL_2.1%20&#917;&#954;&#966;&#974;&#957;&#951;&#963;&#95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23A1D-BA8E-4FBF-BDF4-A34553C1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NikFot_B_GEL_2.1 Εκφώνηση</Template>
  <TotalTime>0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2022-01-27T18:10:00Z</dcterms:created>
  <dcterms:modified xsi:type="dcterms:W3CDTF">2022-03-05T05:52:00Z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