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45E5" w14:textId="77777777" w:rsidR="000603C4" w:rsidRDefault="000603C4" w:rsidP="000603C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ΑΠΑΝΤΗΣΕΙΣ</w:t>
      </w:r>
    </w:p>
    <w:p w14:paraId="13C233A4" w14:textId="458E9030" w:rsidR="000603C4" w:rsidRDefault="000603C4" w:rsidP="000603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α) </w:t>
      </w:r>
      <w:r w:rsidRPr="001D5086">
        <w:rPr>
          <w:sz w:val="24"/>
          <w:szCs w:val="24"/>
        </w:rPr>
        <w:t>Αλλά οι άνεμοι ταράζουν τη θάλασσα</w:t>
      </w:r>
      <w:r>
        <w:rPr>
          <w:sz w:val="24"/>
          <w:szCs w:val="24"/>
        </w:rPr>
        <w:t xml:space="preserve"> </w:t>
      </w:r>
      <w:r w:rsidRPr="001D5086">
        <w:rPr>
          <w:sz w:val="24"/>
          <w:szCs w:val="24"/>
        </w:rPr>
        <w:t xml:space="preserve">και φέρνουν/παρασύρουν τον Αινεία στην Αφρική. Εκεί η </w:t>
      </w:r>
      <w:proofErr w:type="spellStart"/>
      <w:r w:rsidRPr="001D5086">
        <w:rPr>
          <w:sz w:val="24"/>
          <w:szCs w:val="24"/>
        </w:rPr>
        <w:t>Διδώ</w:t>
      </w:r>
      <w:proofErr w:type="spellEnd"/>
      <w:r w:rsidRPr="001D5086">
        <w:rPr>
          <w:sz w:val="24"/>
          <w:szCs w:val="24"/>
        </w:rPr>
        <w:t>, η βασίλισσα,</w:t>
      </w:r>
      <w:r>
        <w:rPr>
          <w:sz w:val="24"/>
          <w:szCs w:val="24"/>
        </w:rPr>
        <w:t xml:space="preserve"> </w:t>
      </w:r>
      <w:r w:rsidRPr="001D5086">
        <w:rPr>
          <w:sz w:val="24"/>
          <w:szCs w:val="24"/>
        </w:rPr>
        <w:t>θεμελιώνει/ιδρύει καινούρια πατρίδα.</w:t>
      </w:r>
      <w:r>
        <w:rPr>
          <w:sz w:val="24"/>
          <w:szCs w:val="24"/>
        </w:rPr>
        <w:t xml:space="preserve"> Ο Αινείας αφηγείται στη βασίλισσα από την αρχή την ενέδρα/τον δόλο/το τέχνασμα των Ελλήνων. Η βασίλισσα ερωτεύεται/αγαπά τον Αινεία και ο Αινείας τη βασίλισσα. Τέλος, ο Αινείας πλέει προς την Ιταλία</w:t>
      </w:r>
      <w:r w:rsidR="00661FED">
        <w:rPr>
          <w:sz w:val="24"/>
          <w:szCs w:val="24"/>
        </w:rPr>
        <w:t xml:space="preserve"> </w:t>
      </w:r>
      <w:r>
        <w:rPr>
          <w:sz w:val="24"/>
          <w:szCs w:val="24"/>
        </w:rPr>
        <w:t>και η βασίλισσα ξεψυχά/πεθαίνει.</w:t>
      </w:r>
    </w:p>
    <w:p w14:paraId="1C43DF11" w14:textId="77777777" w:rsidR="000603C4" w:rsidRDefault="000603C4" w:rsidP="000603C4">
      <w:pPr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Pr="000B3A47">
        <w:t xml:space="preserve"> </w:t>
      </w:r>
      <w:r w:rsidRPr="000B3A47">
        <w:rPr>
          <w:sz w:val="24"/>
          <w:szCs w:val="24"/>
        </w:rPr>
        <w:t>Ο Γάιος Πλίνιος στέλνει τις ευχές του στον φίλο του Κορνήλιο Τάκιτο. Θα γελάσεις. Εγώ</w:t>
      </w:r>
      <w:r>
        <w:rPr>
          <w:sz w:val="24"/>
          <w:szCs w:val="24"/>
        </w:rPr>
        <w:t xml:space="preserve"> </w:t>
      </w:r>
      <w:r w:rsidRPr="000B3A47">
        <w:rPr>
          <w:sz w:val="24"/>
          <w:szCs w:val="24"/>
        </w:rPr>
        <w:t>έπιασα τρεις άγριους κάπρους/τρία φοβερά αγριογούρουνα. «Ο ίδιος;» θα ρωτήσεις. Ο</w:t>
      </w:r>
      <w:r>
        <w:rPr>
          <w:sz w:val="24"/>
          <w:szCs w:val="24"/>
        </w:rPr>
        <w:t xml:space="preserve"> </w:t>
      </w:r>
      <w:r w:rsidRPr="000B3A47">
        <w:rPr>
          <w:sz w:val="24"/>
          <w:szCs w:val="24"/>
        </w:rPr>
        <w:t>ίδιος. Καθόμουν κοντά/δίπλα στα δίχτυα˙ πλάι μου δεν υπήρχε η κυνηγετική λόγχη</w:t>
      </w:r>
      <w:r>
        <w:rPr>
          <w:sz w:val="24"/>
          <w:szCs w:val="24"/>
        </w:rPr>
        <w:t>,</w:t>
      </w:r>
      <w:r w:rsidRPr="000B3A47">
        <w:rPr>
          <w:sz w:val="24"/>
          <w:szCs w:val="24"/>
        </w:rPr>
        <w:t xml:space="preserve"> αλλά η</w:t>
      </w:r>
      <w:r>
        <w:rPr>
          <w:sz w:val="24"/>
          <w:szCs w:val="24"/>
        </w:rPr>
        <w:t xml:space="preserve"> </w:t>
      </w:r>
      <w:r w:rsidRPr="000B3A47">
        <w:rPr>
          <w:sz w:val="24"/>
          <w:szCs w:val="24"/>
        </w:rPr>
        <w:t>γραφίδα και πλάκες αλειμμένες με κερί˙ σκεφτόμουν κάτι και κρατούσα σημειώσεις ˙ αν και</w:t>
      </w:r>
      <w:r>
        <w:rPr>
          <w:sz w:val="24"/>
          <w:szCs w:val="24"/>
        </w:rPr>
        <w:t xml:space="preserve"> </w:t>
      </w:r>
      <w:r w:rsidRPr="000B3A47">
        <w:rPr>
          <w:sz w:val="24"/>
          <w:szCs w:val="24"/>
        </w:rPr>
        <w:t xml:space="preserve">(είχα) άδεια τα δίχτυα (παρόλο που είχα τα δίχτυα άδεια), όμως είχα γεμάτες τις </w:t>
      </w:r>
      <w:r>
        <w:rPr>
          <w:sz w:val="24"/>
          <w:szCs w:val="24"/>
        </w:rPr>
        <w:t xml:space="preserve"> κέρινες </w:t>
      </w:r>
      <w:r w:rsidRPr="000B3A47">
        <w:rPr>
          <w:sz w:val="24"/>
          <w:szCs w:val="24"/>
        </w:rPr>
        <w:t>πλάκες</w:t>
      </w:r>
      <w:r>
        <w:rPr>
          <w:sz w:val="24"/>
          <w:szCs w:val="24"/>
        </w:rPr>
        <w:t xml:space="preserve"> </w:t>
      </w:r>
      <w:r w:rsidRPr="000B3A47">
        <w:rPr>
          <w:sz w:val="24"/>
          <w:szCs w:val="24"/>
        </w:rPr>
        <w:t>(μου). Τα δάση και η μοναξιά είναι μεγάλα ερεθίσματα της σκέψης</w:t>
      </w:r>
      <w:r>
        <w:rPr>
          <w:sz w:val="24"/>
          <w:szCs w:val="24"/>
        </w:rPr>
        <w:t>.</w:t>
      </w:r>
    </w:p>
    <w:p w14:paraId="72D14366" w14:textId="77777777" w:rsidR="000603C4" w:rsidRPr="0027266B" w:rsidRDefault="000603C4" w:rsidP="000603C4">
      <w:pPr>
        <w:jc w:val="both"/>
        <w:rPr>
          <w:sz w:val="24"/>
          <w:szCs w:val="24"/>
        </w:rPr>
      </w:pPr>
      <w:r>
        <w:rPr>
          <w:sz w:val="24"/>
          <w:szCs w:val="24"/>
        </w:rPr>
        <w:t>Β.2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4242"/>
      </w:tblGrid>
      <w:tr w:rsidR="000603C4" w:rsidRPr="0096267D" w14:paraId="74F622E3" w14:textId="77777777" w:rsidTr="00F05A7D">
        <w:tc>
          <w:tcPr>
            <w:tcW w:w="4530" w:type="dxa"/>
          </w:tcPr>
          <w:p w14:paraId="6113910B" w14:textId="77777777" w:rsidR="000603C4" w:rsidRPr="0096267D" w:rsidRDefault="000603C4" w:rsidP="00F05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Α</w:t>
            </w:r>
          </w:p>
        </w:tc>
        <w:tc>
          <w:tcPr>
            <w:tcW w:w="4530" w:type="dxa"/>
          </w:tcPr>
          <w:p w14:paraId="46B04FE7" w14:textId="77777777" w:rsidR="000603C4" w:rsidRPr="0096267D" w:rsidRDefault="000603C4" w:rsidP="00F05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</w:t>
            </w:r>
          </w:p>
        </w:tc>
      </w:tr>
      <w:tr w:rsidR="000603C4" w:rsidRPr="0096267D" w14:paraId="480F593A" w14:textId="77777777" w:rsidTr="00F05A7D">
        <w:tc>
          <w:tcPr>
            <w:tcW w:w="4530" w:type="dxa"/>
          </w:tcPr>
          <w:p w14:paraId="21A553BB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venti</w:t>
            </w:r>
          </w:p>
        </w:tc>
        <w:tc>
          <w:tcPr>
            <w:tcW w:w="4530" w:type="dxa"/>
          </w:tcPr>
          <w:p w14:paraId="5E89EABF" w14:textId="77777777" w:rsidR="000603C4" w:rsidRDefault="000603C4" w:rsidP="000603C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β</w:t>
            </w:r>
            <w:r w:rsidRPr="00335170">
              <w:rPr>
                <w:strike/>
                <w:sz w:val="24"/>
                <w:szCs w:val="24"/>
              </w:rPr>
              <w:t>έλος</w:t>
            </w:r>
          </w:p>
          <w:p w14:paraId="6BFF9BF8" w14:textId="77777777" w:rsidR="000603C4" w:rsidRPr="00F05A7D" w:rsidRDefault="000603C4" w:rsidP="000603C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  <w:r w:rsidRPr="003F3809">
              <w:rPr>
                <w:sz w:val="24"/>
                <w:szCs w:val="24"/>
              </w:rPr>
              <w:t xml:space="preserve"> βεντάλια</w:t>
            </w:r>
          </w:p>
        </w:tc>
      </w:tr>
      <w:tr w:rsidR="000603C4" w:rsidRPr="0096267D" w14:paraId="0CA82818" w14:textId="77777777" w:rsidTr="00F05A7D">
        <w:tc>
          <w:tcPr>
            <w:tcW w:w="4530" w:type="dxa"/>
          </w:tcPr>
          <w:p w14:paraId="0FDEE1B6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4530" w:type="dxa"/>
          </w:tcPr>
          <w:p w14:paraId="7485BC36" w14:textId="77777777" w:rsidR="000603C4" w:rsidRPr="0096267D" w:rsidRDefault="000603C4" w:rsidP="000603C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ναύτης</w:t>
            </w:r>
          </w:p>
          <w:p w14:paraId="49924D31" w14:textId="77777777" w:rsidR="000603C4" w:rsidRPr="00335170" w:rsidRDefault="000603C4" w:rsidP="000603C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  <w:r w:rsidRPr="00335170">
              <w:rPr>
                <w:strike/>
                <w:sz w:val="24"/>
                <w:szCs w:val="24"/>
              </w:rPr>
              <w:t>νεωτερισμός</w:t>
            </w:r>
          </w:p>
        </w:tc>
      </w:tr>
      <w:tr w:rsidR="000603C4" w:rsidRPr="0096267D" w14:paraId="43EA800B" w14:textId="77777777" w:rsidTr="00F05A7D">
        <w:tc>
          <w:tcPr>
            <w:tcW w:w="4530" w:type="dxa"/>
          </w:tcPr>
          <w:p w14:paraId="2A16EBA6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ferōces</w:t>
            </w:r>
            <w:proofErr w:type="spellEnd"/>
          </w:p>
        </w:tc>
        <w:tc>
          <w:tcPr>
            <w:tcW w:w="4530" w:type="dxa"/>
          </w:tcPr>
          <w:p w14:paraId="4C5B0B5B" w14:textId="77777777" w:rsidR="000603C4" w:rsidRPr="0096267D" w:rsidRDefault="000603C4" w:rsidP="000603C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θηρίο</w:t>
            </w:r>
          </w:p>
          <w:p w14:paraId="5BCF89E8" w14:textId="77777777" w:rsidR="000603C4" w:rsidRPr="00335170" w:rsidRDefault="000603C4" w:rsidP="000603C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  <w:r w:rsidRPr="00335170">
              <w:rPr>
                <w:strike/>
                <w:sz w:val="24"/>
                <w:szCs w:val="24"/>
              </w:rPr>
              <w:t>φυγή</w:t>
            </w:r>
          </w:p>
        </w:tc>
      </w:tr>
      <w:tr w:rsidR="000603C4" w:rsidRPr="0096267D" w14:paraId="3A757070" w14:textId="77777777" w:rsidTr="00F05A7D">
        <w:tc>
          <w:tcPr>
            <w:tcW w:w="4530" w:type="dxa"/>
          </w:tcPr>
          <w:p w14:paraId="163EFC04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sedēbam</w:t>
            </w:r>
            <w:proofErr w:type="spellEnd"/>
          </w:p>
        </w:tc>
        <w:tc>
          <w:tcPr>
            <w:tcW w:w="4530" w:type="dxa"/>
          </w:tcPr>
          <w:p w14:paraId="0956ED03" w14:textId="77777777" w:rsidR="000603C4" w:rsidRPr="00335170" w:rsidRDefault="000603C4" w:rsidP="000603C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  <w:r w:rsidRPr="00335170">
              <w:rPr>
                <w:strike/>
                <w:sz w:val="24"/>
                <w:szCs w:val="24"/>
              </w:rPr>
              <w:t>σήμα</w:t>
            </w:r>
          </w:p>
          <w:p w14:paraId="66CF5179" w14:textId="77777777" w:rsidR="000603C4" w:rsidRPr="0096267D" w:rsidRDefault="000603C4" w:rsidP="000603C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έδρα</w:t>
            </w:r>
          </w:p>
        </w:tc>
      </w:tr>
      <w:tr w:rsidR="000603C4" w:rsidRPr="0096267D" w14:paraId="5AEEC0E2" w14:textId="77777777" w:rsidTr="00F05A7D">
        <w:tc>
          <w:tcPr>
            <w:tcW w:w="4530" w:type="dxa"/>
          </w:tcPr>
          <w:p w14:paraId="46675E97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plēnas</w:t>
            </w:r>
            <w:proofErr w:type="spellEnd"/>
          </w:p>
        </w:tc>
        <w:tc>
          <w:tcPr>
            <w:tcW w:w="4530" w:type="dxa"/>
          </w:tcPr>
          <w:p w14:paraId="06A4A1E6" w14:textId="77777777" w:rsidR="000603C4" w:rsidRDefault="000603C4" w:rsidP="000603C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Pr="0096267D">
              <w:rPr>
                <w:sz w:val="24"/>
                <w:szCs w:val="24"/>
              </w:rPr>
              <w:t>λήθος</w:t>
            </w:r>
          </w:p>
          <w:p w14:paraId="74E39C44" w14:textId="77777777" w:rsidR="000603C4" w:rsidRPr="00F05A7D" w:rsidRDefault="000603C4" w:rsidP="000603C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809">
              <w:rPr>
                <w:strike/>
                <w:sz w:val="24"/>
                <w:szCs w:val="24"/>
              </w:rPr>
              <w:t>πλέκω</w:t>
            </w:r>
          </w:p>
        </w:tc>
      </w:tr>
    </w:tbl>
    <w:p w14:paraId="146A7266" w14:textId="77777777" w:rsidR="000603C4" w:rsidRDefault="000603C4" w:rsidP="000603C4">
      <w:pPr>
        <w:spacing w:after="0"/>
        <w:ind w:left="360"/>
        <w:jc w:val="both"/>
      </w:pPr>
    </w:p>
    <w:p w14:paraId="52B373CB" w14:textId="77777777" w:rsidR="000603C4" w:rsidRDefault="000603C4" w:rsidP="000603C4">
      <w:pPr>
        <w:ind w:left="360"/>
        <w:jc w:val="both"/>
        <w:rPr>
          <w:sz w:val="24"/>
          <w:szCs w:val="24"/>
        </w:rPr>
      </w:pPr>
      <w:r w:rsidRPr="001C1663">
        <w:rPr>
          <w:sz w:val="24"/>
          <w:szCs w:val="24"/>
        </w:rPr>
        <w:t>Β. 6. α) Να συμπληρώσετε τον ακόλουθο πίνακα: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5287"/>
      </w:tblGrid>
      <w:tr w:rsidR="000603C4" w:rsidRPr="0096267D" w14:paraId="45A3F025" w14:textId="77777777" w:rsidTr="00F05A7D">
        <w:tc>
          <w:tcPr>
            <w:tcW w:w="2853" w:type="dxa"/>
          </w:tcPr>
          <w:p w14:paraId="496E0A30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96267D">
              <w:rPr>
                <w:sz w:val="24"/>
                <w:szCs w:val="24"/>
                <w:lang w:val="en-US"/>
              </w:rPr>
              <w:t>Africam</w:t>
            </w:r>
            <w:proofErr w:type="spellEnd"/>
          </w:p>
        </w:tc>
        <w:tc>
          <w:tcPr>
            <w:tcW w:w="5287" w:type="dxa"/>
          </w:tcPr>
          <w:p w14:paraId="1D89AC4E" w14:textId="43DF89A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Είναι εμπρόθετος </w:t>
            </w:r>
            <w:r w:rsidR="004824A4">
              <w:rPr>
                <w:sz w:val="24"/>
                <w:szCs w:val="24"/>
              </w:rPr>
              <w:t xml:space="preserve">επιρρηματικός </w:t>
            </w:r>
            <w:r w:rsidRPr="0096267D">
              <w:rPr>
                <w:sz w:val="24"/>
                <w:szCs w:val="24"/>
              </w:rPr>
              <w:t>προσδιορισμός τόπου που δηλώνει κατεύθυνση</w:t>
            </w:r>
            <w:r w:rsidRPr="00335170">
              <w:rPr>
                <w:sz w:val="24"/>
                <w:szCs w:val="24"/>
              </w:rPr>
              <w:t xml:space="preserve"> </w:t>
            </w:r>
            <w:r w:rsidRPr="0096267D">
              <w:rPr>
                <w:sz w:val="24"/>
                <w:szCs w:val="24"/>
              </w:rPr>
              <w:t xml:space="preserve">στο </w:t>
            </w:r>
            <w:proofErr w:type="spellStart"/>
            <w:r w:rsidRPr="0096267D">
              <w:rPr>
                <w:sz w:val="24"/>
                <w:szCs w:val="24"/>
              </w:rPr>
              <w:t>portant</w:t>
            </w:r>
            <w:proofErr w:type="spellEnd"/>
          </w:p>
        </w:tc>
      </w:tr>
      <w:tr w:rsidR="000603C4" w:rsidRPr="0096267D" w14:paraId="40A766DE" w14:textId="77777777" w:rsidTr="00F05A7D">
        <w:tc>
          <w:tcPr>
            <w:tcW w:w="2853" w:type="dxa"/>
          </w:tcPr>
          <w:p w14:paraId="3D40A40B" w14:textId="77777777" w:rsidR="000603C4" w:rsidRPr="00335170" w:rsidRDefault="000603C4" w:rsidP="00F05A7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6267D">
              <w:rPr>
                <w:sz w:val="24"/>
                <w:szCs w:val="24"/>
                <w:lang w:val="en-US"/>
              </w:rPr>
              <w:t>reginae</w:t>
            </w:r>
            <w:proofErr w:type="spellEnd"/>
          </w:p>
        </w:tc>
        <w:tc>
          <w:tcPr>
            <w:tcW w:w="5287" w:type="dxa"/>
          </w:tcPr>
          <w:p w14:paraId="73E20359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Είναι έμμεσο Αντικείμενο στο </w:t>
            </w:r>
            <w:proofErr w:type="spellStart"/>
            <w:r w:rsidRPr="0096267D">
              <w:rPr>
                <w:sz w:val="24"/>
                <w:szCs w:val="24"/>
              </w:rPr>
              <w:t>renarrat</w:t>
            </w:r>
            <w:proofErr w:type="spellEnd"/>
            <w:r w:rsidRPr="0096267D">
              <w:rPr>
                <w:sz w:val="24"/>
                <w:szCs w:val="24"/>
              </w:rPr>
              <w:t>.</w:t>
            </w:r>
          </w:p>
        </w:tc>
      </w:tr>
      <w:tr w:rsidR="000603C4" w:rsidRPr="0096267D" w14:paraId="51F55929" w14:textId="77777777" w:rsidTr="00F05A7D">
        <w:tc>
          <w:tcPr>
            <w:tcW w:w="2853" w:type="dxa"/>
          </w:tcPr>
          <w:p w14:paraId="71221E19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Denique</w:t>
            </w:r>
            <w:proofErr w:type="spellEnd"/>
          </w:p>
        </w:tc>
        <w:tc>
          <w:tcPr>
            <w:tcW w:w="5287" w:type="dxa"/>
          </w:tcPr>
          <w:p w14:paraId="44E9A1EA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 επιρρηματικός προσδιορισμός χρόνου στο</w:t>
            </w:r>
            <w:r w:rsidRPr="0096267D">
              <w:t xml:space="preserve"> </w:t>
            </w:r>
            <w:proofErr w:type="spellStart"/>
            <w:r w:rsidRPr="0096267D">
              <w:rPr>
                <w:sz w:val="24"/>
                <w:szCs w:val="24"/>
              </w:rPr>
              <w:t>navigat</w:t>
            </w:r>
            <w:proofErr w:type="spellEnd"/>
            <w:r w:rsidRPr="0096267D">
              <w:rPr>
                <w:sz w:val="24"/>
                <w:szCs w:val="24"/>
              </w:rPr>
              <w:t xml:space="preserve"> </w:t>
            </w:r>
          </w:p>
        </w:tc>
      </w:tr>
      <w:tr w:rsidR="000603C4" w:rsidRPr="0096267D" w14:paraId="66876318" w14:textId="77777777" w:rsidTr="00F05A7D">
        <w:tc>
          <w:tcPr>
            <w:tcW w:w="2853" w:type="dxa"/>
          </w:tcPr>
          <w:p w14:paraId="4C6A5ADA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6267D">
              <w:rPr>
                <w:sz w:val="24"/>
                <w:szCs w:val="24"/>
              </w:rPr>
              <w:t>vacua</w:t>
            </w:r>
            <w:proofErr w:type="spellEnd"/>
          </w:p>
        </w:tc>
        <w:tc>
          <w:tcPr>
            <w:tcW w:w="5287" w:type="dxa"/>
          </w:tcPr>
          <w:p w14:paraId="272C38AF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Είναι Κατηγορούμενο στο </w:t>
            </w:r>
            <w:proofErr w:type="spellStart"/>
            <w:r w:rsidRPr="0096267D">
              <w:rPr>
                <w:sz w:val="24"/>
                <w:szCs w:val="24"/>
              </w:rPr>
              <w:t>retia</w:t>
            </w:r>
            <w:proofErr w:type="spellEnd"/>
          </w:p>
        </w:tc>
      </w:tr>
      <w:tr w:rsidR="000603C4" w:rsidRPr="0096267D" w14:paraId="35045E50" w14:textId="77777777" w:rsidTr="00F05A7D">
        <w:tc>
          <w:tcPr>
            <w:tcW w:w="2853" w:type="dxa"/>
          </w:tcPr>
          <w:p w14:paraId="72F18188" w14:textId="77777777" w:rsidR="000603C4" w:rsidRPr="00335170" w:rsidRDefault="000603C4" w:rsidP="00F05A7D">
            <w:pPr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magna</w:t>
            </w:r>
          </w:p>
        </w:tc>
        <w:tc>
          <w:tcPr>
            <w:tcW w:w="5287" w:type="dxa"/>
          </w:tcPr>
          <w:p w14:paraId="36033B3D" w14:textId="77777777" w:rsidR="000603C4" w:rsidRPr="0096267D" w:rsidRDefault="000603C4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Είναι</w:t>
            </w:r>
            <w:r>
              <w:rPr>
                <w:sz w:val="24"/>
                <w:szCs w:val="24"/>
              </w:rPr>
              <w:t xml:space="preserve"> ομοιόπτωτος</w:t>
            </w:r>
            <w:r w:rsidRPr="0096267D">
              <w:rPr>
                <w:sz w:val="24"/>
                <w:szCs w:val="24"/>
              </w:rPr>
              <w:t xml:space="preserve"> επιθετικός προσδιορισμός στο </w:t>
            </w:r>
            <w:proofErr w:type="spellStart"/>
            <w:r w:rsidRPr="0096267D">
              <w:rPr>
                <w:sz w:val="24"/>
                <w:szCs w:val="24"/>
              </w:rPr>
              <w:t>incitamenta</w:t>
            </w:r>
            <w:proofErr w:type="spellEnd"/>
          </w:p>
        </w:tc>
      </w:tr>
    </w:tbl>
    <w:p w14:paraId="03A30406" w14:textId="77777777" w:rsidR="000603C4" w:rsidRPr="00F05A7D" w:rsidRDefault="000603C4" w:rsidP="000603C4">
      <w:pPr>
        <w:ind w:left="360"/>
        <w:jc w:val="both"/>
        <w:rPr>
          <w:sz w:val="24"/>
          <w:szCs w:val="24"/>
        </w:rPr>
      </w:pPr>
      <w:r w:rsidRPr="00F05A7D">
        <w:rPr>
          <w:sz w:val="24"/>
          <w:szCs w:val="24"/>
        </w:rPr>
        <w:t xml:space="preserve"> </w:t>
      </w:r>
    </w:p>
    <w:p w14:paraId="1FDE0F4E" w14:textId="77777777" w:rsidR="000603C4" w:rsidRPr="00ED319A" w:rsidRDefault="000603C4" w:rsidP="000603C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ED319A"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  <w:lang w:val="en-US"/>
        </w:rPr>
        <w:t>apros</w:t>
      </w:r>
      <w:proofErr w:type="spellEnd"/>
      <w:r w:rsidRPr="00ED319A">
        <w:rPr>
          <w:sz w:val="24"/>
          <w:szCs w:val="24"/>
        </w:rPr>
        <w:t xml:space="preserve">: </w:t>
      </w:r>
      <w:r>
        <w:rPr>
          <w:sz w:val="24"/>
          <w:szCs w:val="24"/>
        </w:rPr>
        <w:t>αντικείμενο</w:t>
      </w:r>
      <w:r w:rsidRPr="00ED319A">
        <w:rPr>
          <w:sz w:val="24"/>
          <w:szCs w:val="24"/>
        </w:rPr>
        <w:t xml:space="preserve"> </w:t>
      </w:r>
      <w:r>
        <w:rPr>
          <w:sz w:val="24"/>
          <w:szCs w:val="24"/>
        </w:rPr>
        <w:t>στο</w:t>
      </w:r>
      <w:r w:rsidRPr="00ED31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cepi</w:t>
      </w:r>
      <w:proofErr w:type="spellEnd"/>
    </w:p>
    <w:p w14:paraId="24FDF4DC" w14:textId="093E4B2C" w:rsidR="000603C4" w:rsidRPr="00ED319A" w:rsidRDefault="000603C4" w:rsidP="000603C4">
      <w:pPr>
        <w:ind w:left="360"/>
        <w:jc w:val="both"/>
        <w:rPr>
          <w:sz w:val="24"/>
          <w:szCs w:val="24"/>
        </w:rPr>
      </w:pPr>
      <w:r w:rsidRPr="00ED319A">
        <w:rPr>
          <w:sz w:val="24"/>
          <w:szCs w:val="24"/>
        </w:rPr>
        <w:t xml:space="preserve">    </w:t>
      </w:r>
      <w:proofErr w:type="spellStart"/>
      <w:r w:rsidR="00B32DBC">
        <w:rPr>
          <w:sz w:val="24"/>
          <w:szCs w:val="24"/>
          <w:lang w:val="en-US"/>
        </w:rPr>
        <w:t>apros</w:t>
      </w:r>
      <w:proofErr w:type="spellEnd"/>
      <w:r w:rsidR="00B32DBC" w:rsidRPr="00ED319A">
        <w:rPr>
          <w:sz w:val="24"/>
          <w:szCs w:val="24"/>
        </w:rPr>
        <w:t xml:space="preserve">, </w:t>
      </w:r>
      <w:r w:rsidR="00B32DBC">
        <w:rPr>
          <w:sz w:val="24"/>
          <w:szCs w:val="24"/>
          <w:lang w:val="en-US"/>
        </w:rPr>
        <w:t>qui</w:t>
      </w:r>
      <w:r w:rsidR="00B32DBC" w:rsidRPr="00ED319A">
        <w:rPr>
          <w:sz w:val="24"/>
          <w:szCs w:val="24"/>
        </w:rPr>
        <w:t xml:space="preserve"> </w:t>
      </w:r>
      <w:proofErr w:type="spellStart"/>
      <w:r w:rsidR="00B32DBC" w:rsidRPr="00B32DBC">
        <w:rPr>
          <w:sz w:val="24"/>
          <w:szCs w:val="24"/>
          <w:lang w:val="en-US"/>
        </w:rPr>
        <w:t>erant</w:t>
      </w:r>
      <w:proofErr w:type="spellEnd"/>
      <w:r w:rsidR="00B32DBC" w:rsidRPr="00ED319A">
        <w:rPr>
          <w:sz w:val="24"/>
          <w:szCs w:val="24"/>
        </w:rPr>
        <w:t xml:space="preserve"> </w:t>
      </w:r>
      <w:proofErr w:type="spellStart"/>
      <w:r w:rsidR="00B32DBC" w:rsidRPr="00B32DBC">
        <w:rPr>
          <w:sz w:val="24"/>
          <w:szCs w:val="24"/>
          <w:lang w:val="en-US"/>
        </w:rPr>
        <w:t>feroces</w:t>
      </w:r>
      <w:proofErr w:type="spellEnd"/>
      <w:r w:rsidR="00B32DBC" w:rsidRPr="00ED319A">
        <w:rPr>
          <w:sz w:val="24"/>
          <w:szCs w:val="24"/>
        </w:rPr>
        <w:t xml:space="preserve"> (</w:t>
      </w:r>
      <w:r w:rsidR="00B32DBC" w:rsidRPr="00B32DBC">
        <w:rPr>
          <w:sz w:val="24"/>
          <w:szCs w:val="24"/>
        </w:rPr>
        <w:t>λόγω</w:t>
      </w:r>
      <w:r w:rsidR="00B32DBC" w:rsidRPr="00ED319A">
        <w:rPr>
          <w:sz w:val="24"/>
          <w:szCs w:val="24"/>
        </w:rPr>
        <w:t xml:space="preserve"> </w:t>
      </w:r>
      <w:r w:rsidR="00B32DBC" w:rsidRPr="00B32DBC">
        <w:rPr>
          <w:sz w:val="24"/>
          <w:szCs w:val="24"/>
        </w:rPr>
        <w:t>του</w:t>
      </w:r>
      <w:r w:rsidR="00B32DBC" w:rsidRPr="00ED319A">
        <w:rPr>
          <w:sz w:val="24"/>
          <w:szCs w:val="24"/>
        </w:rPr>
        <w:t xml:space="preserve"> </w:t>
      </w:r>
      <w:proofErr w:type="spellStart"/>
      <w:r w:rsidR="00B32DBC" w:rsidRPr="00B32DBC">
        <w:rPr>
          <w:sz w:val="24"/>
          <w:szCs w:val="24"/>
          <w:lang w:val="en-US"/>
        </w:rPr>
        <w:t>cepi</w:t>
      </w:r>
      <w:proofErr w:type="spellEnd"/>
      <w:r w:rsidR="00B32DBC" w:rsidRPr="00ED319A">
        <w:rPr>
          <w:sz w:val="24"/>
          <w:szCs w:val="24"/>
        </w:rPr>
        <w:t xml:space="preserve"> </w:t>
      </w:r>
      <w:r w:rsidR="00B32DBC" w:rsidRPr="00B32DBC">
        <w:rPr>
          <w:sz w:val="24"/>
          <w:szCs w:val="24"/>
        </w:rPr>
        <w:t>που</w:t>
      </w:r>
      <w:r w:rsidR="00B32DBC" w:rsidRPr="00ED319A">
        <w:rPr>
          <w:sz w:val="24"/>
          <w:szCs w:val="24"/>
        </w:rPr>
        <w:t xml:space="preserve"> </w:t>
      </w:r>
      <w:r w:rsidR="00B32DBC" w:rsidRPr="00B32DBC">
        <w:rPr>
          <w:sz w:val="24"/>
          <w:szCs w:val="24"/>
        </w:rPr>
        <w:t>είναι</w:t>
      </w:r>
      <w:r w:rsidR="00B32DBC" w:rsidRPr="00ED319A">
        <w:rPr>
          <w:sz w:val="24"/>
          <w:szCs w:val="24"/>
        </w:rPr>
        <w:t xml:space="preserve"> </w:t>
      </w:r>
      <w:r w:rsidR="00B32DBC" w:rsidRPr="00B32DBC">
        <w:rPr>
          <w:sz w:val="24"/>
          <w:szCs w:val="24"/>
        </w:rPr>
        <w:t>ιστορικός</w:t>
      </w:r>
      <w:r w:rsidR="00B32DBC" w:rsidRPr="00ED319A">
        <w:rPr>
          <w:sz w:val="24"/>
          <w:szCs w:val="24"/>
        </w:rPr>
        <w:t xml:space="preserve"> </w:t>
      </w:r>
      <w:r w:rsidR="00B32DBC" w:rsidRPr="00B32DBC">
        <w:rPr>
          <w:sz w:val="24"/>
          <w:szCs w:val="24"/>
        </w:rPr>
        <w:t>χρόνος</w:t>
      </w:r>
      <w:r w:rsidR="00B32DBC" w:rsidRPr="00ED319A">
        <w:rPr>
          <w:sz w:val="24"/>
          <w:szCs w:val="24"/>
        </w:rPr>
        <w:t xml:space="preserve">)  </w:t>
      </w:r>
    </w:p>
    <w:p w14:paraId="3DA76760" w14:textId="77777777" w:rsidR="000603C4" w:rsidRPr="00ED319A" w:rsidRDefault="000603C4" w:rsidP="000603C4">
      <w:pPr>
        <w:ind w:left="360"/>
        <w:jc w:val="both"/>
        <w:rPr>
          <w:sz w:val="24"/>
          <w:szCs w:val="24"/>
        </w:rPr>
      </w:pPr>
    </w:p>
    <w:p w14:paraId="5ADA8150" w14:textId="77777777" w:rsidR="00F52788" w:rsidRPr="00ED319A" w:rsidRDefault="00F52788"/>
    <w:sectPr w:rsidR="00F52788" w:rsidRPr="00ED31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03244"/>
    <w:multiLevelType w:val="hybridMultilevel"/>
    <w:tmpl w:val="3056C470"/>
    <w:lvl w:ilvl="0" w:tplc="C54204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C4F38"/>
    <w:multiLevelType w:val="hybridMultilevel"/>
    <w:tmpl w:val="1F70888C"/>
    <w:lvl w:ilvl="0" w:tplc="F314F3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063"/>
    <w:multiLevelType w:val="hybridMultilevel"/>
    <w:tmpl w:val="1BA01C94"/>
    <w:lvl w:ilvl="0" w:tplc="9EC67A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B2D4D"/>
    <w:multiLevelType w:val="hybridMultilevel"/>
    <w:tmpl w:val="56E2865A"/>
    <w:lvl w:ilvl="0" w:tplc="C248C6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F6E26"/>
    <w:multiLevelType w:val="hybridMultilevel"/>
    <w:tmpl w:val="5922DFE6"/>
    <w:lvl w:ilvl="0" w:tplc="21FE76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3C4"/>
    <w:rsid w:val="000603C4"/>
    <w:rsid w:val="0044510D"/>
    <w:rsid w:val="004824A4"/>
    <w:rsid w:val="00504E1D"/>
    <w:rsid w:val="00661FED"/>
    <w:rsid w:val="006E7F6D"/>
    <w:rsid w:val="00B32DBC"/>
    <w:rsid w:val="00D8572D"/>
    <w:rsid w:val="00ED319A"/>
    <w:rsid w:val="00F5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B5D1"/>
  <w15:docId w15:val="{96486028-5283-4554-8AD7-55F4CD53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3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03C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603C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603C4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D319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ED319A"/>
    <w:rPr>
      <w:rFonts w:ascii="Calibri" w:eastAsia="Calibri" w:hAnsi="Calibri" w:cs="Times New Roman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ED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31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824E1-6EE6-49CC-88FD-B085078E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ria papamanoli</cp:lastModifiedBy>
  <cp:revision>5</cp:revision>
  <dcterms:created xsi:type="dcterms:W3CDTF">2022-03-10T19:50:00Z</dcterms:created>
  <dcterms:modified xsi:type="dcterms:W3CDTF">2022-03-11T07:56:00Z</dcterms:modified>
</cp:coreProperties>
</file>