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B10" w:rsidRDefault="00087B10" w:rsidP="00087B10">
      <w:pPr>
        <w:spacing w:after="0" w:line="360" w:lineRule="auto"/>
        <w:jc w:val="both"/>
        <w:rPr>
          <w:b/>
          <w:bCs/>
          <w:sz w:val="24"/>
          <w:szCs w:val="24"/>
          <w:u w:val="single"/>
          <w:vertAlign w:val="superscript"/>
        </w:rPr>
      </w:pPr>
      <w:r>
        <w:rPr>
          <w:b/>
          <w:bCs/>
          <w:sz w:val="24"/>
          <w:szCs w:val="24"/>
          <w:u w:val="single"/>
        </w:rPr>
        <w:t>ΘΕΜΑ 2</w:t>
      </w:r>
      <w:r>
        <w:rPr>
          <w:b/>
          <w:bCs/>
          <w:sz w:val="24"/>
          <w:szCs w:val="24"/>
          <w:u w:val="single"/>
          <w:vertAlign w:val="superscript"/>
        </w:rPr>
        <w:t>ο</w:t>
      </w:r>
    </w:p>
    <w:p w:rsidR="00EA0A26" w:rsidRPr="00C50C2A" w:rsidRDefault="00EA0A26" w:rsidP="00C50C2A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EA0A26" w:rsidRPr="00C50C2A" w:rsidRDefault="00EA0A26" w:rsidP="00C50C2A">
      <w:pPr>
        <w:spacing w:line="360" w:lineRule="auto"/>
        <w:jc w:val="both"/>
        <w:rPr>
          <w:sz w:val="24"/>
          <w:szCs w:val="24"/>
        </w:rPr>
      </w:pPr>
      <w:r w:rsidRPr="00C50C2A">
        <w:rPr>
          <w:rFonts w:asciiTheme="minorHAnsi" w:hAnsiTheme="minorHAnsi" w:cstheme="minorHAnsi"/>
          <w:b/>
          <w:bCs/>
          <w:sz w:val="24"/>
          <w:szCs w:val="24"/>
        </w:rPr>
        <w:t>2.1</w:t>
      </w:r>
      <w:r w:rsidRPr="00C50C2A">
        <w:rPr>
          <w:rFonts w:asciiTheme="minorHAnsi" w:hAnsiTheme="minorHAnsi" w:cstheme="minorHAnsi"/>
          <w:sz w:val="24"/>
          <w:szCs w:val="24"/>
        </w:rPr>
        <w:t xml:space="preserve"> </w:t>
      </w:r>
      <w:r w:rsidR="00C50C2A" w:rsidRPr="00C50C2A">
        <w:rPr>
          <w:sz w:val="24"/>
          <w:szCs w:val="24"/>
        </w:rPr>
        <w:t>Να χαρακτηρίσετε τις προτάσεις που ακολου</w:t>
      </w:r>
      <w:r w:rsidR="00087B10">
        <w:rPr>
          <w:sz w:val="24"/>
          <w:szCs w:val="24"/>
        </w:rPr>
        <w:t>θούν, γράφοντας δίπλα στον αριθμό</w:t>
      </w:r>
      <w:r w:rsidR="00C50C2A" w:rsidRPr="00C50C2A">
        <w:rPr>
          <w:sz w:val="24"/>
          <w:szCs w:val="24"/>
        </w:rPr>
        <w:t xml:space="preserve"> που αντιστοιχεί σε κάθε πρόταση τη λέξη Σωστό, αν η πρόταση είναι σωστή</w:t>
      </w:r>
      <w:r w:rsidR="00087B10">
        <w:rPr>
          <w:sz w:val="24"/>
          <w:szCs w:val="24"/>
        </w:rPr>
        <w:t>,</w:t>
      </w:r>
      <w:r w:rsidR="00C50C2A" w:rsidRPr="00C50C2A">
        <w:rPr>
          <w:sz w:val="24"/>
          <w:szCs w:val="24"/>
        </w:rPr>
        <w:t xml:space="preserve"> ή τη λέξη Λάθος, αν η πρόταση είναι λανθασμένη.</w:t>
      </w:r>
    </w:p>
    <w:tbl>
      <w:tblPr>
        <w:tblStyle w:val="a3"/>
        <w:tblW w:w="8959" w:type="dxa"/>
        <w:tblInd w:w="108" w:type="dxa"/>
        <w:tblLook w:val="04A0"/>
      </w:tblPr>
      <w:tblGrid>
        <w:gridCol w:w="738"/>
        <w:gridCol w:w="8221"/>
      </w:tblGrid>
      <w:tr w:rsidR="00EA0A26" w:rsidRPr="00C50C2A" w:rsidTr="00824DBB">
        <w:tc>
          <w:tcPr>
            <w:tcW w:w="738" w:type="dxa"/>
          </w:tcPr>
          <w:p w:rsidR="00EA0A26" w:rsidRPr="00C50C2A" w:rsidRDefault="00EA0A26" w:rsidP="00C50C2A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50C2A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:rsidR="00EA0A26" w:rsidRPr="00C50C2A" w:rsidRDefault="00EA0A26" w:rsidP="00C50C2A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50C2A">
              <w:rPr>
                <w:rFonts w:asciiTheme="minorHAnsi" w:hAnsiTheme="minorHAnsi" w:cstheme="minorHAnsi"/>
                <w:sz w:val="24"/>
                <w:szCs w:val="24"/>
              </w:rPr>
              <w:t xml:space="preserve">Οι συνδέτες είναι κοχλίες μεγάλου μήκους (κοχλίες ελαστικής μηκύνσεως), οι οποίοι συνδέουν το σώμα των κυλίνδρων, τον </w:t>
            </w:r>
            <w:r w:rsidR="00C50C2A" w:rsidRPr="00C50C2A">
              <w:rPr>
                <w:rFonts w:asciiTheme="minorHAnsi" w:hAnsiTheme="minorHAnsi" w:cstheme="minorHAnsi"/>
                <w:sz w:val="24"/>
                <w:szCs w:val="24"/>
              </w:rPr>
              <w:t>σκελετό και τη βάση της μηχανής</w:t>
            </w:r>
            <w:r w:rsidRPr="00C50C2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EA0A26" w:rsidRPr="00C50C2A" w:rsidTr="00824DBB">
        <w:tc>
          <w:tcPr>
            <w:tcW w:w="738" w:type="dxa"/>
          </w:tcPr>
          <w:p w:rsidR="00EA0A26" w:rsidRPr="00C50C2A" w:rsidRDefault="00EA0A26" w:rsidP="00C50C2A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50C2A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EA0A26" w:rsidRPr="00C50C2A" w:rsidRDefault="0027464A" w:rsidP="00C50C2A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50C2A">
              <w:rPr>
                <w:rFonts w:asciiTheme="minorHAnsi" w:hAnsiTheme="minorHAnsi" w:cstheme="minorHAnsi"/>
                <w:sz w:val="24"/>
                <w:szCs w:val="24"/>
              </w:rPr>
              <w:t>Στην κεφαλή ενός κυλίνδρου</w:t>
            </w:r>
            <w:r w:rsidR="00EA0A26" w:rsidRPr="00C50C2A">
              <w:rPr>
                <w:rFonts w:asciiTheme="minorHAnsi" w:hAnsiTheme="minorHAnsi" w:cstheme="minorHAnsi"/>
                <w:sz w:val="24"/>
                <w:szCs w:val="24"/>
              </w:rPr>
              <w:t xml:space="preserve"> τετράχρονης πετρελαιομηχανής συναντάμε και τον αναφλεκτήρα (μπουζί).</w:t>
            </w:r>
          </w:p>
        </w:tc>
      </w:tr>
      <w:tr w:rsidR="00EA0A26" w:rsidRPr="00C50C2A" w:rsidTr="00824DBB">
        <w:tc>
          <w:tcPr>
            <w:tcW w:w="738" w:type="dxa"/>
          </w:tcPr>
          <w:p w:rsidR="00EA0A26" w:rsidRPr="00C50C2A" w:rsidRDefault="00EA0A26" w:rsidP="00C50C2A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50C2A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8221" w:type="dxa"/>
          </w:tcPr>
          <w:p w:rsidR="00EA0A26" w:rsidRPr="00C50C2A" w:rsidRDefault="00EA0A26" w:rsidP="00C50C2A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50C2A">
              <w:rPr>
                <w:rFonts w:asciiTheme="minorHAnsi" w:hAnsiTheme="minorHAnsi" w:cstheme="minorHAnsi"/>
                <w:sz w:val="24"/>
                <w:szCs w:val="24"/>
              </w:rPr>
              <w:t>Τα ελατήρια των βαλβίδων στερεώνονται στην έδρα των βαλβίδων.</w:t>
            </w:r>
          </w:p>
        </w:tc>
      </w:tr>
      <w:tr w:rsidR="00EA0A26" w:rsidRPr="00C50C2A" w:rsidTr="00824DBB">
        <w:tc>
          <w:tcPr>
            <w:tcW w:w="738" w:type="dxa"/>
          </w:tcPr>
          <w:p w:rsidR="00EA0A26" w:rsidRPr="00C50C2A" w:rsidRDefault="00EA0A26" w:rsidP="00C50C2A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50C2A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8221" w:type="dxa"/>
          </w:tcPr>
          <w:p w:rsidR="00EA0A26" w:rsidRPr="00C50C2A" w:rsidRDefault="00EA0A26" w:rsidP="00C50C2A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</w:rPr>
            </w:pPr>
            <w:r w:rsidRPr="00C50C2A">
              <w:rPr>
                <w:rFonts w:asciiTheme="minorHAnsi" w:hAnsiTheme="minorHAnsi" w:cstheme="minorHAnsi"/>
              </w:rPr>
              <w:t xml:space="preserve">Ο πείρος του εμβόλου είναι κυλινδρικός κοίλος άξονας, κατασκευασμένος από χάλυβα υψηλής αντοχής. </w:t>
            </w:r>
          </w:p>
        </w:tc>
      </w:tr>
    </w:tbl>
    <w:p w:rsidR="00C50C2A" w:rsidRPr="006313FB" w:rsidRDefault="00C50C2A" w:rsidP="00C50C2A">
      <w:pPr>
        <w:snapToGrid w:val="0"/>
        <w:spacing w:after="0" w:line="360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:rsidR="00EA0A26" w:rsidRPr="00C50C2A" w:rsidRDefault="00CC16D9" w:rsidP="00C50C2A">
      <w:pPr>
        <w:snapToGrid w:val="0"/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C50C2A">
        <w:rPr>
          <w:rFonts w:asciiTheme="minorHAnsi" w:hAnsiTheme="minorHAnsi" w:cstheme="minorHAnsi"/>
          <w:b/>
          <w:bCs/>
          <w:i/>
          <w:iCs/>
          <w:sz w:val="24"/>
          <w:szCs w:val="24"/>
        </w:rPr>
        <w:t>Μονάδες 20</w:t>
      </w:r>
    </w:p>
    <w:p w:rsidR="00165369" w:rsidRPr="00C50C2A" w:rsidRDefault="00165369" w:rsidP="00C50C2A">
      <w:pPr>
        <w:spacing w:line="360" w:lineRule="auto"/>
        <w:jc w:val="both"/>
        <w:rPr>
          <w:sz w:val="24"/>
          <w:szCs w:val="24"/>
        </w:rPr>
      </w:pPr>
    </w:p>
    <w:p w:rsidR="00C50C2A" w:rsidRPr="006313FB" w:rsidRDefault="00EA0A26" w:rsidP="00C50C2A">
      <w:pPr>
        <w:spacing w:line="360" w:lineRule="auto"/>
        <w:jc w:val="both"/>
        <w:rPr>
          <w:sz w:val="24"/>
          <w:szCs w:val="24"/>
        </w:rPr>
      </w:pPr>
      <w:r w:rsidRPr="00C50C2A">
        <w:rPr>
          <w:b/>
          <w:sz w:val="24"/>
          <w:szCs w:val="24"/>
        </w:rPr>
        <w:t>2.2</w:t>
      </w:r>
      <w:r w:rsidRPr="00C50C2A">
        <w:rPr>
          <w:sz w:val="24"/>
          <w:szCs w:val="24"/>
        </w:rPr>
        <w:t xml:space="preserve"> </w:t>
      </w:r>
      <w:r w:rsidR="0027464A" w:rsidRPr="00C50C2A">
        <w:rPr>
          <w:sz w:val="24"/>
          <w:szCs w:val="24"/>
        </w:rPr>
        <w:t xml:space="preserve"> Με τι συναρτάται η ρύθμιση της ισχύος και ο</w:t>
      </w:r>
      <w:r w:rsidRPr="00C50C2A">
        <w:rPr>
          <w:sz w:val="24"/>
          <w:szCs w:val="24"/>
        </w:rPr>
        <w:t xml:space="preserve"> αριθμό</w:t>
      </w:r>
      <w:r w:rsidR="0027464A" w:rsidRPr="00C50C2A">
        <w:rPr>
          <w:sz w:val="24"/>
          <w:szCs w:val="24"/>
        </w:rPr>
        <w:t>ς</w:t>
      </w:r>
      <w:r w:rsidRPr="00C50C2A">
        <w:rPr>
          <w:sz w:val="24"/>
          <w:szCs w:val="24"/>
        </w:rPr>
        <w:t xml:space="preserve"> των στροφών της μηχανής</w:t>
      </w:r>
      <w:r w:rsidR="00CC16D9" w:rsidRPr="00C50C2A">
        <w:rPr>
          <w:sz w:val="24"/>
          <w:szCs w:val="24"/>
        </w:rPr>
        <w:t xml:space="preserve"> </w:t>
      </w:r>
      <w:r w:rsidR="0027464A" w:rsidRPr="00C50C2A">
        <w:rPr>
          <w:sz w:val="24"/>
          <w:szCs w:val="24"/>
        </w:rPr>
        <w:t xml:space="preserve">σε μία μονοκύλινδρη εμβολοφόρο ΜΕΚ. </w:t>
      </w:r>
      <w:r w:rsidR="00282F56" w:rsidRPr="00C50C2A">
        <w:rPr>
          <w:sz w:val="24"/>
          <w:szCs w:val="24"/>
        </w:rPr>
        <w:t xml:space="preserve">                                      </w:t>
      </w:r>
    </w:p>
    <w:p w:rsidR="00CC16D9" w:rsidRPr="00C50C2A" w:rsidRDefault="00CC16D9" w:rsidP="00C50C2A">
      <w:pPr>
        <w:spacing w:line="360" w:lineRule="auto"/>
        <w:jc w:val="right"/>
        <w:rPr>
          <w:b/>
          <w:bCs/>
          <w:i/>
          <w:iCs/>
          <w:sz w:val="24"/>
          <w:szCs w:val="24"/>
        </w:rPr>
      </w:pPr>
      <w:r w:rsidRPr="00C50C2A">
        <w:rPr>
          <w:b/>
          <w:bCs/>
          <w:i/>
          <w:iCs/>
          <w:sz w:val="24"/>
          <w:szCs w:val="24"/>
        </w:rPr>
        <w:t>Μονάδες 5</w:t>
      </w:r>
    </w:p>
    <w:p w:rsidR="00EA0A26" w:rsidRPr="00C50C2A" w:rsidRDefault="00EA0A26" w:rsidP="00C50C2A">
      <w:pPr>
        <w:spacing w:line="360" w:lineRule="auto"/>
        <w:jc w:val="both"/>
        <w:rPr>
          <w:sz w:val="24"/>
          <w:szCs w:val="24"/>
        </w:rPr>
      </w:pPr>
    </w:p>
    <w:p w:rsidR="00EA0A26" w:rsidRPr="00282F56" w:rsidRDefault="00EA0A26">
      <w:pPr>
        <w:rPr>
          <w:sz w:val="24"/>
          <w:szCs w:val="24"/>
        </w:rPr>
      </w:pPr>
      <w:bookmarkStart w:id="0" w:name="_GoBack"/>
      <w:bookmarkEnd w:id="0"/>
    </w:p>
    <w:p w:rsidR="00EA0A26" w:rsidRPr="00282F56" w:rsidRDefault="00EA0A26">
      <w:pPr>
        <w:rPr>
          <w:sz w:val="24"/>
          <w:szCs w:val="24"/>
        </w:rPr>
      </w:pPr>
    </w:p>
    <w:sectPr w:rsidR="00EA0A26" w:rsidRPr="00282F56" w:rsidSect="00C50C2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6356F"/>
    <w:rsid w:val="000749CF"/>
    <w:rsid w:val="00087B10"/>
    <w:rsid w:val="00165369"/>
    <w:rsid w:val="0027464A"/>
    <w:rsid w:val="00282F56"/>
    <w:rsid w:val="002E1E25"/>
    <w:rsid w:val="004A4566"/>
    <w:rsid w:val="00601174"/>
    <w:rsid w:val="006313FB"/>
    <w:rsid w:val="0076356F"/>
    <w:rsid w:val="00C50C2A"/>
    <w:rsid w:val="00CC16D9"/>
    <w:rsid w:val="00D35C00"/>
    <w:rsid w:val="00EA0A26"/>
    <w:rsid w:val="00F27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A2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EA0A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2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nikolaos diakakis</dc:creator>
  <cp:lastModifiedBy>Sxoliastis kritis</cp:lastModifiedBy>
  <cp:revision>7</cp:revision>
  <dcterms:created xsi:type="dcterms:W3CDTF">2022-02-20T07:35:00Z</dcterms:created>
  <dcterms:modified xsi:type="dcterms:W3CDTF">2022-03-09T06:24:00Z</dcterms:modified>
</cp:coreProperties>
</file>