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A8" w:rsidRDefault="00760041" w:rsidP="00E500FC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 w:rsidRPr="00CE7FEF">
        <w:rPr>
          <w:b/>
          <w:bCs/>
          <w:sz w:val="24"/>
          <w:szCs w:val="24"/>
          <w:u w:val="single"/>
        </w:rPr>
        <w:t>ΘΕΜΑ 2</w:t>
      </w:r>
      <w:r w:rsidRPr="008520B0">
        <w:rPr>
          <w:b/>
          <w:bCs/>
          <w:sz w:val="24"/>
          <w:szCs w:val="24"/>
          <w:u w:val="single"/>
          <w:vertAlign w:val="superscript"/>
        </w:rPr>
        <w:t>ο</w:t>
      </w:r>
    </w:p>
    <w:p w:rsidR="006B60A8" w:rsidRDefault="006B60A8" w:rsidP="00E500FC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D62B4C" w:rsidRPr="00E500FC" w:rsidRDefault="00760041" w:rsidP="00E500F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D62B4C" w:rsidRPr="00E500FC">
        <w:rPr>
          <w:rFonts w:asciiTheme="minorHAnsi" w:hAnsiTheme="minorHAnsi" w:cstheme="minorHAnsi"/>
          <w:b/>
          <w:bCs/>
          <w:sz w:val="24"/>
          <w:szCs w:val="24"/>
        </w:rPr>
        <w:t>.1</w:t>
      </w:r>
      <w:r w:rsidR="00D62B4C" w:rsidRPr="00E500FC">
        <w:rPr>
          <w:rFonts w:asciiTheme="minorHAnsi" w:hAnsiTheme="minorHAnsi" w:cstheme="minorHAnsi"/>
          <w:sz w:val="24"/>
          <w:szCs w:val="24"/>
        </w:rPr>
        <w:t xml:space="preserve"> </w:t>
      </w:r>
      <w:r w:rsidR="00FF5643" w:rsidRPr="00E500FC">
        <w:rPr>
          <w:rFonts w:asciiTheme="minorHAnsi" w:hAnsiTheme="minorHAnsi" w:cstheme="minorHAnsi"/>
          <w:sz w:val="24"/>
          <w:szCs w:val="24"/>
        </w:rPr>
        <w:t xml:space="preserve">Στο ακόλουθο σχήμα εμφανίζονται </w:t>
      </w:r>
      <w:r w:rsidR="00E500FC" w:rsidRPr="00E500FC">
        <w:rPr>
          <w:rFonts w:asciiTheme="minorHAnsi" w:eastAsia="PFCheltenham-Italic" w:hAnsiTheme="minorHAnsi" w:cstheme="minorHAnsi"/>
          <w:iCs/>
          <w:sz w:val="24"/>
          <w:szCs w:val="24"/>
        </w:rPr>
        <w:t>δ</w:t>
      </w:r>
      <w:r w:rsidR="00FF5643" w:rsidRPr="00E500FC">
        <w:rPr>
          <w:rFonts w:asciiTheme="minorHAnsi" w:eastAsia="PFCheltenham-Italic" w:hAnsiTheme="minorHAnsi" w:cstheme="minorHAnsi"/>
          <w:iCs/>
          <w:sz w:val="24"/>
          <w:szCs w:val="24"/>
        </w:rPr>
        <w:t>ιαδοχικά μεταλλικά στρώματα τριβέα (πηγή: W</w:t>
      </w:r>
      <w:r w:rsidR="00563D69">
        <w:rPr>
          <w:rFonts w:asciiTheme="minorHAnsi" w:eastAsia="MS Mincho" w:hAnsiTheme="minorHAnsi" w:cstheme="minorHAnsi"/>
          <w:iCs/>
          <w:sz w:val="24"/>
          <w:szCs w:val="24"/>
          <w:lang w:val="de-DE"/>
        </w:rPr>
        <w:t>a</w:t>
      </w:r>
      <w:r w:rsidR="00FF5643" w:rsidRPr="00E500FC">
        <w:rPr>
          <w:rFonts w:asciiTheme="minorHAnsi" w:eastAsia="PFCheltenham-Italic" w:hAnsiTheme="minorHAnsi" w:cstheme="minorHAnsi"/>
          <w:iCs/>
          <w:sz w:val="24"/>
          <w:szCs w:val="24"/>
        </w:rPr>
        <w:t>rtsil</w:t>
      </w:r>
      <w:r w:rsidR="00563D69">
        <w:rPr>
          <w:rFonts w:asciiTheme="minorHAnsi" w:eastAsia="MS Mincho" w:hAnsiTheme="minorHAnsi" w:cstheme="minorHAnsi"/>
          <w:iCs/>
          <w:sz w:val="24"/>
          <w:szCs w:val="24"/>
          <w:lang w:val="en-US"/>
        </w:rPr>
        <w:t>a</w:t>
      </w:r>
      <w:r w:rsidR="00FF5643" w:rsidRPr="00E500FC">
        <w:rPr>
          <w:rFonts w:asciiTheme="minorHAnsi" w:eastAsia="PFCheltenham-Italic" w:hAnsiTheme="minorHAnsi" w:cstheme="minorHAnsi"/>
          <w:iCs/>
          <w:sz w:val="24"/>
          <w:szCs w:val="24"/>
        </w:rPr>
        <w:t>)</w:t>
      </w:r>
      <w:r w:rsidR="00FF5643" w:rsidRPr="00E500FC">
        <w:rPr>
          <w:rFonts w:asciiTheme="minorHAnsi" w:eastAsia="PFCheltenham-Italic" w:hAnsiTheme="minorHAnsi" w:cstheme="minorHAnsi"/>
          <w:i/>
          <w:iCs/>
          <w:sz w:val="24"/>
          <w:szCs w:val="24"/>
        </w:rPr>
        <w:t xml:space="preserve">. </w:t>
      </w:r>
      <w:r w:rsidR="00E500FC" w:rsidRPr="00E500FC">
        <w:rPr>
          <w:rFonts w:asciiTheme="minorHAnsi" w:hAnsiTheme="minorHAnsi" w:cstheme="minorHAnsi"/>
          <w:sz w:val="24"/>
          <w:szCs w:val="24"/>
        </w:rPr>
        <w:t xml:space="preserve">Να γράψετε τους αριθμούς </w:t>
      </w:r>
      <w:r w:rsidR="00E500FC" w:rsidRPr="00760041">
        <w:rPr>
          <w:rFonts w:asciiTheme="minorHAnsi" w:hAnsiTheme="minorHAnsi" w:cstheme="minorHAnsi"/>
          <w:sz w:val="24"/>
          <w:szCs w:val="24"/>
        </w:rPr>
        <w:t>1, 2, 3, 4, 5</w:t>
      </w:r>
      <w:r w:rsidR="00E500FC" w:rsidRPr="00E500FC">
        <w:rPr>
          <w:rFonts w:asciiTheme="minorHAnsi" w:hAnsiTheme="minorHAnsi" w:cstheme="minorHAnsi"/>
          <w:sz w:val="24"/>
          <w:szCs w:val="24"/>
        </w:rPr>
        <w:t xml:space="preserve"> από τη στήλη Α και</w:t>
      </w:r>
      <w:r w:rsidR="00E500FC">
        <w:rPr>
          <w:rFonts w:asciiTheme="minorHAnsi" w:hAnsiTheme="minorHAnsi" w:cstheme="minorHAnsi"/>
          <w:sz w:val="24"/>
          <w:szCs w:val="24"/>
        </w:rPr>
        <w:t>,</w:t>
      </w:r>
      <w:r w:rsidR="00E500FC" w:rsidRPr="00E500FC">
        <w:rPr>
          <w:rFonts w:asciiTheme="minorHAnsi" w:hAnsiTheme="minorHAnsi" w:cstheme="minorHAnsi"/>
          <w:sz w:val="24"/>
          <w:szCs w:val="24"/>
        </w:rPr>
        <w:t xml:space="preserve"> δίπλα</w:t>
      </w:r>
      <w:r w:rsidR="00E500FC">
        <w:rPr>
          <w:rFonts w:asciiTheme="minorHAnsi" w:hAnsiTheme="minorHAnsi" w:cstheme="minorHAnsi"/>
          <w:sz w:val="24"/>
          <w:szCs w:val="24"/>
        </w:rPr>
        <w:t>,</w:t>
      </w:r>
      <w:r w:rsidR="00E500FC" w:rsidRPr="00E500FC">
        <w:rPr>
          <w:rFonts w:asciiTheme="minorHAnsi" w:hAnsiTheme="minorHAnsi" w:cstheme="minorHAnsi"/>
          <w:sz w:val="24"/>
          <w:szCs w:val="24"/>
        </w:rPr>
        <w:t xml:space="preserve"> ένα από τα γράμματα </w:t>
      </w:r>
      <w:r w:rsidR="00E500FC" w:rsidRPr="00760041">
        <w:rPr>
          <w:rFonts w:asciiTheme="minorHAnsi" w:hAnsiTheme="minorHAnsi" w:cstheme="minorHAnsi"/>
          <w:sz w:val="24"/>
          <w:szCs w:val="24"/>
        </w:rPr>
        <w:t>α, β, γ, δ, ε, στ</w:t>
      </w:r>
      <w:r w:rsidR="00E500FC">
        <w:rPr>
          <w:rFonts w:asciiTheme="minorHAnsi" w:hAnsiTheme="minorHAnsi" w:cstheme="minorHAnsi"/>
          <w:sz w:val="24"/>
          <w:szCs w:val="24"/>
        </w:rPr>
        <w:t xml:space="preserve"> της στήλης Β</w:t>
      </w:r>
      <w:r w:rsidR="00E500FC" w:rsidRPr="00E500FC">
        <w:rPr>
          <w:rFonts w:asciiTheme="minorHAnsi" w:hAnsiTheme="minorHAnsi" w:cstheme="minorHAnsi"/>
          <w:sz w:val="24"/>
          <w:szCs w:val="24"/>
        </w:rPr>
        <w:t xml:space="preserve"> που δίνει τη σωστή αντιστοίχιση. Σημειώνεται ότι ένα γράμμα από τη στήλη Β θα περισσέψει.</w:t>
      </w:r>
    </w:p>
    <w:p w:rsidR="002B11B7" w:rsidRPr="00E500FC" w:rsidRDefault="002B11B7" w:rsidP="00E500F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</w:pPr>
    </w:p>
    <w:tbl>
      <w:tblPr>
        <w:tblW w:w="486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89"/>
        <w:gridCol w:w="3050"/>
      </w:tblGrid>
      <w:tr w:rsidR="00E500FC" w:rsidRPr="00E500FC" w:rsidTr="00E500FC">
        <w:tc>
          <w:tcPr>
            <w:tcW w:w="3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</w:p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ΣΤΗΛΗ Α</w:t>
            </w: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</w:p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ΣΤΗΛΗ Β</w:t>
            </w:r>
          </w:p>
        </w:tc>
      </w:tr>
      <w:tr w:rsidR="00E500FC" w:rsidRPr="00E500FC" w:rsidTr="00E500FC">
        <w:trPr>
          <w:trHeight w:val="1021"/>
        </w:trPr>
        <w:tc>
          <w:tcPr>
            <w:tcW w:w="33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  <w:r w:rsidRPr="00E500FC">
              <w:rPr>
                <w:rFonts w:asciiTheme="minorHAnsi" w:hAnsiTheme="minorHAnsi" w:cstheme="minorHAnsi"/>
                <w:sz w:val="24"/>
                <w:szCs w:val="24"/>
              </w:rPr>
              <w:object w:dxaOrig="5280" w:dyaOrig="4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4pt;height:246.75pt" o:ole="">
                  <v:imagedata r:id="rId6" o:title=""/>
                </v:shape>
                <o:OLEObject Type="Embed" ProgID="PBrush" ShapeID="_x0000_i1025" DrawAspect="Content" ObjectID="_1708314651" r:id="rId7"/>
              </w:object>
            </w: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 xml:space="preserve">α. </w:t>
            </w:r>
            <w:r w:rsidRPr="00E500FC">
              <w:rPr>
                <w:rFonts w:asciiTheme="minorHAnsi" w:hAnsiTheme="minorHAnsi" w:cstheme="minorHAnsi"/>
                <w:sz w:val="24"/>
                <w:szCs w:val="24"/>
                <w:lang w:eastAsia="el-GR"/>
              </w:rPr>
              <w:t>Νικέλιο</w:t>
            </w:r>
          </w:p>
        </w:tc>
      </w:tr>
      <w:tr w:rsidR="00E500FC" w:rsidRPr="00E500FC" w:rsidTr="00E500FC">
        <w:trPr>
          <w:trHeight w:val="1021"/>
        </w:trPr>
        <w:tc>
          <w:tcPr>
            <w:tcW w:w="3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β.</w:t>
            </w:r>
            <w:r w:rsidR="0007223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Κράμα χαλκού μολύβδου</w:t>
            </w:r>
          </w:p>
        </w:tc>
      </w:tr>
      <w:tr w:rsidR="00E500FC" w:rsidRPr="00E500FC" w:rsidTr="00E500FC">
        <w:trPr>
          <w:trHeight w:val="1021"/>
        </w:trPr>
        <w:tc>
          <w:tcPr>
            <w:tcW w:w="3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 xml:space="preserve">γ. </w:t>
            </w:r>
            <w:r w:rsidRPr="00E500FC">
              <w:rPr>
                <w:rFonts w:asciiTheme="minorHAnsi" w:hAnsiTheme="minorHAnsi" w:cstheme="minorHAnsi"/>
                <w:sz w:val="24"/>
                <w:szCs w:val="24"/>
                <w:lang w:eastAsia="el-GR"/>
              </w:rPr>
              <w:t>Χάλυβας</w:t>
            </w:r>
          </w:p>
        </w:tc>
      </w:tr>
      <w:tr w:rsidR="00E500FC" w:rsidRPr="00E500FC" w:rsidTr="00E500FC">
        <w:trPr>
          <w:trHeight w:val="1021"/>
        </w:trPr>
        <w:tc>
          <w:tcPr>
            <w:tcW w:w="3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 xml:space="preserve">δ. </w:t>
            </w:r>
            <w:r w:rsidRPr="00E500FC">
              <w:rPr>
                <w:rFonts w:asciiTheme="minorHAnsi" w:hAnsiTheme="minorHAnsi" w:cstheme="minorHAnsi"/>
                <w:sz w:val="24"/>
                <w:szCs w:val="24"/>
                <w:lang w:eastAsia="el-GR"/>
              </w:rPr>
              <w:t xml:space="preserve">Κασσίτερος </w:t>
            </w:r>
          </w:p>
        </w:tc>
      </w:tr>
      <w:tr w:rsidR="00E500FC" w:rsidRPr="00E500FC" w:rsidTr="00E500FC">
        <w:trPr>
          <w:trHeight w:val="1021"/>
        </w:trPr>
        <w:tc>
          <w:tcPr>
            <w:tcW w:w="3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D86198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ε.</w:t>
            </w:r>
            <w:r w:rsidR="0007223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27299A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 xml:space="preserve">Κράμα </w:t>
            </w: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κασσιτέρου αντιμονίου</w:t>
            </w:r>
          </w:p>
        </w:tc>
      </w:tr>
      <w:tr w:rsidR="00E500FC" w:rsidRPr="00E500FC" w:rsidTr="00E500FC">
        <w:trPr>
          <w:trHeight w:val="1021"/>
        </w:trPr>
        <w:tc>
          <w:tcPr>
            <w:tcW w:w="3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spacing w:after="0" w:line="36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00FC" w:rsidRPr="00E500FC" w:rsidRDefault="00E500FC" w:rsidP="00E500FC">
            <w:pPr>
              <w:autoSpaceDE w:val="0"/>
              <w:autoSpaceDN w:val="0"/>
              <w:adjustRightInd w:val="0"/>
              <w:spacing w:after="0" w:line="360" w:lineRule="auto"/>
              <w:ind w:right="-391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σ</w:t>
            </w:r>
            <w:r w:rsidRPr="00E500F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τ. Πλαστικό</w:t>
            </w:r>
          </w:p>
        </w:tc>
      </w:tr>
    </w:tbl>
    <w:p w:rsidR="0027299A" w:rsidRDefault="00D62B4C" w:rsidP="00E500FC">
      <w:pPr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500F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="0027299A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D62B4C" w:rsidRPr="00E500FC" w:rsidRDefault="0027299A" w:rsidP="005A3052">
      <w:pPr>
        <w:snapToGrid w:val="0"/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62B4C" w:rsidRPr="00E500FC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Μονάδες 15</w:t>
      </w:r>
    </w:p>
    <w:p w:rsidR="00BC630F" w:rsidRPr="00E500FC" w:rsidRDefault="00BC630F" w:rsidP="00E500F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7299A" w:rsidRDefault="00760041" w:rsidP="00E500F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6F2579" w:rsidRPr="00E500FC">
        <w:rPr>
          <w:rFonts w:asciiTheme="minorHAnsi" w:hAnsiTheme="minorHAnsi" w:cstheme="minorHAnsi"/>
          <w:b/>
          <w:sz w:val="24"/>
          <w:szCs w:val="24"/>
        </w:rPr>
        <w:t>.2</w:t>
      </w:r>
      <w:r w:rsidR="006F2579" w:rsidRPr="00E500FC">
        <w:rPr>
          <w:rFonts w:asciiTheme="minorHAnsi" w:hAnsiTheme="minorHAnsi" w:cstheme="minorHAnsi"/>
          <w:sz w:val="24"/>
          <w:szCs w:val="24"/>
        </w:rPr>
        <w:t xml:space="preserve"> Σε ποιες κατηγορίες διακρίνονται οι εμβολοφόρες παλινδρομικές </w:t>
      </w:r>
      <w:r w:rsidR="0027299A">
        <w:rPr>
          <w:rFonts w:asciiTheme="minorHAnsi" w:hAnsiTheme="minorHAnsi" w:cstheme="minorHAnsi"/>
          <w:sz w:val="24"/>
          <w:szCs w:val="24"/>
        </w:rPr>
        <w:t>Μηχανές Εσωτερικής Καύσεως (</w:t>
      </w:r>
      <w:r w:rsidR="006F2579" w:rsidRPr="00E500FC">
        <w:rPr>
          <w:rFonts w:asciiTheme="minorHAnsi" w:hAnsiTheme="minorHAnsi" w:cstheme="minorHAnsi"/>
          <w:sz w:val="24"/>
          <w:szCs w:val="24"/>
        </w:rPr>
        <w:t>ΜΕΚ</w:t>
      </w:r>
      <w:r w:rsidR="0027299A">
        <w:rPr>
          <w:rFonts w:asciiTheme="minorHAnsi" w:hAnsiTheme="minorHAnsi" w:cstheme="minorHAnsi"/>
          <w:sz w:val="24"/>
          <w:szCs w:val="24"/>
        </w:rPr>
        <w:t>)</w:t>
      </w:r>
      <w:r w:rsidR="006F2579" w:rsidRPr="00E500FC">
        <w:rPr>
          <w:rFonts w:asciiTheme="minorHAnsi" w:hAnsiTheme="minorHAnsi" w:cstheme="minorHAnsi"/>
          <w:sz w:val="24"/>
          <w:szCs w:val="24"/>
        </w:rPr>
        <w:t xml:space="preserve"> ανάλογα με τον αριθμό των διαδρομών του εμβόλου</w:t>
      </w:r>
      <w:r w:rsidR="00A23A82" w:rsidRPr="00A23A82">
        <w:rPr>
          <w:rFonts w:asciiTheme="minorHAnsi" w:hAnsiTheme="minorHAnsi" w:cstheme="minorHAnsi"/>
          <w:sz w:val="24"/>
          <w:szCs w:val="24"/>
        </w:rPr>
        <w:t xml:space="preserve"> </w:t>
      </w:r>
      <w:r w:rsidR="00A23A82">
        <w:rPr>
          <w:rFonts w:asciiTheme="minorHAnsi" w:hAnsiTheme="minorHAnsi" w:cstheme="minorHAnsi"/>
          <w:sz w:val="24"/>
          <w:szCs w:val="24"/>
        </w:rPr>
        <w:t>για την ολοκλήρωση του κύκλου λειτουργίας</w:t>
      </w:r>
      <w:r w:rsidR="006F2579" w:rsidRPr="00E500FC">
        <w:rPr>
          <w:rFonts w:asciiTheme="minorHAnsi" w:hAnsiTheme="minorHAnsi" w:cstheme="minorHAnsi"/>
          <w:sz w:val="24"/>
          <w:szCs w:val="24"/>
        </w:rPr>
        <w:t>.</w:t>
      </w:r>
      <w:r w:rsidR="006F2579" w:rsidRPr="00E500FC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</w:t>
      </w:r>
      <w:r w:rsidR="00B36BDE" w:rsidRPr="00E500FC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         </w:t>
      </w:r>
      <w:r w:rsidR="007B5CA4" w:rsidRPr="00E500FC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                                      </w:t>
      </w:r>
      <w:r w:rsidR="0027299A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</w:t>
      </w:r>
    </w:p>
    <w:p w:rsidR="006F2579" w:rsidRPr="00E500FC" w:rsidRDefault="0027299A" w:rsidP="005A3052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                                                                                                                              </w:t>
      </w:r>
      <w:r w:rsidR="007B5CA4" w:rsidRPr="00E500FC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</w:t>
      </w:r>
      <w:r w:rsidR="007B5CA4" w:rsidRPr="00E500F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Μονάδες 10                                                                                       </w:t>
      </w:r>
      <w:r w:rsidR="007B5CA4" w:rsidRPr="00E500FC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</w:t>
      </w:r>
      <w:r w:rsidR="00B36BDE" w:rsidRPr="00E500FC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                                                     </w:t>
      </w:r>
      <w:r w:rsidR="007B5CA4" w:rsidRPr="00E500FC"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  <w:t xml:space="preserve">      </w:t>
      </w:r>
    </w:p>
    <w:p w:rsidR="006F2579" w:rsidRPr="00E500FC" w:rsidRDefault="006F2579" w:rsidP="00E500F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6F2579" w:rsidRPr="00E500FC" w:rsidSect="00E500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0CC" w:rsidRDefault="00BF00CC" w:rsidP="00E500FC">
      <w:pPr>
        <w:spacing w:after="0"/>
      </w:pPr>
      <w:r>
        <w:separator/>
      </w:r>
    </w:p>
  </w:endnote>
  <w:endnote w:type="continuationSeparator" w:id="0">
    <w:p w:rsidR="00BF00CC" w:rsidRDefault="00BF00CC" w:rsidP="00E500F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0CC" w:rsidRDefault="00BF00CC" w:rsidP="00E500FC">
      <w:pPr>
        <w:spacing w:after="0"/>
      </w:pPr>
      <w:r>
        <w:separator/>
      </w:r>
    </w:p>
  </w:footnote>
  <w:footnote w:type="continuationSeparator" w:id="0">
    <w:p w:rsidR="00BF00CC" w:rsidRDefault="00BF00CC" w:rsidP="00E500F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1B7"/>
    <w:rsid w:val="00072237"/>
    <w:rsid w:val="000B3964"/>
    <w:rsid w:val="0016426A"/>
    <w:rsid w:val="00230E4F"/>
    <w:rsid w:val="002720DC"/>
    <w:rsid w:val="0027299A"/>
    <w:rsid w:val="002A6C09"/>
    <w:rsid w:val="002B11B7"/>
    <w:rsid w:val="002D4F6D"/>
    <w:rsid w:val="00406293"/>
    <w:rsid w:val="004E2BFB"/>
    <w:rsid w:val="005307D0"/>
    <w:rsid w:val="00563D69"/>
    <w:rsid w:val="00574A6F"/>
    <w:rsid w:val="005A3052"/>
    <w:rsid w:val="0062665E"/>
    <w:rsid w:val="00656B0A"/>
    <w:rsid w:val="006908E4"/>
    <w:rsid w:val="006B60A8"/>
    <w:rsid w:val="006F2579"/>
    <w:rsid w:val="007051E1"/>
    <w:rsid w:val="00760041"/>
    <w:rsid w:val="007B5CA4"/>
    <w:rsid w:val="007E1295"/>
    <w:rsid w:val="00A23A82"/>
    <w:rsid w:val="00A52EB9"/>
    <w:rsid w:val="00B36BDE"/>
    <w:rsid w:val="00BC630F"/>
    <w:rsid w:val="00BF00CC"/>
    <w:rsid w:val="00C43F81"/>
    <w:rsid w:val="00D54136"/>
    <w:rsid w:val="00D62B4C"/>
    <w:rsid w:val="00D86198"/>
    <w:rsid w:val="00DD3CFE"/>
    <w:rsid w:val="00E500FC"/>
    <w:rsid w:val="00ED017D"/>
    <w:rsid w:val="00ED24F1"/>
    <w:rsid w:val="00FB5874"/>
    <w:rsid w:val="00FF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79"/>
    <w:pPr>
      <w:spacing w:after="20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E500FC"/>
    <w:pPr>
      <w:spacing w:after="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E500FC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E500F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18</cp:revision>
  <dcterms:created xsi:type="dcterms:W3CDTF">2022-02-20T07:08:00Z</dcterms:created>
  <dcterms:modified xsi:type="dcterms:W3CDTF">2022-03-09T05:04:00Z</dcterms:modified>
</cp:coreProperties>
</file>