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2060F" w14:textId="77777777" w:rsidR="00252945" w:rsidRPr="00F331F9" w:rsidRDefault="00252945" w:rsidP="00252945">
      <w:pPr>
        <w:suppressAutoHyphens/>
        <w:spacing w:before="57" w:after="57" w:line="360" w:lineRule="auto"/>
        <w:contextualSpacing/>
        <w:rPr>
          <w:rFonts w:ascii="Calibri" w:eastAsia="Calibri" w:hAnsi="Calibri" w:cs="Times New Roman"/>
        </w:rPr>
      </w:pPr>
      <w:r w:rsidRPr="00F331F9">
        <w:rPr>
          <w:rFonts w:ascii="Calibri" w:eastAsia="Calibri" w:hAnsi="Calibri" w:cs="Times New Roman"/>
          <w:b/>
        </w:rPr>
        <w:t>ΝΕΑ ΕΛΛΗΝΙΚΑ</w:t>
      </w:r>
    </w:p>
    <w:p w14:paraId="6EEF542C" w14:textId="77777777" w:rsidR="00252945" w:rsidRPr="00F331F9" w:rsidRDefault="00252945" w:rsidP="00252945">
      <w:pPr>
        <w:suppressAutoHyphens/>
        <w:spacing w:before="57" w:after="57" w:line="360" w:lineRule="auto"/>
        <w:contextualSpacing/>
        <w:rPr>
          <w:rFonts w:ascii="Calibri" w:eastAsia="Calibri" w:hAnsi="Calibri" w:cs="Times New Roman"/>
        </w:rPr>
      </w:pPr>
      <w:r>
        <w:rPr>
          <w:rFonts w:ascii="Calibri" w:eastAsia="Calibri" w:hAnsi="Calibri" w:cs="Times New Roman"/>
          <w:b/>
        </w:rPr>
        <w:t>ΕΠΑΛ Β</w:t>
      </w:r>
      <w:r w:rsidRPr="00F331F9">
        <w:rPr>
          <w:rFonts w:ascii="Calibri" w:eastAsia="Calibri" w:hAnsi="Calibri" w:cs="Times New Roman"/>
          <w:b/>
        </w:rPr>
        <w:t>΄ ΛΥΚΕΙΟΥ</w:t>
      </w:r>
    </w:p>
    <w:p w14:paraId="6E7D1D4F" w14:textId="77777777" w:rsidR="00252945" w:rsidRPr="00F331F9" w:rsidRDefault="00252945" w:rsidP="00252945">
      <w:pPr>
        <w:suppressAutoHyphens/>
        <w:spacing w:before="57" w:after="57" w:line="360" w:lineRule="auto"/>
        <w:contextualSpacing/>
        <w:rPr>
          <w:rFonts w:ascii="Calibri" w:eastAsia="Calibri" w:hAnsi="Calibri" w:cs="Times New Roman"/>
        </w:rPr>
      </w:pPr>
      <w:r w:rsidRPr="00F331F9">
        <w:rPr>
          <w:rFonts w:ascii="Calibri" w:eastAsia="Calibri" w:hAnsi="Calibri" w:cs="Times New Roman"/>
          <w:b/>
        </w:rPr>
        <w:t xml:space="preserve">ΘΕΜΑΤΙΚΗ ΕΝΟΤΗΤΑ: </w:t>
      </w:r>
      <w:r>
        <w:rPr>
          <w:rFonts w:ascii="Calibri" w:eastAsia="Times New Roman" w:hAnsi="Calibri" w:cs="Calibri"/>
          <w:b/>
          <w:lang w:eastAsia="el-GR"/>
        </w:rPr>
        <w:t>ΤΗ ΓΛΩΣΣΑ ΜΟΥ ΕΔΩΣΑΝ ΕΛΛΗΝΙΚΗ</w:t>
      </w:r>
    </w:p>
    <w:p w14:paraId="50DA4D52" w14:textId="77777777" w:rsidR="00252945" w:rsidRPr="00F331F9" w:rsidRDefault="00252945" w:rsidP="00252945">
      <w:pPr>
        <w:suppressAutoHyphens/>
        <w:spacing w:before="57" w:after="57" w:line="360" w:lineRule="auto"/>
        <w:contextualSpacing/>
        <w:rPr>
          <w:rFonts w:ascii="Calibri" w:eastAsia="Calibri" w:hAnsi="Calibri" w:cs="Times New Roman"/>
          <w:b/>
        </w:rPr>
      </w:pPr>
    </w:p>
    <w:p w14:paraId="61D512BC" w14:textId="77777777" w:rsidR="00252945" w:rsidRPr="00252945" w:rsidRDefault="00252945" w:rsidP="00252945">
      <w:pPr>
        <w:suppressAutoHyphens/>
        <w:spacing w:before="57" w:after="57" w:line="360" w:lineRule="auto"/>
        <w:contextualSpacing/>
        <w:rPr>
          <w:rStyle w:val="a3"/>
          <w:rFonts w:ascii="Calibri" w:eastAsia="Calibri" w:hAnsi="Calibri" w:cs="Times New Roman"/>
          <w:bCs w:val="0"/>
        </w:rPr>
      </w:pPr>
      <w:r w:rsidRPr="00F331F9">
        <w:rPr>
          <w:rFonts w:ascii="Calibri" w:eastAsia="Calibri" w:hAnsi="Calibri" w:cs="Times New Roman"/>
          <w:b/>
        </w:rPr>
        <w:t>Α. Μη λογοτεχνικό κείμενο</w:t>
      </w:r>
    </w:p>
    <w:p w14:paraId="463CAF3B" w14:textId="77777777" w:rsidR="00047598" w:rsidRDefault="00252945" w:rsidP="0069251C">
      <w:pPr>
        <w:pStyle w:val="Web"/>
        <w:shd w:val="clear" w:color="auto" w:fill="FFFFFF"/>
        <w:spacing w:before="0" w:beforeAutospacing="0" w:after="0" w:afterAutospacing="0" w:line="360" w:lineRule="auto"/>
        <w:jc w:val="center"/>
        <w:rPr>
          <w:rStyle w:val="a3"/>
          <w:rFonts w:asciiTheme="minorHAnsi" w:hAnsiTheme="minorHAnsi" w:cs="Tahoma"/>
          <w:color w:val="000000"/>
          <w:sz w:val="22"/>
          <w:szCs w:val="22"/>
        </w:rPr>
      </w:pPr>
      <w:r>
        <w:rPr>
          <w:rStyle w:val="a3"/>
          <w:rFonts w:asciiTheme="minorHAnsi" w:hAnsiTheme="minorHAnsi" w:cs="Tahoma"/>
          <w:color w:val="000000"/>
          <w:sz w:val="22"/>
          <w:szCs w:val="22"/>
        </w:rPr>
        <w:t>[Ελληνική γλώσσα</w:t>
      </w:r>
      <w:r w:rsidRPr="00252945">
        <w:rPr>
          <w:rStyle w:val="a3"/>
          <w:rFonts w:asciiTheme="minorHAnsi" w:hAnsiTheme="minorHAnsi" w:cs="Tahoma"/>
          <w:color w:val="000000"/>
          <w:sz w:val="22"/>
          <w:szCs w:val="22"/>
        </w:rPr>
        <w:t xml:space="preserve">: </w:t>
      </w:r>
      <w:r>
        <w:rPr>
          <w:rStyle w:val="a3"/>
          <w:rFonts w:asciiTheme="minorHAnsi" w:hAnsiTheme="minorHAnsi" w:cs="Tahoma"/>
          <w:color w:val="000000"/>
          <w:sz w:val="22"/>
          <w:szCs w:val="22"/>
        </w:rPr>
        <w:t>θαύμα ή τραύμα;]</w:t>
      </w:r>
    </w:p>
    <w:p w14:paraId="211B4AB8" w14:textId="77777777" w:rsidR="00047598" w:rsidRPr="00C640BB" w:rsidRDefault="00047598" w:rsidP="0069251C">
      <w:pPr>
        <w:pStyle w:val="a4"/>
        <w:spacing w:line="360" w:lineRule="auto"/>
        <w:jc w:val="both"/>
        <w:rPr>
          <w:b/>
          <w:i/>
          <w:sz w:val="20"/>
          <w:szCs w:val="20"/>
        </w:rPr>
      </w:pPr>
      <w:r w:rsidRPr="00C640BB">
        <w:rPr>
          <w:rStyle w:val="a3"/>
          <w:rFonts w:cs="Tahoma"/>
          <w:b w:val="0"/>
          <w:i/>
          <w:sz w:val="20"/>
          <w:szCs w:val="20"/>
        </w:rPr>
        <w:t>Το κείμενο (απόσπασμα) εκφωνήθηκε από τον φιλόλογο Κωνσταντίνο Καρεμφύλλη στο πλαίσιο διαδικτυακής εκδήλωσης με θέμα «Η διαχρονική συμβολή της Ελληνικής Γλώσσας στον Παγκόσμιο Πολιτισμό», που διοργάνωσε το Τμήμα 601 ΑΧΕΠΑ – Κωνσταντινούπολη «Βόσπορος».</w:t>
      </w:r>
    </w:p>
    <w:p w14:paraId="2F0E37FB" w14:textId="77777777" w:rsidR="00047598" w:rsidRPr="00047598" w:rsidRDefault="00047598" w:rsidP="0069251C">
      <w:pPr>
        <w:pStyle w:val="Web"/>
        <w:shd w:val="clear" w:color="auto" w:fill="FFFFFF"/>
        <w:spacing w:before="0" w:beforeAutospacing="0" w:after="0" w:afterAutospacing="0" w:line="360" w:lineRule="auto"/>
        <w:jc w:val="both"/>
        <w:rPr>
          <w:rStyle w:val="a3"/>
          <w:rFonts w:asciiTheme="minorHAnsi" w:hAnsiTheme="minorHAnsi" w:cs="Tahoma"/>
          <w:b w:val="0"/>
          <w:i/>
          <w:color w:val="000000"/>
          <w:sz w:val="20"/>
          <w:szCs w:val="20"/>
        </w:rPr>
      </w:pPr>
    </w:p>
    <w:p w14:paraId="4F86686E" w14:textId="77777777" w:rsidR="00F46D62" w:rsidRDefault="00F46D62" w:rsidP="00F46D62">
      <w:pPr>
        <w:pStyle w:val="Web"/>
        <w:shd w:val="clear" w:color="auto" w:fill="FFFFFF"/>
        <w:spacing w:before="0" w:beforeAutospacing="0" w:after="0" w:afterAutospacing="0"/>
        <w:jc w:val="center"/>
        <w:rPr>
          <w:rFonts w:ascii="Tahoma" w:hAnsi="Tahoma" w:cs="Tahoma"/>
          <w:color w:val="000000"/>
          <w:sz w:val="17"/>
          <w:szCs w:val="17"/>
        </w:rPr>
      </w:pPr>
      <w:r>
        <w:rPr>
          <w:rFonts w:ascii="Tahoma" w:hAnsi="Tahoma" w:cs="Tahoma"/>
          <w:color w:val="000000"/>
          <w:sz w:val="17"/>
          <w:szCs w:val="17"/>
        </w:rPr>
        <w:t> </w:t>
      </w:r>
    </w:p>
    <w:p w14:paraId="72613267" w14:textId="77777777" w:rsidR="00F46D62" w:rsidRPr="00F46D62" w:rsidRDefault="00F46D62" w:rsidP="00F46D62">
      <w:pPr>
        <w:pStyle w:val="a4"/>
        <w:spacing w:line="360" w:lineRule="auto"/>
        <w:ind w:firstLine="851"/>
        <w:jc w:val="both"/>
      </w:pPr>
      <w:r w:rsidRPr="00F46D62">
        <w:t>Μιλώντας κανείς για την ελληνική γλώσσα, μιλάει αναγκαστικά άλλοτε για ένα θαύμα και άλλοτε για ένα τραύμα. Θαύμα, για όλα αυτά που έχει επιδαψιλεύσει</w:t>
      </w:r>
      <w:r w:rsidR="00B56C01">
        <w:rPr>
          <w:rStyle w:val="a6"/>
        </w:rPr>
        <w:footnoteReference w:id="1"/>
      </w:r>
      <w:r w:rsidRPr="00F46D62">
        <w:t xml:space="preserve"> στον συλλογικό ψυχισμό η γλώσσα αυτή, από τους στίχους των ποιητών που απαγγέλλουμε δυνατά σαν να μετέχουμε των αχράντων μυστηρίων</w:t>
      </w:r>
      <w:r w:rsidR="00B56C01">
        <w:rPr>
          <w:rStyle w:val="a6"/>
        </w:rPr>
        <w:footnoteReference w:id="2"/>
      </w:r>
      <w:r w:rsidRPr="00F46D62">
        <w:t xml:space="preserve"> της ζωής, μέχρι το φως των φιλοσόφων με το οποίο φωτίζουμε μερικώς τα μυστήρια της ύπαρξης, και τραύμα από τη συλλογική ακηδία</w:t>
      </w:r>
      <w:r w:rsidR="00B56C01">
        <w:rPr>
          <w:rStyle w:val="a6"/>
        </w:rPr>
        <w:footnoteReference w:id="3"/>
      </w:r>
      <w:r w:rsidRPr="00F46D62">
        <w:t>, την παθολογική αδιαφορία στην αντιμετώπιση της γλώσσας αυτής εκ μέρους των φυσικών της ομιλητών, από το μαράζωμα αυτού του πλούτου που κληρονομήθηκε μέσα στο χρόνο και αφυδατώνεται χρόνο με το χρόνο.</w:t>
      </w:r>
    </w:p>
    <w:p w14:paraId="15D78F95" w14:textId="77777777" w:rsidR="00F46D62" w:rsidRPr="00F46D62" w:rsidRDefault="00F46D62" w:rsidP="00F46D62">
      <w:pPr>
        <w:pStyle w:val="a4"/>
        <w:spacing w:line="360" w:lineRule="auto"/>
        <w:ind w:firstLine="851"/>
        <w:jc w:val="both"/>
      </w:pPr>
      <w:r w:rsidRPr="00F46D62">
        <w:t>Πολύ παρελθόν, αρκετό παρόν και –ελπίζουμε όχι- ελάχιστο μέλλον.</w:t>
      </w:r>
      <w:r>
        <w:t>[...]</w:t>
      </w:r>
    </w:p>
    <w:p w14:paraId="09AC0BD7" w14:textId="77777777" w:rsidR="00F46D62" w:rsidRDefault="00F46D62" w:rsidP="00F46D62">
      <w:pPr>
        <w:pStyle w:val="a4"/>
        <w:spacing w:line="360" w:lineRule="auto"/>
        <w:ind w:firstLine="851"/>
        <w:jc w:val="both"/>
      </w:pPr>
      <w:r w:rsidRPr="00F46D62">
        <w:t>Το πρόβλημα της ανεπαρκούς καλλιέργειας, γνώσης και χρήσης της γλώσσας, τα υπαρκτά προβλήματα της φθοράς, της κακοποίησης, της υποχώρησης, της ξενόφερτης υποκατάστασης δεν μπορούν να ιδωθούν αποκομμένα από τις κοινωνικές και πολιτισμικές συνθήκες που τα διαμορφώνουν. Ποιες είναι αυτές; Μια απαξιωμένη εκπαίδευση με πραγματικές ή κατασκευασμένες -για ποικίλους λόγους- ευθύνες, μια επιθετική απαξίωση της πνευματικότητας σε καιρούς επιδεικτικού πλουτισμού ή απειλητικής φτωχοποίησης, η αποθέωση της τεχνοκρατίας που δεν έχει ανάγκη από λέξεις, φράσεις και καλλιέπεια</w:t>
      </w:r>
      <w:r w:rsidR="0062010E">
        <w:rPr>
          <w:rStyle w:val="a6"/>
        </w:rPr>
        <w:footnoteReference w:id="4"/>
      </w:r>
      <w:r w:rsidRPr="00F46D62">
        <w:t xml:space="preserve"> όταν μπορεί να είναι αποτελεσματική μέσα από ψηφία και συμβολικές διατυπώσεις, η κατάληψη ζωτικών πόρων του ελεύθερου χρόνου των ανθρώπων από ψηφιακές τεχνολογίες, που δεν διαλέγονται αλλά συνθηματολογούν, που αποθεώνουν το ασήμαντο χωρίς να το πολυσκέφτονται, που υιοθετούν το ανορθολογικό χωρίς να κρίνουν, που μιλούν χωρίς να λένε.</w:t>
      </w:r>
    </w:p>
    <w:p w14:paraId="284F003D" w14:textId="77777777" w:rsidR="00F46D62" w:rsidRPr="00F46D62" w:rsidRDefault="00F46D62" w:rsidP="00F46D62">
      <w:pPr>
        <w:pStyle w:val="a4"/>
        <w:spacing w:line="360" w:lineRule="auto"/>
        <w:ind w:firstLine="851"/>
        <w:jc w:val="both"/>
      </w:pPr>
      <w:r w:rsidRPr="00F46D62">
        <w:lastRenderedPageBreak/>
        <w:t>Μέσα σε ένα τέτοιο ευρύτερο εθνικό, κοινωνικό και πολιτισμικό περιβάλλον συναντιόμαστε με τα παιδιά στο ελληνικό σχολείο. Και διαπιστώνουμε καθημερινά ότι είναι μαθητές που προέρχονται από οικογενειακά περιβάλλοντα φειδωλά</w:t>
      </w:r>
      <w:r w:rsidR="0062010E">
        <w:rPr>
          <w:rStyle w:val="a6"/>
        </w:rPr>
        <w:footnoteReference w:id="5"/>
      </w:r>
      <w:r w:rsidRPr="00F46D62">
        <w:t xml:space="preserve"> σε παραστάσεις πνευματικότητας, συναντιόμαστε με παιδιά που αγνοούν ή και απαξιώνουν την ύπαρξη της εφημερίδας, που αντιμετωπίζουν με δυσανεξία την συμβατικότητα του σχολικού βιβλίου και λανθάνουσα επιθετικότητα την ανάγκη του εξωσχολικού βιβλίου, διδάσκουμε παιδιά που αρνούνται να μάθουν πια, έναν νέο μαθητότυπο εγκεφαλικά πυρπολημένο από την άχρηστη πληροφορία που σωρεύτηκε στη ζωή του, από τις πολλαπλές ανάγκες των μαθημάτων, των φροντιστηρίων, των δύο τουλάχιστον ξένων γλωσσών… Προσπαθούμε να διαλεχθούμε με μια γενιά ολιγόλογη, βρα</w:t>
      </w:r>
      <w:r w:rsidR="00903AB3">
        <w:t>χυλογική και κάποτε</w:t>
      </w:r>
      <w:r w:rsidRPr="00F46D62">
        <w:t xml:space="preserve"> βουβή. Γενιά που κοινων</w:t>
      </w:r>
      <w:r w:rsidR="00903AB3">
        <w:t>ιολογικά έχει χαρακτηριστεί ως «mute generation»</w:t>
      </w:r>
      <w:r w:rsidRPr="00F46D62">
        <w:t>, «σιωπηλή, βουβή, άφωνη». Το σχολείο μοιάζει να δίνει μάχες οπισθοφυλακών σε μια κοινωνία όπου οι επιδραστικοί του Youtube, του Instagram, του TikTok και των λοιπών Μέσων Κοινωνικής Δικτύωσης εισβάλλουν απρόσκλητοι στα σπίτια και διαμορφώνουν με την ανάλογη ιδιόλεκτο τρόπους σκέψης, προσωπικότητες, συμπεριφορές, εκφραστικές επιλογές και γλωσσικά αισθητήρια.</w:t>
      </w:r>
      <w:r w:rsidR="00047598">
        <w:t>[...]</w:t>
      </w:r>
    </w:p>
    <w:p w14:paraId="79C8E26C" w14:textId="77777777" w:rsidR="00252945" w:rsidRPr="00047598" w:rsidRDefault="00F46D62" w:rsidP="00047598">
      <w:pPr>
        <w:pStyle w:val="a4"/>
        <w:spacing w:line="360" w:lineRule="auto"/>
        <w:ind w:firstLine="851"/>
        <w:jc w:val="both"/>
        <w:rPr>
          <w:rFonts w:ascii="Tahoma" w:hAnsi="Tahoma"/>
        </w:rPr>
      </w:pPr>
      <w:r w:rsidRPr="00F46D62">
        <w:rPr>
          <w:rFonts w:ascii="Tahoma" w:hAnsi="Tahoma"/>
        </w:rPr>
        <w:t> </w:t>
      </w:r>
    </w:p>
    <w:p w14:paraId="2AA34744" w14:textId="194F1DB5" w:rsidR="00252945" w:rsidRPr="00DA0CB3" w:rsidRDefault="00252945" w:rsidP="00252945">
      <w:pPr>
        <w:pStyle w:val="a4"/>
        <w:spacing w:line="360" w:lineRule="auto"/>
        <w:jc w:val="both"/>
        <w:rPr>
          <w:rFonts w:cs="Arial"/>
          <w:lang w:eastAsia="el-GR"/>
        </w:rPr>
      </w:pPr>
      <w:r w:rsidRPr="00F331F9">
        <w:rPr>
          <w:rFonts w:ascii="Calibri" w:eastAsia="Times New Roman" w:hAnsi="Calibri" w:cs="Times New Roman"/>
          <w:b/>
          <w:lang w:eastAsia="el-GR"/>
        </w:rPr>
        <w:t>Α3</w:t>
      </w:r>
      <w:r>
        <w:rPr>
          <w:rFonts w:ascii="Calibri" w:eastAsia="Times New Roman" w:hAnsi="Calibri" w:cs="Times New Roman"/>
          <w:lang w:eastAsia="el-GR"/>
        </w:rPr>
        <w:t>.</w:t>
      </w:r>
      <w:r w:rsidR="0062010E">
        <w:rPr>
          <w:rFonts w:ascii="Calibri" w:eastAsia="Times New Roman" w:hAnsi="Calibri" w:cs="Times New Roman"/>
          <w:lang w:eastAsia="el-GR"/>
        </w:rPr>
        <w:t xml:space="preserve"> Με αφορμή τις διαπιστώσεις του</w:t>
      </w:r>
      <w:r w:rsidR="00903AB3">
        <w:rPr>
          <w:rFonts w:ascii="Calibri" w:eastAsia="Times New Roman" w:hAnsi="Calibri" w:cs="Times New Roman"/>
          <w:lang w:eastAsia="el-GR"/>
        </w:rPr>
        <w:t xml:space="preserve"> </w:t>
      </w:r>
      <w:r w:rsidR="0062010E">
        <w:rPr>
          <w:rFonts w:cs="Arial"/>
          <w:lang w:eastAsia="el-GR"/>
        </w:rPr>
        <w:t>ομιλητή</w:t>
      </w:r>
      <w:r w:rsidR="00903AB3">
        <w:rPr>
          <w:rFonts w:cs="Arial"/>
          <w:lang w:eastAsia="el-GR"/>
        </w:rPr>
        <w:t xml:space="preserve"> </w:t>
      </w:r>
      <w:r w:rsidR="0062010E">
        <w:rPr>
          <w:rFonts w:cs="Arial"/>
          <w:lang w:eastAsia="el-GR"/>
        </w:rPr>
        <w:t>για τους λόγους που επηρεάζουν το γλωσσικό αίσθημα των μαθητών</w:t>
      </w:r>
      <w:r w:rsidR="006F0C03">
        <w:rPr>
          <w:rFonts w:cs="Arial"/>
          <w:lang w:eastAsia="el-GR"/>
        </w:rPr>
        <w:t xml:space="preserve">/τριών </w:t>
      </w:r>
      <w:r w:rsidR="0062010E">
        <w:rPr>
          <w:rFonts w:cs="Arial"/>
          <w:lang w:eastAsia="el-GR"/>
        </w:rPr>
        <w:t xml:space="preserve">αποφασίζεις να συντάξεις μια επιστολή (200- 250 λέξεων) </w:t>
      </w:r>
      <w:r w:rsidR="006F0C03">
        <w:rPr>
          <w:rFonts w:cs="Arial"/>
          <w:lang w:eastAsia="el-GR"/>
        </w:rPr>
        <w:t xml:space="preserve">με αποδέκτη τον ίδιο </w:t>
      </w:r>
      <w:r w:rsidR="0062010E">
        <w:rPr>
          <w:rFonts w:cs="Arial"/>
          <w:lang w:eastAsia="el-GR"/>
        </w:rPr>
        <w:t xml:space="preserve">που θα εκφράζεις τη συμφωνία σου ή τη διαφωνία σου για το θέμα. </w:t>
      </w:r>
      <w:r w:rsidR="006F0C03">
        <w:rPr>
          <w:rFonts w:cs="Arial"/>
          <w:lang w:eastAsia="el-GR"/>
        </w:rPr>
        <w:t>Μπορείς να προτείνεις τρόπους</w:t>
      </w:r>
      <w:r w:rsidR="00903AB3">
        <w:rPr>
          <w:rFonts w:cs="Arial"/>
          <w:lang w:eastAsia="el-GR"/>
        </w:rPr>
        <w:t>, ώστε το σύγχρονο σχολείο ν</w:t>
      </w:r>
      <w:r w:rsidR="006F0C03">
        <w:rPr>
          <w:rFonts w:cs="Arial"/>
          <w:lang w:eastAsia="el-GR"/>
        </w:rPr>
        <w:t xml:space="preserve">α αναβαθμίσει την ποιότητα του λόγου των νέων της ηλικίας σου; </w:t>
      </w:r>
    </w:p>
    <w:p w14:paraId="54F1C342" w14:textId="77777777" w:rsidR="00252945" w:rsidRPr="00F331F9" w:rsidRDefault="00252945" w:rsidP="00252945">
      <w:pPr>
        <w:suppressAutoHyphens/>
        <w:spacing w:before="57" w:after="57" w:line="360" w:lineRule="auto"/>
        <w:contextualSpacing/>
        <w:jc w:val="right"/>
        <w:rPr>
          <w:rFonts w:ascii="Calibri" w:eastAsia="Calibri" w:hAnsi="Calibri" w:cs="Times New Roman"/>
        </w:rPr>
      </w:pPr>
      <w:r w:rsidRPr="00F331F9">
        <w:rPr>
          <w:rFonts w:ascii="Calibri" w:eastAsia="Times New Roman" w:hAnsi="Calibri" w:cs="Times New Roman"/>
          <w:b/>
          <w:lang w:eastAsia="el-GR"/>
        </w:rPr>
        <w:t>Μονάδες 25</w:t>
      </w:r>
    </w:p>
    <w:p w14:paraId="59DCA6B9" w14:textId="77777777" w:rsidR="00252945" w:rsidRDefault="00252945" w:rsidP="00252945"/>
    <w:p w14:paraId="00F4E8B1" w14:textId="77777777" w:rsidR="00252945" w:rsidRPr="00F331F9" w:rsidRDefault="00252945" w:rsidP="00252945">
      <w:pPr>
        <w:suppressAutoHyphens/>
        <w:spacing w:before="57" w:after="57" w:line="360" w:lineRule="auto"/>
        <w:contextualSpacing/>
        <w:rPr>
          <w:rFonts w:ascii="Calibri" w:eastAsia="Calibri" w:hAnsi="Calibri" w:cs="Times New Roman"/>
          <w:b/>
        </w:rPr>
      </w:pPr>
      <w:r w:rsidRPr="00F331F9">
        <w:rPr>
          <w:rFonts w:ascii="Calibri" w:eastAsia="Calibri" w:hAnsi="Calibri" w:cs="Times New Roman"/>
          <w:b/>
        </w:rPr>
        <w:t>Β. Λογοτεχνικό κείμενο</w:t>
      </w:r>
    </w:p>
    <w:p w14:paraId="4E8F8DD7" w14:textId="77777777" w:rsidR="00252945" w:rsidRDefault="00252945" w:rsidP="00252945">
      <w:pPr>
        <w:spacing w:after="200" w:line="276" w:lineRule="auto"/>
        <w:jc w:val="center"/>
        <w:rPr>
          <w:rFonts w:ascii="Calibri" w:eastAsia="Times New Roman" w:hAnsi="Calibri" w:cs="Times New Roman"/>
          <w:b/>
          <w:lang w:eastAsia="el-GR"/>
        </w:rPr>
      </w:pPr>
      <w:r>
        <w:rPr>
          <w:rFonts w:ascii="Calibri" w:eastAsia="Times New Roman" w:hAnsi="Calibri" w:cs="Times New Roman"/>
          <w:b/>
          <w:lang w:eastAsia="el-GR"/>
        </w:rPr>
        <w:t xml:space="preserve">ΓΙΩΡΓΟΣ ΧΡΙΣΤΟΓΙΑΝΝΗΣ </w:t>
      </w:r>
    </w:p>
    <w:p w14:paraId="74414C24" w14:textId="77777777" w:rsidR="00252945" w:rsidRPr="00252945" w:rsidRDefault="00252945" w:rsidP="00252945">
      <w:pPr>
        <w:spacing w:after="200" w:line="276" w:lineRule="auto"/>
        <w:jc w:val="center"/>
        <w:rPr>
          <w:rFonts w:ascii="Calibri" w:eastAsia="Times New Roman" w:hAnsi="Calibri" w:cs="Times New Roman"/>
          <w:b/>
          <w:lang w:eastAsia="el-GR"/>
        </w:rPr>
      </w:pPr>
      <w:r w:rsidRPr="00252945">
        <w:rPr>
          <w:rFonts w:ascii="Calibri" w:eastAsia="Times New Roman" w:hAnsi="Calibri" w:cs="Times New Roman"/>
          <w:b/>
          <w:lang w:eastAsia="el-GR"/>
        </w:rPr>
        <w:t>Ο άνθρωπος με τα λογοπαίγνια</w:t>
      </w:r>
    </w:p>
    <w:p w14:paraId="081300FC" w14:textId="77777777" w:rsidR="00252945" w:rsidRPr="00252945" w:rsidRDefault="00252945" w:rsidP="00252945">
      <w:pPr>
        <w:spacing w:after="200" w:line="360" w:lineRule="auto"/>
        <w:jc w:val="both"/>
        <w:rPr>
          <w:rFonts w:ascii="Calibri" w:eastAsia="Times New Roman" w:hAnsi="Calibri" w:cs="Times New Roman"/>
          <w:i/>
          <w:sz w:val="20"/>
          <w:szCs w:val="20"/>
          <w:lang w:eastAsia="el-GR"/>
        </w:rPr>
      </w:pPr>
      <w:r w:rsidRPr="00252945">
        <w:rPr>
          <w:rFonts w:ascii="Calibri" w:eastAsia="Times New Roman" w:hAnsi="Calibri" w:cs="Times New Roman"/>
          <w:i/>
          <w:sz w:val="20"/>
          <w:szCs w:val="20"/>
          <w:lang w:eastAsia="el-GR"/>
        </w:rPr>
        <w:t>Το κείμενο έχει αντληθεί από το βιβλίο του Γιώργου Χριστογιάννη «Ο άνθρωπος με τα λογοπαίγνια», 1995, Αθήνα – Γιάννενα: Εκδ. Δωδώνη, σ.σ.27-39.</w:t>
      </w:r>
    </w:p>
    <w:p w14:paraId="5C19796B" w14:textId="77777777" w:rsidR="00252945" w:rsidRPr="00252945" w:rsidRDefault="00252945" w:rsidP="00252945">
      <w:pPr>
        <w:spacing w:after="200" w:line="360" w:lineRule="auto"/>
        <w:jc w:val="both"/>
        <w:rPr>
          <w:rFonts w:ascii="Calibri" w:eastAsia="Times New Roman" w:hAnsi="Calibri" w:cs="Times New Roman"/>
          <w:i/>
          <w:sz w:val="20"/>
          <w:szCs w:val="20"/>
          <w:lang w:eastAsia="el-GR"/>
        </w:rPr>
      </w:pPr>
    </w:p>
    <w:p w14:paraId="5853EEB6" w14:textId="77777777" w:rsidR="00047598" w:rsidRDefault="00252945" w:rsidP="00047598">
      <w:pPr>
        <w:spacing w:after="200" w:line="360" w:lineRule="auto"/>
        <w:ind w:firstLine="720"/>
        <w:jc w:val="both"/>
        <w:rPr>
          <w:rFonts w:ascii="Calibri" w:eastAsia="Times New Roman" w:hAnsi="Calibri" w:cs="Times New Roman"/>
          <w:lang w:eastAsia="el-GR"/>
        </w:rPr>
      </w:pPr>
      <w:r w:rsidRPr="00252945">
        <w:rPr>
          <w:rFonts w:ascii="Calibri" w:eastAsia="Times New Roman" w:hAnsi="Calibri" w:cs="Times New Roman"/>
          <w:lang w:eastAsia="el-GR"/>
        </w:rPr>
        <w:t xml:space="preserve">[…] Είχε ξεκινήσει με μεγάλο θαυμασμό και σεβασμό για τις λέξεις. Μένουν πάντα στη μνήμη του χαραγμένες οι λέξεις του αναγνωστικού της Α΄ τάξης με μεγάλα αραιά γράμματα και οι άλλες λέξεις τυπωμένες σε άσπρο χαρτί και κολλημένες στον τοίχο της τάξης: «ΣΟΦΟΝ ΤΟ ΣΑΦΕΣ». Έτσι άρχισε ν’ ανοίγεται στα μάτια του ο μαγικός κόσμος των λέξεων. Ένα φρέσκο καθαρό σφουγγάρι ήταν </w:t>
      </w:r>
      <w:r w:rsidRPr="00252945">
        <w:rPr>
          <w:rFonts w:ascii="Calibri" w:eastAsia="Times New Roman" w:hAnsi="Calibri" w:cs="Times New Roman"/>
          <w:lang w:eastAsia="el-GR"/>
        </w:rPr>
        <w:lastRenderedPageBreak/>
        <w:t xml:space="preserve">ο νους του και τις ροφούσε με δίψα. Λάτρευε τα πρώτα βιβλία του και θαύμαζε όσους μιλούσαν καθαρά και όμορφα, όπως το δάσκαλό του, κύριο Πολυμέρη, με τη βαθιά αργή φωνή του: «Η αργία είναι μήτηρ πάσης κακίας». Πρώτη φορά που άκουγε τέτοια λόγια. Πώς μπόρεσε ο δάσκαλος να μάθει και να θυμάται τόσες και τόσες λέξεις, να ξέρει τη σημασία τους! Πώς ξεχωρίζονται από άλλες, όπως «άμιλλα», που δεν έπρεπε να την μπερδεύουμε με το «άμυλο» και τον «άμυαλο». Ότι άλλο πράμα είναι η «άγνοια» και άλλο η «αγνεία», άλλο η «άνοια» και άλλο η «ανία». Και κάτι τέτοια τόσο περίπλοκα και θαυμαστά. </w:t>
      </w:r>
    </w:p>
    <w:p w14:paraId="26F9AB16" w14:textId="77777777" w:rsidR="00252945" w:rsidRPr="00252945" w:rsidRDefault="00252945" w:rsidP="00047598">
      <w:pPr>
        <w:spacing w:after="200" w:line="360" w:lineRule="auto"/>
        <w:ind w:firstLine="720"/>
        <w:jc w:val="both"/>
        <w:rPr>
          <w:rFonts w:ascii="Calibri" w:eastAsia="Times New Roman" w:hAnsi="Calibri" w:cs="Times New Roman"/>
          <w:lang w:eastAsia="el-GR"/>
        </w:rPr>
      </w:pPr>
      <w:r w:rsidRPr="00252945">
        <w:rPr>
          <w:rFonts w:ascii="Calibri" w:eastAsia="Times New Roman" w:hAnsi="Calibri" w:cs="Times New Roman"/>
          <w:lang w:eastAsia="el-GR"/>
        </w:rPr>
        <w:t>[…] Είχε λοιπόν ξεκινήσει το μονοπάτι της ζωής του με θαυμασμό και δέος για τις λέξεις. Όσες του έκαναν εντύπωση τις υπογράμμιζε και τις αντέγραφε σε τετράδιο κατ’ αλφαβητική σειρά. Τις αποστήθιζε και ρωτούσε το δάσκαλο ή τον πατέρα του για τη σημασία τους και την ορθογραφία τους και προσπαθούσε να εμβαθύνει στο νόημά τους. Ακόμα είχε στα χαρτιά του μια φυλλάδα κιτρινισμένη, απ’ τον καιρό του πολέμου, όπου αράδιαζε με μολύβι λέξεις που πρωτόβλεπε σ’ εφημερίδες και περιοδικά της εποχής: «πολεμικό ανακοινωθέν», «προέλαση», «οπισθοχώρηση», «εκεχειρία», που στο μυαλουδάκι του τις συνδύαζε με στρατό, αεροπλάνα, κανόνια και κοκορόφτερους Ιταλούς να τρώνε κλωτσιές από τσαρούχια.</w:t>
      </w:r>
    </w:p>
    <w:p w14:paraId="53254534" w14:textId="77777777" w:rsidR="00252945" w:rsidRDefault="00252945" w:rsidP="00252945">
      <w:pPr>
        <w:spacing w:after="200" w:line="360" w:lineRule="auto"/>
        <w:jc w:val="both"/>
        <w:rPr>
          <w:rFonts w:ascii="Calibri" w:eastAsia="Times New Roman" w:hAnsi="Calibri" w:cs="Times New Roman"/>
          <w:lang w:eastAsia="el-GR"/>
        </w:rPr>
      </w:pPr>
      <w:r w:rsidRPr="00252945">
        <w:rPr>
          <w:rFonts w:ascii="Calibri" w:eastAsia="Times New Roman" w:hAnsi="Calibri" w:cs="Times New Roman"/>
          <w:lang w:eastAsia="el-GR"/>
        </w:rPr>
        <w:tab/>
        <w:t>Στο χωριό του πατέρα του, όπου είχε περάσει ένα καλοκαίρι, ανέμελο σκολιαρόπαιδο, ήθελε να κάνει επίδειξη γνώσεων στο γέρο παππού του και όταν βρίσκονταν μαζί στα χωράφια ή μάζευαν σύκα ή αχλάδια, του πέταγε ξεκάρφωτα, κάποια χτυπητή λέξη απ’ τη συλλογή του. Ο παππούς τον άκουγε χαμογελώντας και του έλεγε: «Η γλώσσα κόκαλα δεν έχει και κόκαλα τσακίζει» ή «Τα λόγια είναι σαν τους παράδες, πρέπει να τα ξοδεύεις μόνον όταν πιάνουν τόπο». Ο παππούς μιλούσε αργά, θαρρείς ψάχνοντας να βρει τις λέξεις στο μυαλό του, σαν να έβγαζε τις πατάτες από το χωράφι: να τις ψαύει</w:t>
      </w:r>
      <w:r w:rsidR="00535CE5">
        <w:rPr>
          <w:rStyle w:val="a6"/>
          <w:rFonts w:ascii="Calibri" w:eastAsia="Times New Roman" w:hAnsi="Calibri" w:cs="Times New Roman"/>
          <w:lang w:eastAsia="el-GR"/>
        </w:rPr>
        <w:footnoteReference w:id="6"/>
      </w:r>
      <w:r w:rsidRPr="00252945">
        <w:rPr>
          <w:rFonts w:ascii="Calibri" w:eastAsia="Times New Roman" w:hAnsi="Calibri" w:cs="Times New Roman"/>
          <w:lang w:eastAsia="el-GR"/>
        </w:rPr>
        <w:t xml:space="preserve"> μια μια, να τις ξεχωρίζει και να τις διαλέγει. Τότε αυτός πεταγόταν κι αράδιαζε «λόγιες» λέξεις, που ούτε ο ίδιος ήξερε τη σημασία τους και που έκαναν το γέρο να χασκογελάει με την προκοπή του εγγονού του. Ο παππούς του, όπως και άλλοι στο χωριό, δεν τις είχαν εύκολες τις λέξεις. Δεν τις δανείζονταν από τα βιβλία, αλλά από την καθημερινή ζωή, με τη συναναστροφή τους και το συγχρωτισμό με τα «ζωντανά», γι’ αυτό και ήταν αλλιώτικες: η γίδα, η κανούτα, το γέρμα, τα γενήματα, το προσφάι, το ξυνόγαλα. Αυτές ήταν «χωριάτικες» λέξεις, δεν ήταν οι πλούσιες και φανταχτερές λέξεις της πόλης και των βιβλίων.</w:t>
      </w:r>
    </w:p>
    <w:p w14:paraId="57DCD067" w14:textId="77777777" w:rsidR="00535CE5" w:rsidRPr="00252945" w:rsidRDefault="00535CE5" w:rsidP="00252945">
      <w:pPr>
        <w:spacing w:after="200" w:line="360" w:lineRule="auto"/>
        <w:jc w:val="both"/>
        <w:rPr>
          <w:rFonts w:ascii="Calibri" w:eastAsia="Times New Roman" w:hAnsi="Calibri" w:cs="Times New Roman"/>
          <w:lang w:eastAsia="el-GR"/>
        </w:rPr>
      </w:pPr>
    </w:p>
    <w:p w14:paraId="4D33EA91" w14:textId="77777777" w:rsidR="00535CE5" w:rsidRPr="00F331F9" w:rsidRDefault="00535CE5" w:rsidP="00535CE5">
      <w:pPr>
        <w:widowControl w:val="0"/>
        <w:suppressAutoHyphens/>
        <w:spacing w:before="57" w:after="57" w:line="360" w:lineRule="auto"/>
        <w:contextualSpacing/>
        <w:jc w:val="both"/>
        <w:rPr>
          <w:rFonts w:ascii="Calibri" w:eastAsia="Times New Roman" w:hAnsi="Calibri" w:cs="Calibri"/>
          <w:lang w:eastAsia="el-GR"/>
        </w:rPr>
      </w:pPr>
      <w:r w:rsidRPr="00F331F9">
        <w:rPr>
          <w:rFonts w:ascii="Calibri" w:eastAsia="Times New Roman" w:hAnsi="Calibri" w:cs="Calibri"/>
          <w:b/>
          <w:lang w:eastAsia="el-GR"/>
        </w:rPr>
        <w:t>Β3</w:t>
      </w:r>
      <w:r w:rsidRPr="00F331F9">
        <w:rPr>
          <w:rFonts w:ascii="Calibri" w:eastAsia="Times New Roman" w:hAnsi="Calibri" w:cs="Calibri"/>
          <w:lang w:eastAsia="el-GR"/>
        </w:rPr>
        <w:t xml:space="preserve">. Να επιλέξεις </w:t>
      </w:r>
      <w:r w:rsidRPr="00F331F9">
        <w:rPr>
          <w:rFonts w:ascii="Calibri" w:eastAsia="Times New Roman" w:hAnsi="Calibri" w:cs="Calibri"/>
          <w:u w:val="single"/>
          <w:lang w:eastAsia="el-GR"/>
        </w:rPr>
        <w:t>ένα από τα δύο ακόλουθα θέματα</w:t>
      </w:r>
      <w:r w:rsidRPr="00F331F9">
        <w:rPr>
          <w:rFonts w:ascii="Calibri" w:eastAsia="Times New Roman" w:hAnsi="Calibri" w:cs="Calibri"/>
          <w:lang w:eastAsia="el-GR"/>
        </w:rPr>
        <w:t xml:space="preserve"> παραγωγής λόγου. Να καταγράψεις τις απαντήσεις σου σε ένα κείμενο 100-150 λέξεων.</w:t>
      </w:r>
    </w:p>
    <w:p w14:paraId="5BBA8CC6" w14:textId="77777777" w:rsidR="00535CE5" w:rsidRPr="00F331F9" w:rsidRDefault="00535CE5" w:rsidP="00535CE5">
      <w:pPr>
        <w:numPr>
          <w:ilvl w:val="0"/>
          <w:numId w:val="1"/>
        </w:numPr>
        <w:suppressAutoHyphens/>
        <w:spacing w:after="0" w:line="360" w:lineRule="auto"/>
        <w:contextualSpacing/>
        <w:jc w:val="both"/>
        <w:rPr>
          <w:rFonts w:ascii="Calibri" w:eastAsia="Calibri" w:hAnsi="Calibri" w:cs="Times New Roman"/>
        </w:rPr>
      </w:pPr>
      <w:r w:rsidRPr="00F331F9">
        <w:rPr>
          <w:rFonts w:ascii="Calibri" w:eastAsia="Calibri" w:hAnsi="Calibri" w:cs="Times New Roman"/>
        </w:rPr>
        <w:lastRenderedPageBreak/>
        <w:t xml:space="preserve">Να ερμηνεύσεις </w:t>
      </w:r>
      <w:r>
        <w:rPr>
          <w:rFonts w:ascii="Calibri" w:eastAsia="Calibri" w:hAnsi="Calibri" w:cs="Times New Roman"/>
        </w:rPr>
        <w:t>με σχετικές κειμενικές αναφορές τον θ</w:t>
      </w:r>
      <w:r w:rsidR="00CC2609">
        <w:rPr>
          <w:rFonts w:ascii="Calibri" w:eastAsia="Calibri" w:hAnsi="Calibri" w:cs="Times New Roman"/>
        </w:rPr>
        <w:t xml:space="preserve">αυμασμό του ήρωα για τις λέξεις. </w:t>
      </w:r>
      <w:r>
        <w:rPr>
          <w:rFonts w:ascii="Calibri" w:eastAsia="Calibri" w:hAnsi="Calibri" w:cs="Times New Roman"/>
        </w:rPr>
        <w:t xml:space="preserve"> Ποιες διαφορές εντοπίζεις</w:t>
      </w:r>
      <w:r w:rsidR="00CC2609">
        <w:rPr>
          <w:rFonts w:ascii="Calibri" w:eastAsia="Calibri" w:hAnsi="Calibri" w:cs="Times New Roman"/>
        </w:rPr>
        <w:t xml:space="preserve"> στη δική του στάση και τη στάση των σημερινών εφήβων</w:t>
      </w:r>
      <w:r w:rsidR="00903AB3">
        <w:rPr>
          <w:rFonts w:ascii="Calibri" w:eastAsia="Calibri" w:hAnsi="Calibri" w:cs="Times New Roman"/>
        </w:rPr>
        <w:t xml:space="preserve"> </w:t>
      </w:r>
      <w:r w:rsidR="00CC2609">
        <w:rPr>
          <w:rFonts w:ascii="Calibri" w:eastAsia="Calibri" w:hAnsi="Calibri" w:cs="Times New Roman"/>
        </w:rPr>
        <w:t xml:space="preserve">σχετικά </w:t>
      </w:r>
      <w:r>
        <w:rPr>
          <w:rFonts w:ascii="Calibri" w:eastAsia="Calibri" w:hAnsi="Calibri" w:cs="Times New Roman"/>
        </w:rPr>
        <w:t>με τη γλώσσα;</w:t>
      </w:r>
    </w:p>
    <w:p w14:paraId="1EB76871" w14:textId="77777777" w:rsidR="00535CE5" w:rsidRPr="00F331F9" w:rsidRDefault="00535CE5" w:rsidP="00535CE5">
      <w:pPr>
        <w:spacing w:after="0" w:line="360" w:lineRule="auto"/>
        <w:ind w:left="720"/>
        <w:contextualSpacing/>
        <w:jc w:val="center"/>
        <w:rPr>
          <w:rFonts w:ascii="Calibri" w:eastAsia="Calibri" w:hAnsi="Calibri" w:cs="Times New Roman"/>
          <w:b/>
        </w:rPr>
      </w:pPr>
      <w:r w:rsidRPr="00F331F9">
        <w:rPr>
          <w:rFonts w:ascii="Calibri" w:eastAsia="Calibri" w:hAnsi="Calibri" w:cs="Times New Roman"/>
          <w:b/>
        </w:rPr>
        <w:t>ή</w:t>
      </w:r>
    </w:p>
    <w:p w14:paraId="7D2E68BA" w14:textId="77777777" w:rsidR="00535CE5" w:rsidRPr="00F331F9" w:rsidRDefault="00535CE5" w:rsidP="00535CE5">
      <w:pPr>
        <w:numPr>
          <w:ilvl w:val="0"/>
          <w:numId w:val="1"/>
        </w:numPr>
        <w:tabs>
          <w:tab w:val="left" w:pos="1080"/>
        </w:tabs>
        <w:suppressAutoHyphens/>
        <w:spacing w:after="0" w:line="360" w:lineRule="auto"/>
        <w:contextualSpacing/>
        <w:jc w:val="both"/>
        <w:rPr>
          <w:rFonts w:ascii="Calibri" w:eastAsia="Calibri" w:hAnsi="Calibri" w:cs="Times New Roman"/>
        </w:rPr>
      </w:pPr>
      <w:r w:rsidRPr="00F331F9">
        <w:rPr>
          <w:rFonts w:ascii="Calibri" w:eastAsia="Calibri" w:hAnsi="Calibri" w:cs="Calibri"/>
        </w:rPr>
        <w:t>Να γράψεις</w:t>
      </w:r>
      <w:r>
        <w:rPr>
          <w:rFonts w:ascii="Calibri" w:eastAsia="Calibri" w:hAnsi="Calibri" w:cs="Calibri"/>
        </w:rPr>
        <w:t xml:space="preserve"> ένα κείμενο με παιγνιώδη διάθεση περιγράφοντας τη σχέση σου με το μάθημα της </w:t>
      </w:r>
      <w:r w:rsidR="00CC2609">
        <w:rPr>
          <w:rFonts w:ascii="Calibri" w:eastAsia="Calibri" w:hAnsi="Calibri" w:cs="Calibri"/>
        </w:rPr>
        <w:t xml:space="preserve">νεοελληνικής </w:t>
      </w:r>
      <w:r>
        <w:rPr>
          <w:rFonts w:ascii="Calibri" w:eastAsia="Calibri" w:hAnsi="Calibri" w:cs="Calibri"/>
        </w:rPr>
        <w:t xml:space="preserve">γλώσσας χρησιμοποιώντας εκφράσεις της </w:t>
      </w:r>
      <w:r w:rsidR="005E358D">
        <w:rPr>
          <w:rFonts w:ascii="Calibri" w:eastAsia="Calibri" w:hAnsi="Calibri" w:cs="Calibri"/>
        </w:rPr>
        <w:t>νεανικής ιδιολέκτου.</w:t>
      </w:r>
    </w:p>
    <w:p w14:paraId="787491D1" w14:textId="77777777" w:rsidR="00535CE5" w:rsidRPr="00F331F9" w:rsidRDefault="00535CE5" w:rsidP="00535CE5">
      <w:pPr>
        <w:suppressAutoHyphens/>
        <w:spacing w:before="57" w:after="57" w:line="360" w:lineRule="auto"/>
        <w:contextualSpacing/>
        <w:jc w:val="right"/>
        <w:rPr>
          <w:rFonts w:ascii="Calibri" w:eastAsia="Calibri" w:hAnsi="Calibri" w:cs="Times New Roman"/>
        </w:rPr>
      </w:pPr>
      <w:r w:rsidRPr="00F331F9">
        <w:rPr>
          <w:rFonts w:ascii="Calibri" w:eastAsia="Calibri" w:hAnsi="Calibri" w:cs="Times New Roman"/>
          <w:b/>
        </w:rPr>
        <w:t>Μονάδες 25</w:t>
      </w:r>
    </w:p>
    <w:p w14:paraId="2B0AEEA5" w14:textId="77777777" w:rsidR="008F408E" w:rsidRDefault="008F408E"/>
    <w:sectPr w:rsidR="008F408E" w:rsidSect="006C5514">
      <w:pgSz w:w="11920" w:h="16840"/>
      <w:pgMar w:top="1418" w:right="1418" w:bottom="1418"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8AA87" w14:textId="77777777" w:rsidR="00322BD0" w:rsidRDefault="00322BD0" w:rsidP="00B56C01">
      <w:pPr>
        <w:spacing w:after="0" w:line="240" w:lineRule="auto"/>
      </w:pPr>
      <w:r>
        <w:separator/>
      </w:r>
    </w:p>
  </w:endnote>
  <w:endnote w:type="continuationSeparator" w:id="0">
    <w:p w14:paraId="4631EF45" w14:textId="77777777" w:rsidR="00322BD0" w:rsidRDefault="00322BD0" w:rsidP="00B56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64AF9" w14:textId="77777777" w:rsidR="00322BD0" w:rsidRDefault="00322BD0" w:rsidP="00B56C01">
      <w:pPr>
        <w:spacing w:after="0" w:line="240" w:lineRule="auto"/>
      </w:pPr>
      <w:r>
        <w:separator/>
      </w:r>
    </w:p>
  </w:footnote>
  <w:footnote w:type="continuationSeparator" w:id="0">
    <w:p w14:paraId="1F1C7FE7" w14:textId="77777777" w:rsidR="00322BD0" w:rsidRDefault="00322BD0" w:rsidP="00B56C01">
      <w:pPr>
        <w:spacing w:after="0" w:line="240" w:lineRule="auto"/>
      </w:pPr>
      <w:r>
        <w:continuationSeparator/>
      </w:r>
    </w:p>
  </w:footnote>
  <w:footnote w:id="1">
    <w:p w14:paraId="75BA51A6" w14:textId="77777777" w:rsidR="00B56C01" w:rsidRDefault="00B56C01" w:rsidP="00F33BCE">
      <w:pPr>
        <w:pStyle w:val="a5"/>
        <w:spacing w:line="360" w:lineRule="auto"/>
        <w:jc w:val="both"/>
      </w:pPr>
      <w:r>
        <w:rPr>
          <w:rStyle w:val="a6"/>
        </w:rPr>
        <w:footnoteRef/>
      </w:r>
      <w:r>
        <w:t xml:space="preserve"> παρέχω κάτι σε αφθονία</w:t>
      </w:r>
    </w:p>
  </w:footnote>
  <w:footnote w:id="2">
    <w:p w14:paraId="07DB3A54" w14:textId="77777777" w:rsidR="00B56C01" w:rsidRDefault="00B56C01" w:rsidP="00F33BCE">
      <w:pPr>
        <w:pStyle w:val="a5"/>
        <w:spacing w:line="360" w:lineRule="auto"/>
        <w:jc w:val="both"/>
      </w:pPr>
      <w:r>
        <w:rPr>
          <w:rStyle w:val="a6"/>
        </w:rPr>
        <w:footnoteRef/>
      </w:r>
      <w:r>
        <w:t xml:space="preserve"> Θεία Κοινωνία</w:t>
      </w:r>
    </w:p>
  </w:footnote>
  <w:footnote w:id="3">
    <w:p w14:paraId="00596716" w14:textId="77777777" w:rsidR="00B56C01" w:rsidRDefault="00B56C01" w:rsidP="00F33BCE">
      <w:pPr>
        <w:pStyle w:val="a5"/>
        <w:spacing w:line="360" w:lineRule="auto"/>
        <w:jc w:val="both"/>
      </w:pPr>
      <w:r>
        <w:rPr>
          <w:rStyle w:val="a6"/>
        </w:rPr>
        <w:footnoteRef/>
      </w:r>
      <w:r w:rsidR="008B39B1">
        <w:t>α</w:t>
      </w:r>
      <w:r>
        <w:t>διαφορία, αμέλεια</w:t>
      </w:r>
    </w:p>
  </w:footnote>
  <w:footnote w:id="4">
    <w:p w14:paraId="00D45DCF" w14:textId="77777777" w:rsidR="0062010E" w:rsidRDefault="0062010E" w:rsidP="00F33BCE">
      <w:pPr>
        <w:pStyle w:val="a5"/>
        <w:spacing w:line="360" w:lineRule="auto"/>
        <w:jc w:val="both"/>
      </w:pPr>
      <w:r>
        <w:rPr>
          <w:rStyle w:val="a6"/>
        </w:rPr>
        <w:footnoteRef/>
      </w:r>
      <w:r>
        <w:t xml:space="preserve"> φροντισμένος λόγος</w:t>
      </w:r>
    </w:p>
  </w:footnote>
  <w:footnote w:id="5">
    <w:p w14:paraId="6E1F851F" w14:textId="77777777" w:rsidR="0062010E" w:rsidRDefault="0062010E">
      <w:pPr>
        <w:pStyle w:val="a5"/>
      </w:pPr>
      <w:r>
        <w:rPr>
          <w:rStyle w:val="a6"/>
        </w:rPr>
        <w:footnoteRef/>
      </w:r>
      <w:r>
        <w:t xml:space="preserve"> φτωχά</w:t>
      </w:r>
    </w:p>
  </w:footnote>
  <w:footnote w:id="6">
    <w:p w14:paraId="4A42E3F2" w14:textId="77777777" w:rsidR="00535CE5" w:rsidRDefault="00535CE5">
      <w:pPr>
        <w:pStyle w:val="a5"/>
      </w:pPr>
      <w:r>
        <w:rPr>
          <w:rStyle w:val="a6"/>
        </w:rPr>
        <w:footnoteRef/>
      </w:r>
      <w:r>
        <w:t xml:space="preserve"> αγγίζω ελαφρά</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6B05E5"/>
    <w:multiLevelType w:val="hybridMultilevel"/>
    <w:tmpl w:val="B70AB3E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D62"/>
    <w:rsid w:val="00047598"/>
    <w:rsid w:val="00117601"/>
    <w:rsid w:val="00197A3B"/>
    <w:rsid w:val="00252945"/>
    <w:rsid w:val="00305312"/>
    <w:rsid w:val="00322BD0"/>
    <w:rsid w:val="00370793"/>
    <w:rsid w:val="00413C6C"/>
    <w:rsid w:val="005039B6"/>
    <w:rsid w:val="00535CE5"/>
    <w:rsid w:val="00542908"/>
    <w:rsid w:val="005E358D"/>
    <w:rsid w:val="0062010E"/>
    <w:rsid w:val="006235BF"/>
    <w:rsid w:val="00645850"/>
    <w:rsid w:val="0069251C"/>
    <w:rsid w:val="006C5514"/>
    <w:rsid w:val="006F0C03"/>
    <w:rsid w:val="007F6862"/>
    <w:rsid w:val="008B39B1"/>
    <w:rsid w:val="008F408E"/>
    <w:rsid w:val="00903AB3"/>
    <w:rsid w:val="009D74A4"/>
    <w:rsid w:val="00A20F8C"/>
    <w:rsid w:val="00B56C01"/>
    <w:rsid w:val="00BE4ECE"/>
    <w:rsid w:val="00C63191"/>
    <w:rsid w:val="00C640BB"/>
    <w:rsid w:val="00CC2609"/>
    <w:rsid w:val="00DA4AC9"/>
    <w:rsid w:val="00EE5066"/>
    <w:rsid w:val="00F33BCE"/>
    <w:rsid w:val="00F46D62"/>
    <w:rsid w:val="00FE053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F3E2F"/>
  <w15:docId w15:val="{8240708E-17CA-4E6A-9BE1-53C427A0A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68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F46D62"/>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F46D62"/>
    <w:rPr>
      <w:b/>
      <w:bCs/>
    </w:rPr>
  </w:style>
  <w:style w:type="paragraph" w:styleId="a4">
    <w:name w:val="No Spacing"/>
    <w:uiPriority w:val="1"/>
    <w:qFormat/>
    <w:rsid w:val="00F46D62"/>
    <w:pPr>
      <w:spacing w:after="0" w:line="240" w:lineRule="auto"/>
    </w:pPr>
  </w:style>
  <w:style w:type="paragraph" w:styleId="a5">
    <w:name w:val="footnote text"/>
    <w:basedOn w:val="a"/>
    <w:link w:val="Char"/>
    <w:uiPriority w:val="99"/>
    <w:semiHidden/>
    <w:unhideWhenUsed/>
    <w:rsid w:val="00B56C01"/>
    <w:pPr>
      <w:spacing w:after="0" w:line="240" w:lineRule="auto"/>
    </w:pPr>
    <w:rPr>
      <w:sz w:val="20"/>
      <w:szCs w:val="20"/>
    </w:rPr>
  </w:style>
  <w:style w:type="character" w:customStyle="1" w:styleId="Char">
    <w:name w:val="Κείμενο υποσημείωσης Char"/>
    <w:basedOn w:val="a0"/>
    <w:link w:val="a5"/>
    <w:uiPriority w:val="99"/>
    <w:semiHidden/>
    <w:rsid w:val="00B56C01"/>
    <w:rPr>
      <w:sz w:val="20"/>
      <w:szCs w:val="20"/>
    </w:rPr>
  </w:style>
  <w:style w:type="character" w:styleId="a6">
    <w:name w:val="footnote reference"/>
    <w:basedOn w:val="a0"/>
    <w:uiPriority w:val="99"/>
    <w:semiHidden/>
    <w:unhideWhenUsed/>
    <w:rsid w:val="00B56C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427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B55B8-374B-4DF2-B25D-C368BAA34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1111</Words>
  <Characters>6004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Chriss</dc:creator>
  <cp:lastModifiedBy>user</cp:lastModifiedBy>
  <cp:revision>6</cp:revision>
  <dcterms:created xsi:type="dcterms:W3CDTF">2022-03-08T11:50:00Z</dcterms:created>
  <dcterms:modified xsi:type="dcterms:W3CDTF">2022-03-08T12:18:00Z</dcterms:modified>
</cp:coreProperties>
</file>