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6EFE425F" w:rsidR="000D51C7" w:rsidRPr="004F4E11" w:rsidRDefault="00CB4248" w:rsidP="00396EC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2C6BB1" w:rsidRPr="002C6BB1">
        <w:rPr>
          <w:sz w:val="24"/>
          <w:szCs w:val="24"/>
        </w:rPr>
        <w:t xml:space="preserve">Ο περιορισμός του εισαγωγικού και εξαγωγικού εμπορίου καθώς η μειωμένη παραγωγή λόγω της οικονομικής κρίσης οδήγησαν στην υποχώρηση του μεταφορικού έργου και των υπηρεσιών </w:t>
      </w:r>
      <w:proofErr w:type="spellStart"/>
      <w:r w:rsidR="002C6BB1" w:rsidRPr="002C6BB1">
        <w:rPr>
          <w:sz w:val="24"/>
          <w:szCs w:val="24"/>
        </w:rPr>
        <w:t>logistics</w:t>
      </w:r>
      <w:proofErr w:type="spellEnd"/>
      <w:r w:rsidR="002C6BB1" w:rsidRPr="002C6BB1">
        <w:rPr>
          <w:sz w:val="24"/>
          <w:szCs w:val="24"/>
        </w:rPr>
        <w:t xml:space="preserve"> γενικότερα.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2DDA7278" w:rsidR="00433426" w:rsidRPr="004F4E11" w:rsidRDefault="00CB4248" w:rsidP="00AB38E0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2C6BB1" w:rsidRPr="002C6BB1">
        <w:rPr>
          <w:sz w:val="24"/>
          <w:szCs w:val="24"/>
        </w:rPr>
        <w:t xml:space="preserve">1) Η εισβολή στην Ελλάδα των μεγάλων πολυεθνικών κολοσσών, στων οποίων τα οργανογράμματα περιλαμβάνονταν θέσεις με αντίστοιχες δραστηριότητες και λειτουργίες. 2) Η επέκταση των ελληνικών επιχειρήσεων, οι οποίες αναγκάστηκαν να εφαρμόσουν αρχές και διαδικασίες </w:t>
      </w:r>
      <w:proofErr w:type="spellStart"/>
      <w:r w:rsidR="002C6BB1" w:rsidRPr="002C6BB1">
        <w:rPr>
          <w:sz w:val="24"/>
          <w:szCs w:val="24"/>
        </w:rPr>
        <w:t>Logistics</w:t>
      </w:r>
      <w:proofErr w:type="spellEnd"/>
      <w:r w:rsidR="002C6BB1" w:rsidRPr="002C6BB1">
        <w:rPr>
          <w:sz w:val="24"/>
          <w:szCs w:val="24"/>
        </w:rPr>
        <w:t>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C0AF" w14:textId="77777777" w:rsidR="005F43D1" w:rsidRDefault="005F43D1">
      <w:pPr>
        <w:spacing w:after="0" w:line="240" w:lineRule="auto"/>
      </w:pPr>
      <w:r>
        <w:separator/>
      </w:r>
    </w:p>
  </w:endnote>
  <w:endnote w:type="continuationSeparator" w:id="0">
    <w:p w14:paraId="3C474142" w14:textId="77777777" w:rsidR="005F43D1" w:rsidRDefault="005F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B721E" w14:textId="77777777" w:rsidR="005F43D1" w:rsidRDefault="005F43D1">
      <w:pPr>
        <w:spacing w:after="0" w:line="240" w:lineRule="auto"/>
      </w:pPr>
      <w:r>
        <w:separator/>
      </w:r>
    </w:p>
  </w:footnote>
  <w:footnote w:type="continuationSeparator" w:id="0">
    <w:p w14:paraId="1553FEB9" w14:textId="77777777" w:rsidR="005F43D1" w:rsidRDefault="005F4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C6BB1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43D1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96791"/>
    <w:rsid w:val="00AA7BED"/>
    <w:rsid w:val="00AB38E0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2022-03-06T18:00:00Z</dcterms:created>
  <dcterms:modified xsi:type="dcterms:W3CDTF">2022-03-06T18:00:00Z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