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2A4" w:rsidRPr="00D31DE7" w:rsidRDefault="00A972A4" w:rsidP="0000126C">
      <w:pPr>
        <w:spacing w:after="0" w:line="360" w:lineRule="auto"/>
        <w:jc w:val="both"/>
        <w:rPr>
          <w:b/>
        </w:rPr>
      </w:pPr>
      <w:r w:rsidRPr="00D31DE7">
        <w:rPr>
          <w:b/>
        </w:rPr>
        <w:t>ΕΛΛΗΝΙΚΗ ΓΛΩΣΣΑ (ΝΕΟΕΛΛΗΝΙΚΗ ΓΛΩΣΣΑ ΚΑΙ ΛΟΓΟΤΕΧΝΙΑ)</w:t>
      </w:r>
    </w:p>
    <w:p w:rsidR="00A972A4" w:rsidRDefault="00A972A4" w:rsidP="0000126C">
      <w:pPr>
        <w:spacing w:after="0" w:line="360" w:lineRule="auto"/>
        <w:jc w:val="both"/>
        <w:rPr>
          <w:b/>
        </w:rPr>
      </w:pPr>
      <w:r w:rsidRPr="00D31DE7">
        <w:rPr>
          <w:b/>
        </w:rPr>
        <w:t>Β΄ ΤΑΞΗ ΗΜΕΡΗΣΙΟΥ ΚΑΙ ΕΣΠΕΡΙΝΟΥ ΓΕΝΙΚΟΥ ΛΥΚΕΙΟΥ</w:t>
      </w:r>
    </w:p>
    <w:p w:rsidR="00B23A90" w:rsidRDefault="00B23A90" w:rsidP="00B23A90">
      <w:pPr>
        <w:spacing w:after="0" w:line="360" w:lineRule="auto"/>
        <w:jc w:val="both"/>
      </w:pPr>
    </w:p>
    <w:p w:rsidR="00B23A90" w:rsidRDefault="00B23A90" w:rsidP="00B23A90">
      <w:pPr>
        <w:spacing w:after="0" w:line="360" w:lineRule="auto"/>
        <w:jc w:val="both"/>
        <w:rPr>
          <w:b/>
        </w:rPr>
      </w:pPr>
      <w:r w:rsidRPr="00EE125D">
        <w:rPr>
          <w:b/>
        </w:rPr>
        <w:t>Κείμενο 1</w:t>
      </w:r>
    </w:p>
    <w:p w:rsidR="00B23A90" w:rsidRPr="00EE125D" w:rsidRDefault="00B23A90" w:rsidP="00B23A90">
      <w:pPr>
        <w:spacing w:after="0" w:line="360" w:lineRule="auto"/>
        <w:jc w:val="both"/>
        <w:rPr>
          <w:b/>
        </w:rPr>
      </w:pPr>
    </w:p>
    <w:p w:rsidR="00E81C81" w:rsidRPr="00B23A90" w:rsidRDefault="00B23A90" w:rsidP="00B23A90">
      <w:pPr>
        <w:spacing w:after="0" w:line="360" w:lineRule="auto"/>
        <w:jc w:val="center"/>
        <w:rPr>
          <w:b/>
        </w:rPr>
      </w:pPr>
      <w:r w:rsidRPr="00B23A90">
        <w:rPr>
          <w:b/>
        </w:rPr>
        <w:t xml:space="preserve">Τεχνολογικές εξελίξεις και το μέλλον της εργασίας </w:t>
      </w:r>
    </w:p>
    <w:p w:rsidR="00B23A90" w:rsidRPr="00B23A90" w:rsidRDefault="00B23A90" w:rsidP="00B23A90">
      <w:pPr>
        <w:spacing w:after="0" w:line="360" w:lineRule="auto"/>
        <w:jc w:val="both"/>
        <w:rPr>
          <w:i/>
          <w:sz w:val="20"/>
          <w:szCs w:val="20"/>
        </w:rPr>
      </w:pPr>
      <w:r w:rsidRPr="00B23A90">
        <w:rPr>
          <w:i/>
          <w:sz w:val="20"/>
          <w:szCs w:val="20"/>
        </w:rPr>
        <w:t xml:space="preserve">Το ακόλουθο συντομευμένο άρθρο του Γιάννη Στουρνάρα δημοσιεύτηκε στην εφημερίδα «Τα Νέα» στις 23.12.2021. </w:t>
      </w:r>
    </w:p>
    <w:p w:rsidR="00B23A90" w:rsidRDefault="00B23A90" w:rsidP="00B23A90">
      <w:pPr>
        <w:spacing w:after="0" w:line="360" w:lineRule="auto"/>
        <w:jc w:val="both"/>
      </w:pPr>
    </w:p>
    <w:p w:rsidR="00B23A90" w:rsidRDefault="00B23A90" w:rsidP="00B23A90">
      <w:pPr>
        <w:spacing w:after="0" w:line="360" w:lineRule="auto"/>
        <w:ind w:firstLine="567"/>
        <w:jc w:val="both"/>
        <w:rPr>
          <w:rFonts w:cstheme="minorHAnsi"/>
          <w:shd w:val="clear" w:color="auto" w:fill="FFFFFF"/>
        </w:rPr>
      </w:pPr>
      <w:r>
        <w:rPr>
          <w:rFonts w:cstheme="minorHAnsi"/>
          <w:shd w:val="clear" w:color="auto" w:fill="FFFFFF"/>
        </w:rPr>
        <w:t xml:space="preserve">[…] </w:t>
      </w:r>
      <w:r w:rsidRPr="00634202">
        <w:rPr>
          <w:rFonts w:cstheme="minorHAnsi"/>
          <w:u w:val="single"/>
          <w:shd w:val="clear" w:color="auto" w:fill="FFFFFF"/>
        </w:rPr>
        <w:t>Η αγορά εργασίας αλλάζει με μεγάλη ταχύτητα</w:t>
      </w:r>
      <w:r w:rsidRPr="00B23A90">
        <w:rPr>
          <w:rFonts w:cstheme="minorHAnsi"/>
          <w:shd w:val="clear" w:color="auto" w:fill="FFFFFF"/>
        </w:rPr>
        <w:t>. Βασικό ρόλο στο νέο, εκθετικά μεταβαλλόμενο, περιβάλλον έχουν οι δεξιότητες των ατόμων. Η τεχνολογία απαιτεί έναν συνδυασμό τεχνικών, μεθόδων, διαδικασιών και δεξιοτήτων. Σημαντικό ρόλο στην τεχνολογική πρόοδο μέχρι σήμερα έχουν διαδραματίσει βασικά χαρακτηριστικά του ανθρώπου, όπως η παρατηρητικότητα και η διάθεση για εξέλιξη και γνώση. Η σύγχρονη εποχή είναι η εποχή της συνεχούς ανάπτυξης δεξιοτήτων και της καινοτομίας σε όλους τους τομείς. Μια καινοτόμος οικονομία και κοινωνία απαιτεί την απόκτηση, ενεργοποίηση και χρήση εξειδικευμένων δεξιοτήτων, όπως είναι η χρήση μαθηματικού προγραμματισμού, αλλά χρειάζεται, συγχρόνως, άτομα με υψηλές κοινωνικές και συναισθηματικές δεξιότητες.</w:t>
      </w:r>
    </w:p>
    <w:p w:rsidR="00B23A90" w:rsidRDefault="00B23A90" w:rsidP="00B23A90">
      <w:pPr>
        <w:spacing w:after="0" w:line="360" w:lineRule="auto"/>
        <w:ind w:firstLine="567"/>
        <w:jc w:val="both"/>
        <w:rPr>
          <w:rFonts w:cstheme="minorHAnsi"/>
          <w:shd w:val="clear" w:color="auto" w:fill="FFFFFF"/>
        </w:rPr>
      </w:pPr>
      <w:r w:rsidRPr="00B23A90">
        <w:rPr>
          <w:rFonts w:cstheme="minorHAnsi"/>
          <w:shd w:val="clear" w:color="auto" w:fill="FFFFFF"/>
        </w:rPr>
        <w:t xml:space="preserve">Η ύπαρξη αρκετών εργαζομένων υψηλής εξειδίκευσης δεν είναι το μοναδικό ζητούμενο, αν και βέβαια αποτελεί βασική προϋπόθεση για την επιτυχή ανταπόκριση στην πρόκληση της σύγχρονης τεχνολογίας. </w:t>
      </w:r>
      <w:r w:rsidRPr="00634202">
        <w:rPr>
          <w:rFonts w:cstheme="minorHAnsi"/>
          <w:u w:val="single"/>
          <w:shd w:val="clear" w:color="auto" w:fill="FFFFFF"/>
        </w:rPr>
        <w:t>Για την εξισορρόπηση της προσφοράς και της ζήτησης εργασίας χρειάζεται οι εργαζόμενοι να διαθέτουν τις κατάλληλες δεξιότητες</w:t>
      </w:r>
      <w:r w:rsidRPr="00B23A90">
        <w:rPr>
          <w:rFonts w:cstheme="minorHAnsi"/>
          <w:shd w:val="clear" w:color="auto" w:fill="FFFFFF"/>
        </w:rPr>
        <w:t>. Τα άτομα δεν αρκεί πλέον να αναπτύξουν θεμελιώδεις δεξιότητες, όπως γλωσσικό γραμματισμό, αριθμητική και επίλυση προβλημάτων, αλλά χρειάζονται και συμπληρωματικές κοινωνικές και συναισθηματικές δεξιότητες και αξίες, όπως δεκτικότητα σε νέες εμπειρίες, προσαρμοστικότητα, επικοινωνία και ομαδικότητα.</w:t>
      </w:r>
    </w:p>
    <w:p w:rsidR="00B23A90" w:rsidRDefault="00B23A90" w:rsidP="00B23A90">
      <w:pPr>
        <w:spacing w:after="0" w:line="360" w:lineRule="auto"/>
        <w:ind w:firstLine="567"/>
        <w:jc w:val="both"/>
        <w:rPr>
          <w:rFonts w:cstheme="minorHAnsi"/>
          <w:shd w:val="clear" w:color="auto" w:fill="FFFFFF"/>
        </w:rPr>
      </w:pPr>
      <w:r w:rsidRPr="00B23A90">
        <w:rPr>
          <w:rFonts w:cstheme="minorHAnsi"/>
          <w:shd w:val="clear" w:color="auto" w:fill="FFFFFF"/>
        </w:rPr>
        <w:t xml:space="preserve">Στον σύγχρονο κόσμο της εργασίας που χαρακτηρίζεται από συνεχείς αλλαγές, οι απαιτούμενες γνώσεις και δεξιότητες υπερβαίνουν ένα συγκεκριμένο πεδίο ειδίκευσης. Οι νεοεισερχόμενοι στην αγορά εργασίας χρειάζεται να συνδυάζουν την κύρια ειδικότητά τους με ευρύτερες γνώσεις και δεξιότητες, καθώς και με άλλες εξειδικεύσεις. Παράλληλα, όσο πιο γρήγορα αλλάζει ο κόσμος, τόσο μειώνεται ο χρόνος ζωής των δεξιοτήτων. Ως εκ τούτου, </w:t>
      </w:r>
      <w:r w:rsidRPr="00634202">
        <w:rPr>
          <w:rFonts w:cstheme="minorHAnsi"/>
          <w:u w:val="single"/>
          <w:shd w:val="clear" w:color="auto" w:fill="FFFFFF"/>
        </w:rPr>
        <w:t>οι εργαζόμενοι θα πρέπει να αναβαθμίζου</w:t>
      </w:r>
      <w:bookmarkStart w:id="0" w:name="_GoBack"/>
      <w:bookmarkEnd w:id="0"/>
      <w:r w:rsidRPr="00634202">
        <w:rPr>
          <w:rFonts w:cstheme="minorHAnsi"/>
          <w:u w:val="single"/>
          <w:shd w:val="clear" w:color="auto" w:fill="FFFFFF"/>
        </w:rPr>
        <w:t>ν τις δεξιότητές τους και να επανειδικεύονται καθ’ όλη τη διάρκεια της σταδιοδρομίας τους</w:t>
      </w:r>
      <w:r>
        <w:rPr>
          <w:rFonts w:cstheme="minorHAnsi"/>
          <w:shd w:val="clear" w:color="auto" w:fill="FFFFFF"/>
        </w:rPr>
        <w:t>,</w:t>
      </w:r>
      <w:r w:rsidRPr="00B23A90">
        <w:rPr>
          <w:rFonts w:cstheme="minorHAnsi"/>
          <w:shd w:val="clear" w:color="auto" w:fill="FFFFFF"/>
        </w:rPr>
        <w:t xml:space="preserve"> ενώ θα πρέπει να μπορούν να προσαρμόζονται σε κάθε αλλαγή. </w:t>
      </w:r>
      <w:r w:rsidR="007E24E8">
        <w:rPr>
          <w:rFonts w:cstheme="minorHAnsi"/>
          <w:shd w:val="clear" w:color="auto" w:fill="FFFFFF"/>
        </w:rPr>
        <w:t>[…]</w:t>
      </w:r>
    </w:p>
    <w:p w:rsidR="00B23A90" w:rsidRPr="007E24E8" w:rsidRDefault="00B23A90" w:rsidP="00B23A90">
      <w:pPr>
        <w:spacing w:after="0" w:line="360" w:lineRule="auto"/>
        <w:ind w:firstLine="567"/>
        <w:jc w:val="both"/>
        <w:rPr>
          <w:rFonts w:cstheme="minorHAnsi"/>
          <w:shd w:val="clear" w:color="auto" w:fill="FFFFFF"/>
        </w:rPr>
      </w:pPr>
      <w:r w:rsidRPr="00B23A90">
        <w:rPr>
          <w:rFonts w:cstheme="minorHAnsi"/>
          <w:shd w:val="clear" w:color="auto" w:fill="FFFFFF"/>
        </w:rPr>
        <w:t xml:space="preserve">Ψηφιακός μετασχηματισμός, απομακρυσμένη εργασία και διά βίου μάθηση φαίνεται να συνθέτουν την εργασία του μέλλοντος. </w:t>
      </w:r>
      <w:r w:rsidRPr="00041F28">
        <w:rPr>
          <w:rFonts w:cstheme="minorHAnsi"/>
          <w:u w:val="single"/>
          <w:shd w:val="clear" w:color="auto" w:fill="FFFFFF"/>
        </w:rPr>
        <w:t>Ο εργαζόμενος θα απομακρύνεται όλο και περισσότερο από το λεγόμενο γραμμικό μοντέλο σταδιοδρομίας</w:t>
      </w:r>
      <w:r w:rsidRPr="00B23A90">
        <w:rPr>
          <w:rFonts w:cstheme="minorHAnsi"/>
          <w:shd w:val="clear" w:color="auto" w:fill="FFFFFF"/>
        </w:rPr>
        <w:t xml:space="preserve">, όπου απασχολείται στο ίδιο επάγγελμα με το οποίο </w:t>
      </w:r>
      <w:r w:rsidRPr="00B23A90">
        <w:rPr>
          <w:rFonts w:cstheme="minorHAnsi"/>
          <w:shd w:val="clear" w:color="auto" w:fill="FFFFFF"/>
        </w:rPr>
        <w:lastRenderedPageBreak/>
        <w:t xml:space="preserve">ξεκίνησε μέχρι τη συνταξιοδότησή του. </w:t>
      </w:r>
      <w:r w:rsidRPr="00041F28">
        <w:rPr>
          <w:rFonts w:cstheme="minorHAnsi"/>
          <w:shd w:val="clear" w:color="auto" w:fill="FFFFFF"/>
        </w:rPr>
        <w:t>Η σταδιοδρομία πολλές φορές χαρακτηρίζεται ως «απρόβλεπτη» και «μεταβατική».</w:t>
      </w:r>
      <w:r w:rsidRPr="00B23A90">
        <w:rPr>
          <w:rFonts w:cstheme="minorHAnsi"/>
          <w:shd w:val="clear" w:color="auto" w:fill="FFFFFF"/>
        </w:rPr>
        <w:t xml:space="preserve"> Και τα άτομα, για να επιτύχουν πλέον στην επαγγελματική τους πορεία, χρειάζεται να διαθέτουν ένα πλέγμα πο</w:t>
      </w:r>
      <w:r>
        <w:rPr>
          <w:rFonts w:cstheme="minorHAnsi"/>
          <w:shd w:val="clear" w:color="auto" w:fill="FFFFFF"/>
        </w:rPr>
        <w:t>λύπλευρων δεξιοτήτων. Ά</w:t>
      </w:r>
      <w:r w:rsidR="0000126C">
        <w:rPr>
          <w:rFonts w:cstheme="minorHAnsi"/>
          <w:shd w:val="clear" w:color="auto" w:fill="FFFFFF"/>
        </w:rPr>
        <w:t>λλωστε, λόγω των νέων συνθηκών</w:t>
      </w:r>
      <w:r w:rsidRPr="00B23A90">
        <w:rPr>
          <w:rFonts w:cstheme="minorHAnsi"/>
          <w:shd w:val="clear" w:color="auto" w:fill="FFFFFF"/>
        </w:rPr>
        <w:t xml:space="preserve"> δεξιότητες, όπως η ενεργή μάθηση, η ανθεκτικότητα, η ευελιξία, αποδεικνύονται εξαιρετικά χρήσιμες.</w:t>
      </w:r>
      <w:r w:rsidR="00D31DE7">
        <w:rPr>
          <w:rFonts w:cstheme="minorHAnsi"/>
          <w:shd w:val="clear" w:color="auto" w:fill="FFFFFF"/>
        </w:rPr>
        <w:t xml:space="preserve"> </w:t>
      </w:r>
      <w:r w:rsidR="007E24E8" w:rsidRPr="00634202">
        <w:rPr>
          <w:rFonts w:cstheme="minorHAnsi"/>
          <w:u w:val="single"/>
          <w:shd w:val="clear" w:color="auto" w:fill="FFFFFF"/>
        </w:rPr>
        <w:t>Επομένως, αυτό που θα μεταβάλλεται διαρκώς στον σύγχρονο κόσμο της εργασίας είναι η ζήτηση σε δεξιότητες.</w:t>
      </w:r>
    </w:p>
    <w:p w:rsidR="00B23A90" w:rsidRDefault="00B23A90" w:rsidP="007E24E8">
      <w:pPr>
        <w:spacing w:after="0" w:line="360" w:lineRule="auto"/>
        <w:jc w:val="both"/>
        <w:rPr>
          <w:rFonts w:cstheme="minorHAnsi"/>
        </w:rPr>
      </w:pPr>
    </w:p>
    <w:p w:rsidR="007E24E8" w:rsidRDefault="007E24E8" w:rsidP="007E24E8">
      <w:pPr>
        <w:spacing w:after="0" w:line="360" w:lineRule="auto"/>
        <w:contextualSpacing/>
        <w:jc w:val="both"/>
        <w:rPr>
          <w:rFonts w:ascii="Calibri" w:hAnsi="Calibri"/>
          <w:b/>
        </w:rPr>
      </w:pPr>
      <w:r w:rsidRPr="00BC5AA6">
        <w:rPr>
          <w:rFonts w:ascii="Calibri" w:hAnsi="Calibri"/>
          <w:b/>
        </w:rPr>
        <w:t xml:space="preserve">Κείμενο 2 </w:t>
      </w:r>
    </w:p>
    <w:p w:rsidR="007E24E8" w:rsidRPr="00BC5AA6" w:rsidRDefault="007E24E8" w:rsidP="007E24E8">
      <w:pPr>
        <w:spacing w:after="0" w:line="360" w:lineRule="auto"/>
        <w:contextualSpacing/>
        <w:jc w:val="both"/>
        <w:rPr>
          <w:rFonts w:ascii="Calibri" w:hAnsi="Calibri"/>
          <w:b/>
        </w:rPr>
      </w:pPr>
    </w:p>
    <w:p w:rsidR="007E24E8" w:rsidRPr="00A47949" w:rsidRDefault="00A47949" w:rsidP="00A47949">
      <w:pPr>
        <w:spacing w:after="0" w:line="360" w:lineRule="auto"/>
        <w:jc w:val="center"/>
        <w:rPr>
          <w:rFonts w:cstheme="minorHAnsi"/>
          <w:b/>
        </w:rPr>
      </w:pPr>
      <w:r w:rsidRPr="00A47949">
        <w:rPr>
          <w:rFonts w:cstheme="minorHAnsi"/>
          <w:b/>
        </w:rPr>
        <w:t xml:space="preserve">Τ. Κ. Παπατσώνης (1895-1976) </w:t>
      </w:r>
    </w:p>
    <w:p w:rsidR="00A47949" w:rsidRPr="00A47949" w:rsidRDefault="00A47949" w:rsidP="00A47949">
      <w:pPr>
        <w:spacing w:after="0" w:line="360" w:lineRule="auto"/>
        <w:jc w:val="center"/>
        <w:rPr>
          <w:rFonts w:cstheme="minorHAnsi"/>
          <w:b/>
        </w:rPr>
      </w:pPr>
      <w:r w:rsidRPr="00A47949">
        <w:rPr>
          <w:rFonts w:cstheme="minorHAnsi"/>
          <w:b/>
        </w:rPr>
        <w:t xml:space="preserve">Οι Γιορτάδες </w:t>
      </w:r>
    </w:p>
    <w:p w:rsidR="00A47949" w:rsidRPr="000C235B" w:rsidRDefault="00A57125" w:rsidP="00A47949">
      <w:pPr>
        <w:spacing w:after="0" w:line="360" w:lineRule="auto"/>
        <w:jc w:val="both"/>
        <w:rPr>
          <w:rFonts w:cstheme="minorHAnsi"/>
          <w:i/>
          <w:sz w:val="20"/>
          <w:szCs w:val="20"/>
        </w:rPr>
      </w:pPr>
      <w:r>
        <w:rPr>
          <w:rFonts w:cstheme="minorHAnsi"/>
          <w:i/>
          <w:sz w:val="20"/>
          <w:szCs w:val="20"/>
        </w:rPr>
        <w:t xml:space="preserve">Το ποίημα ανήκει στη </w:t>
      </w:r>
      <w:r w:rsidR="000C235B" w:rsidRPr="000C235B">
        <w:rPr>
          <w:rFonts w:cstheme="minorHAnsi"/>
          <w:i/>
          <w:sz w:val="20"/>
          <w:szCs w:val="20"/>
        </w:rPr>
        <w:t xml:space="preserve">συλλογή </w:t>
      </w:r>
      <w:r w:rsidR="000C235B" w:rsidRPr="000C235B">
        <w:rPr>
          <w:rFonts w:cstheme="minorHAnsi"/>
          <w:sz w:val="20"/>
          <w:szCs w:val="20"/>
        </w:rPr>
        <w:t>Εκλογή Β΄</w:t>
      </w:r>
      <w:r w:rsidR="000C235B" w:rsidRPr="000C235B">
        <w:rPr>
          <w:rFonts w:cstheme="minorHAnsi"/>
          <w:i/>
          <w:sz w:val="20"/>
          <w:szCs w:val="20"/>
        </w:rPr>
        <w:t xml:space="preserve"> (1962) του Τάκη Παπατσώνη, προδρόμου της </w:t>
      </w:r>
      <w:r>
        <w:rPr>
          <w:rFonts w:cstheme="minorHAnsi"/>
          <w:i/>
          <w:sz w:val="20"/>
          <w:szCs w:val="20"/>
        </w:rPr>
        <w:t>μοντέρνας ποίησης (</w:t>
      </w:r>
      <w:r w:rsidRPr="00A57125">
        <w:rPr>
          <w:rFonts w:cstheme="minorHAnsi"/>
          <w:sz w:val="20"/>
          <w:szCs w:val="20"/>
        </w:rPr>
        <w:t xml:space="preserve">Εκλογή Α΄, </w:t>
      </w:r>
      <w:r w:rsidRPr="00A57125">
        <w:rPr>
          <w:rFonts w:cstheme="minorHAnsi"/>
          <w:sz w:val="20"/>
          <w:szCs w:val="20"/>
          <w:lang w:val="en-US"/>
        </w:rPr>
        <w:t>Ursa</w:t>
      </w:r>
      <w:r w:rsidR="00D31DE7">
        <w:rPr>
          <w:rFonts w:cstheme="minorHAnsi"/>
          <w:sz w:val="20"/>
          <w:szCs w:val="20"/>
        </w:rPr>
        <w:t xml:space="preserve"> </w:t>
      </w:r>
      <w:r w:rsidRPr="00A57125">
        <w:rPr>
          <w:rFonts w:cstheme="minorHAnsi"/>
          <w:sz w:val="20"/>
          <w:szCs w:val="20"/>
          <w:lang w:val="en-US"/>
        </w:rPr>
        <w:t>Minor</w:t>
      </w:r>
      <w:r w:rsidRPr="00A57125">
        <w:rPr>
          <w:rFonts w:cstheme="minorHAnsi"/>
          <w:sz w:val="20"/>
          <w:szCs w:val="20"/>
        </w:rPr>
        <w:t>, Εκλογή Β΄</w:t>
      </w:r>
      <w:r>
        <w:rPr>
          <w:rFonts w:cstheme="minorHAnsi"/>
          <w:i/>
          <w:sz w:val="20"/>
          <w:szCs w:val="20"/>
        </w:rPr>
        <w:t xml:space="preserve">, Αθήνα: Ίκαρος, 1988, σ. 271). </w:t>
      </w:r>
    </w:p>
    <w:p w:rsidR="000C235B" w:rsidRDefault="000C235B" w:rsidP="00A47949">
      <w:pPr>
        <w:spacing w:after="0" w:line="360" w:lineRule="auto"/>
        <w:jc w:val="both"/>
        <w:rPr>
          <w:rFonts w:cstheme="minorHAnsi"/>
        </w:rPr>
      </w:pPr>
    </w:p>
    <w:p w:rsidR="000C235B" w:rsidRDefault="000C235B" w:rsidP="00A47949">
      <w:pPr>
        <w:spacing w:after="0" w:line="360" w:lineRule="auto"/>
        <w:jc w:val="both"/>
        <w:rPr>
          <w:rFonts w:cstheme="minorHAnsi"/>
        </w:rPr>
      </w:pPr>
      <w:r>
        <w:rPr>
          <w:rFonts w:cstheme="minorHAnsi"/>
        </w:rPr>
        <w:t>Κοπήκανε τα πράσινα φυλλώματα αρμαθιές,</w:t>
      </w:r>
      <w:r w:rsidR="003C714F">
        <w:rPr>
          <w:rStyle w:val="a5"/>
          <w:rFonts w:cstheme="minorHAnsi"/>
        </w:rPr>
        <w:footnoteReference w:id="2"/>
      </w:r>
    </w:p>
    <w:p w:rsidR="000C235B" w:rsidRDefault="000C235B" w:rsidP="00A47949">
      <w:pPr>
        <w:spacing w:after="0" w:line="360" w:lineRule="auto"/>
        <w:jc w:val="both"/>
        <w:rPr>
          <w:rFonts w:cstheme="minorHAnsi"/>
        </w:rPr>
      </w:pPr>
      <w:r>
        <w:rPr>
          <w:rFonts w:cstheme="minorHAnsi"/>
        </w:rPr>
        <w:t>και δέσμες τα φανταχτερά λουλούδια του χειμώνα,</w:t>
      </w:r>
    </w:p>
    <w:p w:rsidR="000C235B" w:rsidRDefault="000C235B" w:rsidP="00A47949">
      <w:pPr>
        <w:spacing w:after="0" w:line="360" w:lineRule="auto"/>
        <w:jc w:val="both"/>
        <w:rPr>
          <w:rFonts w:cstheme="minorHAnsi"/>
        </w:rPr>
      </w:pPr>
      <w:r>
        <w:rPr>
          <w:rFonts w:cstheme="minorHAnsi"/>
        </w:rPr>
        <w:t>της παγωνιάς ανθίσματα, την είσοδο στο σπίτι</w:t>
      </w:r>
    </w:p>
    <w:p w:rsidR="000C235B" w:rsidRDefault="000C235B" w:rsidP="00A47949">
      <w:pPr>
        <w:spacing w:after="0" w:line="360" w:lineRule="auto"/>
        <w:jc w:val="both"/>
        <w:rPr>
          <w:rFonts w:cstheme="minorHAnsi"/>
        </w:rPr>
      </w:pPr>
      <w:r>
        <w:rPr>
          <w:rFonts w:cstheme="minorHAnsi"/>
        </w:rPr>
        <w:t xml:space="preserve">κάμνουν. Μας φέρνουν την εορτή, βουνίσια, δροσισμένη, </w:t>
      </w:r>
    </w:p>
    <w:p w:rsidR="000C235B" w:rsidRDefault="000C235B" w:rsidP="00A47949">
      <w:pPr>
        <w:spacing w:after="0" w:line="360" w:lineRule="auto"/>
        <w:jc w:val="both"/>
        <w:rPr>
          <w:rFonts w:cstheme="minorHAnsi"/>
        </w:rPr>
      </w:pPr>
      <w:r>
        <w:rPr>
          <w:rFonts w:cstheme="minorHAnsi"/>
        </w:rPr>
        <w:t>να τη θρονιάσουν</w:t>
      </w:r>
      <w:r w:rsidR="00A57125">
        <w:rPr>
          <w:rFonts w:cstheme="minorHAnsi"/>
        </w:rPr>
        <w:t xml:space="preserve"> στα θερμά μοναχικά δωμάτια. </w:t>
      </w:r>
    </w:p>
    <w:p w:rsidR="00A57125" w:rsidRDefault="00A57125" w:rsidP="00A47949">
      <w:pPr>
        <w:spacing w:after="0" w:line="360" w:lineRule="auto"/>
        <w:jc w:val="both"/>
        <w:rPr>
          <w:rFonts w:cstheme="minorHAnsi"/>
        </w:rPr>
      </w:pPr>
      <w:r>
        <w:rPr>
          <w:rFonts w:cstheme="minorHAnsi"/>
        </w:rPr>
        <w:t xml:space="preserve">Αλλάζουν τα περίγυρα. Κατοικητήρια του φωτός </w:t>
      </w:r>
    </w:p>
    <w:p w:rsidR="00A57125" w:rsidRDefault="00A57125" w:rsidP="00A47949">
      <w:pPr>
        <w:spacing w:after="0" w:line="360" w:lineRule="auto"/>
        <w:jc w:val="both"/>
        <w:rPr>
          <w:rFonts w:cstheme="minorHAnsi"/>
        </w:rPr>
      </w:pPr>
      <w:r>
        <w:rPr>
          <w:rFonts w:cstheme="minorHAnsi"/>
        </w:rPr>
        <w:t>γίνονται οι σύθαμπες</w:t>
      </w:r>
      <w:r w:rsidR="000A636D">
        <w:rPr>
          <w:rStyle w:val="a5"/>
          <w:rFonts w:cstheme="minorHAnsi"/>
        </w:rPr>
        <w:footnoteReference w:id="3"/>
      </w:r>
      <w:r>
        <w:rPr>
          <w:rFonts w:cstheme="minorHAnsi"/>
        </w:rPr>
        <w:t xml:space="preserve"> γωνιές. Τα σκεβρωμένα ξύλα </w:t>
      </w:r>
    </w:p>
    <w:p w:rsidR="00A57125" w:rsidRDefault="00A57125" w:rsidP="00A47949">
      <w:pPr>
        <w:spacing w:after="0" w:line="360" w:lineRule="auto"/>
        <w:jc w:val="both"/>
        <w:rPr>
          <w:rFonts w:cstheme="minorHAnsi"/>
        </w:rPr>
      </w:pPr>
      <w:r>
        <w:rPr>
          <w:rFonts w:cstheme="minorHAnsi"/>
        </w:rPr>
        <w:t xml:space="preserve">λες και ξεπέταξαν κλαριά και βάτους, λες κι ανθίσαν. </w:t>
      </w:r>
    </w:p>
    <w:p w:rsidR="00A57125" w:rsidRDefault="00A57125" w:rsidP="00A47949">
      <w:pPr>
        <w:spacing w:after="0" w:line="360" w:lineRule="auto"/>
        <w:jc w:val="both"/>
        <w:rPr>
          <w:rFonts w:cstheme="minorHAnsi"/>
        </w:rPr>
      </w:pPr>
      <w:r>
        <w:rPr>
          <w:rFonts w:cstheme="minorHAnsi"/>
        </w:rPr>
        <w:t>Έφεξε το πρασίνισμα κι άστραψε το λουλούδι</w:t>
      </w:r>
      <w:r>
        <w:rPr>
          <w:rFonts w:cstheme="minorHAnsi"/>
          <w:rtl/>
        </w:rPr>
        <w:t>﮲</w:t>
      </w:r>
    </w:p>
    <w:p w:rsidR="00A57125" w:rsidRDefault="00A57125" w:rsidP="00A47949">
      <w:pPr>
        <w:spacing w:after="0" w:line="360" w:lineRule="auto"/>
        <w:jc w:val="both"/>
        <w:rPr>
          <w:rFonts w:cstheme="minorHAnsi"/>
        </w:rPr>
      </w:pPr>
      <w:r>
        <w:rPr>
          <w:rFonts w:cstheme="minorHAnsi"/>
        </w:rPr>
        <w:t xml:space="preserve">οι τοίχοι χαμογέλασαν, φάνταξε το τραπέζι, </w:t>
      </w:r>
    </w:p>
    <w:p w:rsidR="00A57125" w:rsidRDefault="00A57125" w:rsidP="00A47949">
      <w:pPr>
        <w:spacing w:after="0" w:line="360" w:lineRule="auto"/>
        <w:jc w:val="both"/>
        <w:rPr>
          <w:rFonts w:cstheme="minorHAnsi"/>
        </w:rPr>
      </w:pPr>
      <w:r>
        <w:rPr>
          <w:rFonts w:cstheme="minorHAnsi"/>
        </w:rPr>
        <w:t>στήσανε τα βιβλία χορό στα ράφια τους τα σκούρα</w:t>
      </w:r>
    </w:p>
    <w:p w:rsidR="00A57125" w:rsidRDefault="00A57125" w:rsidP="00A47949">
      <w:pPr>
        <w:spacing w:after="0" w:line="360" w:lineRule="auto"/>
        <w:jc w:val="both"/>
        <w:rPr>
          <w:rFonts w:cstheme="minorHAnsi"/>
        </w:rPr>
      </w:pPr>
      <w:r>
        <w:rPr>
          <w:rFonts w:cstheme="minorHAnsi"/>
        </w:rPr>
        <w:t xml:space="preserve">και δάσος πλήρες φούντωσε το πλούτος του τζακιού. </w:t>
      </w:r>
    </w:p>
    <w:p w:rsidR="00A57125" w:rsidRDefault="00A57125" w:rsidP="00A47949">
      <w:pPr>
        <w:spacing w:after="0" w:line="360" w:lineRule="auto"/>
        <w:jc w:val="both"/>
        <w:rPr>
          <w:rFonts w:cstheme="minorHAnsi"/>
        </w:rPr>
      </w:pPr>
      <w:r>
        <w:rPr>
          <w:rFonts w:cstheme="minorHAnsi"/>
        </w:rPr>
        <w:t>Τα είδαν οι γέροι του σπιτιού και σιγοκελαηδήσαν</w:t>
      </w:r>
    </w:p>
    <w:p w:rsidR="00A57125" w:rsidRDefault="00584123" w:rsidP="00A47949">
      <w:pPr>
        <w:spacing w:after="0" w:line="360" w:lineRule="auto"/>
        <w:jc w:val="both"/>
        <w:rPr>
          <w:rFonts w:cstheme="minorHAnsi"/>
        </w:rPr>
      </w:pPr>
      <w:r>
        <w:rPr>
          <w:rFonts w:cstheme="minorHAnsi"/>
        </w:rPr>
        <w:t>τα είδαν οι νιοι και χάρηκαν και τα μωρά ευφρανθήκαν,</w:t>
      </w:r>
    </w:p>
    <w:p w:rsidR="00584123" w:rsidRDefault="00584123" w:rsidP="00A47949">
      <w:pPr>
        <w:spacing w:after="0" w:line="360" w:lineRule="auto"/>
        <w:jc w:val="both"/>
        <w:rPr>
          <w:rFonts w:cstheme="minorHAnsi"/>
        </w:rPr>
      </w:pPr>
      <w:r>
        <w:rPr>
          <w:rFonts w:cstheme="minorHAnsi"/>
        </w:rPr>
        <w:t>ολούθε βγήκε μια ύμνηση στη θαλερή</w:t>
      </w:r>
      <w:r w:rsidR="000A636D">
        <w:rPr>
          <w:rStyle w:val="a5"/>
          <w:rFonts w:cstheme="minorHAnsi"/>
        </w:rPr>
        <w:footnoteReference w:id="4"/>
      </w:r>
      <w:r>
        <w:rPr>
          <w:rFonts w:cstheme="minorHAnsi"/>
        </w:rPr>
        <w:t xml:space="preserve"> τη φύση,</w:t>
      </w:r>
    </w:p>
    <w:p w:rsidR="00584123" w:rsidRDefault="00584123" w:rsidP="00A47949">
      <w:pPr>
        <w:spacing w:after="0" w:line="360" w:lineRule="auto"/>
        <w:jc w:val="both"/>
        <w:rPr>
          <w:rFonts w:cstheme="minorHAnsi"/>
        </w:rPr>
      </w:pPr>
      <w:r>
        <w:rPr>
          <w:rFonts w:cstheme="minorHAnsi"/>
        </w:rPr>
        <w:t>που μας θυμήθη τους κλειστούς και μοναχούς ανθρώπους</w:t>
      </w:r>
    </w:p>
    <w:p w:rsidR="00584123" w:rsidRDefault="00584123" w:rsidP="00A47949">
      <w:pPr>
        <w:spacing w:after="0" w:line="360" w:lineRule="auto"/>
        <w:jc w:val="both"/>
        <w:rPr>
          <w:rFonts w:cstheme="minorHAnsi"/>
        </w:rPr>
      </w:pPr>
      <w:r>
        <w:rPr>
          <w:rFonts w:cstheme="minorHAnsi"/>
        </w:rPr>
        <w:t xml:space="preserve">κι εδώ μας μετατέθηκε, και δώρα μας φορτώνει, </w:t>
      </w:r>
    </w:p>
    <w:p w:rsidR="00584123" w:rsidRDefault="00584123" w:rsidP="00A47949">
      <w:pPr>
        <w:spacing w:after="0" w:line="360" w:lineRule="auto"/>
        <w:jc w:val="both"/>
        <w:rPr>
          <w:rFonts w:cstheme="minorHAnsi"/>
        </w:rPr>
      </w:pPr>
      <w:r>
        <w:rPr>
          <w:rFonts w:cstheme="minorHAnsi"/>
        </w:rPr>
        <w:lastRenderedPageBreak/>
        <w:t>και τους χειμώνες καταλυεί</w:t>
      </w:r>
      <w:r w:rsidR="000A636D">
        <w:rPr>
          <w:rStyle w:val="a5"/>
          <w:rFonts w:cstheme="minorHAnsi"/>
        </w:rPr>
        <w:footnoteReference w:id="5"/>
      </w:r>
      <w:r>
        <w:rPr>
          <w:rFonts w:cstheme="minorHAnsi"/>
        </w:rPr>
        <w:t xml:space="preserve"> με άνθηση του σπιτιού. </w:t>
      </w:r>
    </w:p>
    <w:p w:rsidR="00584123" w:rsidRDefault="00584123" w:rsidP="00A47949">
      <w:pPr>
        <w:spacing w:after="0" w:line="360" w:lineRule="auto"/>
        <w:jc w:val="both"/>
        <w:rPr>
          <w:rFonts w:cstheme="minorHAnsi"/>
        </w:rPr>
      </w:pPr>
    </w:p>
    <w:p w:rsidR="00584123" w:rsidRDefault="00584123" w:rsidP="00A47949">
      <w:pPr>
        <w:spacing w:after="0" w:line="360" w:lineRule="auto"/>
        <w:jc w:val="both"/>
        <w:rPr>
          <w:rFonts w:cstheme="minorHAnsi"/>
        </w:rPr>
      </w:pPr>
      <w:r>
        <w:rPr>
          <w:rFonts w:cstheme="minorHAnsi"/>
        </w:rPr>
        <w:t>Κοιτάχτε, όπου έβοσκε ανοστιά, χοροπηδάει μια πλάση</w:t>
      </w:r>
    </w:p>
    <w:p w:rsidR="00584123" w:rsidRDefault="00584123" w:rsidP="00A47949">
      <w:pPr>
        <w:spacing w:after="0" w:line="360" w:lineRule="auto"/>
        <w:jc w:val="both"/>
        <w:rPr>
          <w:rFonts w:cstheme="minorHAnsi"/>
        </w:rPr>
      </w:pPr>
      <w:r>
        <w:rPr>
          <w:rFonts w:cstheme="minorHAnsi"/>
        </w:rPr>
        <w:t xml:space="preserve">ζωντανεμένη στις χαρές γιορταστικής βλαστήσεως. </w:t>
      </w:r>
    </w:p>
    <w:p w:rsidR="000A636D" w:rsidRDefault="000A636D" w:rsidP="00584123">
      <w:pPr>
        <w:spacing w:after="0" w:line="360" w:lineRule="auto"/>
        <w:jc w:val="both"/>
        <w:rPr>
          <w:rFonts w:cstheme="minorHAnsi"/>
          <w:b/>
        </w:rPr>
      </w:pPr>
    </w:p>
    <w:p w:rsidR="00584123" w:rsidRDefault="00584123" w:rsidP="00584123">
      <w:pPr>
        <w:spacing w:after="0" w:line="360" w:lineRule="auto"/>
        <w:jc w:val="both"/>
        <w:rPr>
          <w:rFonts w:cstheme="minorHAnsi"/>
          <w:b/>
        </w:rPr>
      </w:pPr>
      <w:r w:rsidRPr="005A594C">
        <w:rPr>
          <w:rFonts w:cstheme="minorHAnsi"/>
          <w:b/>
        </w:rPr>
        <w:t>ΘΕΜΑΤΑ</w:t>
      </w:r>
    </w:p>
    <w:p w:rsidR="00584123" w:rsidRDefault="00584123" w:rsidP="00584123">
      <w:pPr>
        <w:spacing w:after="0" w:line="360" w:lineRule="auto"/>
        <w:jc w:val="both"/>
        <w:rPr>
          <w:rFonts w:cstheme="minorHAnsi"/>
          <w:b/>
        </w:rPr>
      </w:pPr>
    </w:p>
    <w:p w:rsidR="00584123" w:rsidRDefault="00584123" w:rsidP="00584123">
      <w:pPr>
        <w:spacing w:after="0" w:line="360" w:lineRule="auto"/>
        <w:jc w:val="both"/>
        <w:rPr>
          <w:rFonts w:cstheme="minorHAnsi"/>
          <w:b/>
        </w:rPr>
      </w:pPr>
      <w:r w:rsidRPr="005A594C">
        <w:rPr>
          <w:rFonts w:cstheme="minorHAnsi"/>
          <w:b/>
        </w:rPr>
        <w:t>ΘΕΜΑ 1</w:t>
      </w:r>
      <w:r>
        <w:rPr>
          <w:rFonts w:cstheme="minorHAnsi"/>
          <w:b/>
        </w:rPr>
        <w:t>(μονάδες 35</w:t>
      </w:r>
      <w:r w:rsidRPr="005A594C">
        <w:rPr>
          <w:rFonts w:cstheme="minorHAnsi"/>
          <w:b/>
        </w:rPr>
        <w:t>)</w:t>
      </w:r>
    </w:p>
    <w:p w:rsidR="00584123" w:rsidRDefault="00584123" w:rsidP="00584123">
      <w:pPr>
        <w:spacing w:after="0" w:line="360" w:lineRule="auto"/>
        <w:jc w:val="both"/>
        <w:rPr>
          <w:rFonts w:cstheme="minorHAnsi"/>
          <w:b/>
        </w:rPr>
      </w:pPr>
    </w:p>
    <w:p w:rsidR="00584123" w:rsidRPr="005A594C" w:rsidRDefault="00584123" w:rsidP="00584123">
      <w:pPr>
        <w:spacing w:after="0" w:line="360" w:lineRule="auto"/>
        <w:jc w:val="both"/>
        <w:rPr>
          <w:rFonts w:cstheme="minorHAnsi"/>
          <w:b/>
        </w:rPr>
      </w:pPr>
      <w:r w:rsidRPr="005A594C">
        <w:rPr>
          <w:rFonts w:cstheme="minorHAnsi"/>
          <w:b/>
        </w:rPr>
        <w:t>1</w:t>
      </w:r>
      <w:r w:rsidRPr="005A594C">
        <w:rPr>
          <w:rFonts w:cstheme="minorHAnsi"/>
          <w:b/>
          <w:vertAlign w:val="superscript"/>
        </w:rPr>
        <w:t>ο</w:t>
      </w:r>
      <w:r>
        <w:rPr>
          <w:rFonts w:cstheme="minorHAnsi"/>
          <w:b/>
        </w:rPr>
        <w:t>υποερώτημα (μονάδες 10</w:t>
      </w:r>
      <w:r w:rsidRPr="005A594C">
        <w:rPr>
          <w:rFonts w:cstheme="minorHAnsi"/>
          <w:b/>
        </w:rPr>
        <w:t>)</w:t>
      </w:r>
    </w:p>
    <w:p w:rsidR="00275161" w:rsidRDefault="00D31DE7" w:rsidP="00275161">
      <w:pPr>
        <w:spacing w:after="0" w:line="360" w:lineRule="auto"/>
        <w:contextualSpacing/>
        <w:jc w:val="both"/>
        <w:rPr>
          <w:rFonts w:ascii="Calibri" w:hAnsi="Calibri"/>
        </w:rPr>
      </w:pPr>
      <w:r>
        <w:rPr>
          <w:rFonts w:ascii="Calibri" w:hAnsi="Calibri"/>
        </w:rPr>
        <w:t>Να παρουσιάσεις σε μι</w:t>
      </w:r>
      <w:r w:rsidR="00275161">
        <w:rPr>
          <w:rFonts w:ascii="Calibri" w:hAnsi="Calibri"/>
        </w:rPr>
        <w:t>α παράγραφο 50-60 λέξεων τα χαρακτηριστικά της εργασίας του μέλλοντος</w:t>
      </w:r>
      <w:r>
        <w:rPr>
          <w:rFonts w:ascii="Calibri" w:hAnsi="Calibri"/>
        </w:rPr>
        <w:t>,</w:t>
      </w:r>
      <w:r w:rsidR="00275161">
        <w:rPr>
          <w:rFonts w:ascii="Calibri" w:hAnsi="Calibri"/>
        </w:rPr>
        <w:t xml:space="preserve"> σύμφωνα με τον συγγραφέα του Κειμένου 1. </w:t>
      </w:r>
    </w:p>
    <w:p w:rsidR="00275161" w:rsidRPr="008D327F" w:rsidRDefault="00275161" w:rsidP="00275161">
      <w:pPr>
        <w:spacing w:after="0" w:line="360" w:lineRule="auto"/>
        <w:ind w:left="7200" w:firstLine="720"/>
        <w:jc w:val="both"/>
        <w:rPr>
          <w:b/>
        </w:rPr>
      </w:pPr>
      <w:r w:rsidRPr="008D327F">
        <w:rPr>
          <w:b/>
        </w:rPr>
        <w:t xml:space="preserve">Μονάδες 10 </w:t>
      </w:r>
    </w:p>
    <w:p w:rsidR="00275161" w:rsidRPr="00A00CD6" w:rsidRDefault="00275161" w:rsidP="00275161">
      <w:pPr>
        <w:spacing w:after="0" w:line="360" w:lineRule="auto"/>
        <w:jc w:val="both"/>
        <w:rPr>
          <w:rFonts w:cstheme="minorHAnsi"/>
          <w:b/>
        </w:rPr>
      </w:pPr>
      <w:r w:rsidRPr="00A00CD6">
        <w:rPr>
          <w:rFonts w:cstheme="minorHAnsi"/>
          <w:b/>
        </w:rPr>
        <w:t>2</w:t>
      </w:r>
      <w:r w:rsidRPr="00A00CD6">
        <w:rPr>
          <w:rFonts w:cstheme="minorHAnsi"/>
          <w:b/>
          <w:vertAlign w:val="superscript"/>
        </w:rPr>
        <w:t>ο</w:t>
      </w:r>
      <w:r w:rsidRPr="00A00CD6">
        <w:rPr>
          <w:rFonts w:cstheme="minorHAnsi"/>
          <w:b/>
        </w:rPr>
        <w:t>υποερώτημα (μονάδες 10)</w:t>
      </w:r>
    </w:p>
    <w:p w:rsidR="00275161" w:rsidRDefault="00275161" w:rsidP="00275161">
      <w:pPr>
        <w:spacing w:after="0" w:line="360" w:lineRule="auto"/>
        <w:contextualSpacing/>
        <w:jc w:val="both"/>
        <w:rPr>
          <w:rFonts w:ascii="Calibri" w:hAnsi="Calibri"/>
        </w:rPr>
      </w:pPr>
      <w:r>
        <w:rPr>
          <w:rFonts w:ascii="Calibri" w:hAnsi="Calibri"/>
        </w:rPr>
        <w:t xml:space="preserve">Στην τρίτη παράγραφο του Κειμένου 1 ο αρθρογράφος οργανώνει τον λόγο του με αίτιο-αποτέλεσμα. Να αποδώσεις με συντομία αυτόν τον τρόπο οργάνωσης του λόγου </w:t>
      </w:r>
      <w:r w:rsidR="00634202">
        <w:rPr>
          <w:rFonts w:ascii="Calibri" w:hAnsi="Calibri"/>
        </w:rPr>
        <w:t>(μονάδες 6</w:t>
      </w:r>
      <w:r>
        <w:rPr>
          <w:rFonts w:ascii="Calibri" w:hAnsi="Calibri"/>
        </w:rPr>
        <w:t>) και να εξηγήσεις τι πετυχαίνει με</w:t>
      </w:r>
      <w:r w:rsidR="00634202">
        <w:rPr>
          <w:rFonts w:ascii="Calibri" w:hAnsi="Calibri"/>
        </w:rPr>
        <w:t xml:space="preserve"> την επιλογή του αυτή (μονάδες 4</w:t>
      </w:r>
      <w:r>
        <w:rPr>
          <w:rFonts w:ascii="Calibri" w:hAnsi="Calibri"/>
        </w:rPr>
        <w:t xml:space="preserve">). </w:t>
      </w:r>
    </w:p>
    <w:p w:rsidR="00275161" w:rsidRPr="00417E9F" w:rsidRDefault="00275161" w:rsidP="00275161">
      <w:pPr>
        <w:spacing w:line="360" w:lineRule="auto"/>
        <w:ind w:left="7200" w:firstLine="720"/>
        <w:jc w:val="both"/>
        <w:rPr>
          <w:rFonts w:cstheme="minorHAnsi"/>
          <w:b/>
        </w:rPr>
      </w:pPr>
      <w:r w:rsidRPr="00417E9F">
        <w:rPr>
          <w:rFonts w:cstheme="minorHAnsi"/>
          <w:b/>
        </w:rPr>
        <w:t>Μονάδες 10</w:t>
      </w:r>
    </w:p>
    <w:p w:rsidR="00275161" w:rsidRPr="008C4E31" w:rsidRDefault="00275161" w:rsidP="00275161">
      <w:pPr>
        <w:spacing w:after="0" w:line="360" w:lineRule="auto"/>
        <w:jc w:val="both"/>
        <w:rPr>
          <w:rFonts w:cstheme="minorHAnsi"/>
        </w:rPr>
      </w:pPr>
      <w:r>
        <w:rPr>
          <w:rFonts w:cstheme="minorHAnsi"/>
          <w:b/>
        </w:rPr>
        <w:t>3</w:t>
      </w:r>
      <w:r w:rsidRPr="00F15249">
        <w:rPr>
          <w:rFonts w:cstheme="minorHAnsi"/>
          <w:b/>
          <w:vertAlign w:val="superscript"/>
        </w:rPr>
        <w:t>ο</w:t>
      </w:r>
      <w:r w:rsidRPr="00F15249">
        <w:rPr>
          <w:rFonts w:cstheme="minorHAnsi"/>
          <w:b/>
        </w:rPr>
        <w:t>υποερώτημα (μονάδες 1</w:t>
      </w:r>
      <w:r>
        <w:rPr>
          <w:rFonts w:cstheme="minorHAnsi"/>
          <w:b/>
        </w:rPr>
        <w:t>5</w:t>
      </w:r>
      <w:r w:rsidRPr="00F15249">
        <w:rPr>
          <w:rFonts w:cstheme="minorHAnsi"/>
          <w:b/>
        </w:rPr>
        <w:t xml:space="preserve">) </w:t>
      </w:r>
    </w:p>
    <w:p w:rsidR="00275161" w:rsidRDefault="00275161" w:rsidP="00634202">
      <w:pPr>
        <w:spacing w:after="0" w:line="360" w:lineRule="auto"/>
        <w:jc w:val="both"/>
        <w:rPr>
          <w:rFonts w:cstheme="minorHAnsi"/>
        </w:rPr>
      </w:pPr>
      <w:r>
        <w:rPr>
          <w:rFonts w:cstheme="minorHAnsi"/>
        </w:rPr>
        <w:t>Να εντοπίσεις στα παρακάτω χωρία του Κειμένου 1 τις περιπτώσεις στις οποίες το μήνυμα διατυπώνεται με βεβαιότητα και τις αντίστ</w:t>
      </w:r>
      <w:r w:rsidR="00634202">
        <w:rPr>
          <w:rFonts w:cstheme="minorHAnsi"/>
        </w:rPr>
        <w:t>οιχες στις οποίες ο συγγραφέας εκφράζει αναγκαιότητα</w:t>
      </w:r>
      <w:r>
        <w:rPr>
          <w:rFonts w:cstheme="minorHAnsi"/>
        </w:rPr>
        <w:t xml:space="preserve">. (μονάδες 10) Να δικαιολογήσεις την απάντησή σου με κριτήριο τους γραμματικούς ή λεκτικούς τύπους που επιλέγονται, για να δηλωθεί η βεβαιότητα ή </w:t>
      </w:r>
      <w:r w:rsidR="00634202">
        <w:rPr>
          <w:rFonts w:cstheme="minorHAnsi"/>
        </w:rPr>
        <w:t>η αναγκαιότητα</w:t>
      </w:r>
      <w:r>
        <w:rPr>
          <w:rFonts w:cstheme="minorHAnsi"/>
        </w:rPr>
        <w:t>. (μονάδες 5)</w:t>
      </w:r>
    </w:p>
    <w:p w:rsidR="00634202" w:rsidRDefault="00634202" w:rsidP="00634202">
      <w:pPr>
        <w:spacing w:after="0" w:line="360" w:lineRule="auto"/>
        <w:jc w:val="both"/>
        <w:rPr>
          <w:rFonts w:cstheme="minorHAnsi"/>
        </w:rPr>
      </w:pPr>
    </w:p>
    <w:p w:rsidR="00634202" w:rsidRPr="00634202" w:rsidRDefault="00634202" w:rsidP="00634202">
      <w:pPr>
        <w:pStyle w:val="a3"/>
        <w:numPr>
          <w:ilvl w:val="0"/>
          <w:numId w:val="1"/>
        </w:numPr>
        <w:spacing w:after="0" w:line="360" w:lineRule="auto"/>
        <w:jc w:val="both"/>
        <w:rPr>
          <w:rFonts w:cstheme="minorHAnsi"/>
          <w:shd w:val="clear" w:color="auto" w:fill="FFFFFF"/>
        </w:rPr>
      </w:pPr>
      <w:r w:rsidRPr="00634202">
        <w:rPr>
          <w:rFonts w:cstheme="minorHAnsi"/>
          <w:shd w:val="clear" w:color="auto" w:fill="FFFFFF"/>
        </w:rPr>
        <w:t>Η αγορά εργασίας αλλάζει με μεγάλη ταχύτητα. (1</w:t>
      </w:r>
      <w:r w:rsidRPr="00634202">
        <w:rPr>
          <w:rFonts w:cstheme="minorHAnsi"/>
          <w:shd w:val="clear" w:color="auto" w:fill="FFFFFF"/>
          <w:vertAlign w:val="superscript"/>
        </w:rPr>
        <w:t>η</w:t>
      </w:r>
      <w:r w:rsidRPr="00634202">
        <w:rPr>
          <w:rFonts w:cstheme="minorHAnsi"/>
          <w:shd w:val="clear" w:color="auto" w:fill="FFFFFF"/>
        </w:rPr>
        <w:t xml:space="preserve"> παράγραφος) </w:t>
      </w:r>
    </w:p>
    <w:p w:rsidR="00634202" w:rsidRDefault="00634202" w:rsidP="00634202">
      <w:pPr>
        <w:pStyle w:val="a3"/>
        <w:numPr>
          <w:ilvl w:val="0"/>
          <w:numId w:val="1"/>
        </w:numPr>
        <w:spacing w:after="0" w:line="360" w:lineRule="auto"/>
        <w:jc w:val="both"/>
        <w:rPr>
          <w:rFonts w:cstheme="minorHAnsi"/>
          <w:shd w:val="clear" w:color="auto" w:fill="FFFFFF"/>
        </w:rPr>
      </w:pPr>
      <w:r w:rsidRPr="00634202">
        <w:rPr>
          <w:rFonts w:cstheme="minorHAnsi"/>
          <w:shd w:val="clear" w:color="auto" w:fill="FFFFFF"/>
        </w:rPr>
        <w:t>Για την εξισορρόπηση της προσφοράς και της ζήτησης εργασίας χρειάζεται οι εργαζόμενοι να διαθέτουν τις κατάλληλες δεξιότητες. (2</w:t>
      </w:r>
      <w:r w:rsidRPr="00634202">
        <w:rPr>
          <w:rFonts w:cstheme="minorHAnsi"/>
          <w:shd w:val="clear" w:color="auto" w:fill="FFFFFF"/>
          <w:vertAlign w:val="superscript"/>
        </w:rPr>
        <w:t>η</w:t>
      </w:r>
      <w:r w:rsidRPr="00634202">
        <w:rPr>
          <w:rFonts w:cstheme="minorHAnsi"/>
          <w:shd w:val="clear" w:color="auto" w:fill="FFFFFF"/>
        </w:rPr>
        <w:t xml:space="preserve"> παράγραφος) </w:t>
      </w:r>
    </w:p>
    <w:p w:rsidR="00634202" w:rsidRDefault="00634202" w:rsidP="00634202">
      <w:pPr>
        <w:pStyle w:val="a3"/>
        <w:numPr>
          <w:ilvl w:val="0"/>
          <w:numId w:val="1"/>
        </w:numPr>
        <w:spacing w:after="0" w:line="360" w:lineRule="auto"/>
        <w:jc w:val="both"/>
        <w:rPr>
          <w:rFonts w:cstheme="minorHAnsi"/>
          <w:shd w:val="clear" w:color="auto" w:fill="FFFFFF"/>
        </w:rPr>
      </w:pPr>
      <w:r w:rsidRPr="00B23A90">
        <w:rPr>
          <w:rFonts w:cstheme="minorHAnsi"/>
          <w:shd w:val="clear" w:color="auto" w:fill="FFFFFF"/>
        </w:rPr>
        <w:t xml:space="preserve">οι εργαζόμενοι θα πρέπει να αναβαθμίζουν τις δεξιότητές τους και να επανειδικεύονται καθ’ όλη τη διάρκεια της σταδιοδρομίας </w:t>
      </w:r>
      <w:r>
        <w:rPr>
          <w:rFonts w:cstheme="minorHAnsi"/>
          <w:shd w:val="clear" w:color="auto" w:fill="FFFFFF"/>
        </w:rPr>
        <w:t>τους (3</w:t>
      </w:r>
      <w:r w:rsidRPr="00634202">
        <w:rPr>
          <w:rFonts w:cstheme="minorHAnsi"/>
          <w:shd w:val="clear" w:color="auto" w:fill="FFFFFF"/>
          <w:vertAlign w:val="superscript"/>
        </w:rPr>
        <w:t>η</w:t>
      </w:r>
      <w:r>
        <w:rPr>
          <w:rFonts w:cstheme="minorHAnsi"/>
          <w:shd w:val="clear" w:color="auto" w:fill="FFFFFF"/>
        </w:rPr>
        <w:t xml:space="preserve"> παράγραφος) </w:t>
      </w:r>
    </w:p>
    <w:p w:rsidR="00634202" w:rsidRDefault="00041F28" w:rsidP="00634202">
      <w:pPr>
        <w:pStyle w:val="a3"/>
        <w:numPr>
          <w:ilvl w:val="0"/>
          <w:numId w:val="1"/>
        </w:numPr>
        <w:spacing w:after="0" w:line="360" w:lineRule="auto"/>
        <w:jc w:val="both"/>
        <w:rPr>
          <w:rFonts w:cstheme="minorHAnsi"/>
          <w:shd w:val="clear" w:color="auto" w:fill="FFFFFF"/>
        </w:rPr>
      </w:pPr>
      <w:r w:rsidRPr="00B23A90">
        <w:rPr>
          <w:rFonts w:cstheme="minorHAnsi"/>
          <w:shd w:val="clear" w:color="auto" w:fill="FFFFFF"/>
        </w:rPr>
        <w:t>Ο εργαζόμενος θα απομακρύνεται όλο και περισσότερο από το λεγόμενο γραμμικό μοντέλο σταδιοδρομίας</w:t>
      </w:r>
      <w:r>
        <w:rPr>
          <w:rFonts w:cstheme="minorHAnsi"/>
          <w:shd w:val="clear" w:color="auto" w:fill="FFFFFF"/>
        </w:rPr>
        <w:t xml:space="preserve">. </w:t>
      </w:r>
      <w:r w:rsidR="00634202">
        <w:rPr>
          <w:rFonts w:cstheme="minorHAnsi"/>
          <w:shd w:val="clear" w:color="auto" w:fill="FFFFFF"/>
        </w:rPr>
        <w:t>(4</w:t>
      </w:r>
      <w:r w:rsidR="00634202" w:rsidRPr="00634202">
        <w:rPr>
          <w:rFonts w:cstheme="minorHAnsi"/>
          <w:shd w:val="clear" w:color="auto" w:fill="FFFFFF"/>
          <w:vertAlign w:val="superscript"/>
        </w:rPr>
        <w:t>η</w:t>
      </w:r>
      <w:r w:rsidR="00634202">
        <w:rPr>
          <w:rFonts w:cstheme="minorHAnsi"/>
          <w:shd w:val="clear" w:color="auto" w:fill="FFFFFF"/>
        </w:rPr>
        <w:t xml:space="preserve"> παράγραφος) </w:t>
      </w:r>
    </w:p>
    <w:p w:rsidR="00634202" w:rsidRDefault="00634202" w:rsidP="00634202">
      <w:pPr>
        <w:pStyle w:val="a3"/>
        <w:numPr>
          <w:ilvl w:val="0"/>
          <w:numId w:val="1"/>
        </w:numPr>
        <w:spacing w:after="0" w:line="360" w:lineRule="auto"/>
        <w:jc w:val="both"/>
        <w:rPr>
          <w:rFonts w:cstheme="minorHAnsi"/>
          <w:shd w:val="clear" w:color="auto" w:fill="FFFFFF"/>
        </w:rPr>
      </w:pPr>
      <w:r w:rsidRPr="007E24E8">
        <w:rPr>
          <w:rFonts w:cstheme="minorHAnsi"/>
          <w:shd w:val="clear" w:color="auto" w:fill="FFFFFF"/>
        </w:rPr>
        <w:t>Επομένως, αυτό που θα μεταβάλλεται διαρκώς στον σύγχρονο κόσμο της εργασίας είναι η ζήτηση σε δεξιότητες.</w:t>
      </w:r>
      <w:r w:rsidR="003C714F">
        <w:rPr>
          <w:rFonts w:cstheme="minorHAnsi"/>
          <w:shd w:val="clear" w:color="auto" w:fill="FFFFFF"/>
        </w:rPr>
        <w:t xml:space="preserve"> (4</w:t>
      </w:r>
      <w:r w:rsidR="003C714F" w:rsidRPr="003C714F">
        <w:rPr>
          <w:rFonts w:cstheme="minorHAnsi"/>
          <w:shd w:val="clear" w:color="auto" w:fill="FFFFFF"/>
          <w:vertAlign w:val="superscript"/>
        </w:rPr>
        <w:t>η</w:t>
      </w:r>
      <w:r w:rsidR="003C714F">
        <w:rPr>
          <w:rFonts w:cstheme="minorHAnsi"/>
          <w:shd w:val="clear" w:color="auto" w:fill="FFFFFF"/>
        </w:rPr>
        <w:t xml:space="preserve"> παράγραφος) </w:t>
      </w:r>
    </w:p>
    <w:p w:rsidR="003C714F" w:rsidRPr="003C714F" w:rsidRDefault="003C714F" w:rsidP="003C714F">
      <w:pPr>
        <w:pStyle w:val="a3"/>
        <w:spacing w:line="360" w:lineRule="auto"/>
        <w:ind w:left="7200" w:firstLine="720"/>
        <w:jc w:val="both"/>
        <w:rPr>
          <w:rFonts w:cstheme="minorHAnsi"/>
          <w:b/>
        </w:rPr>
      </w:pPr>
      <w:r w:rsidRPr="003C714F">
        <w:rPr>
          <w:rFonts w:cstheme="minorHAnsi"/>
          <w:b/>
        </w:rPr>
        <w:lastRenderedPageBreak/>
        <w:t>Μονάδες 15</w:t>
      </w:r>
    </w:p>
    <w:p w:rsidR="003C714F" w:rsidRPr="003C714F" w:rsidRDefault="003C714F" w:rsidP="003C714F">
      <w:pPr>
        <w:pStyle w:val="a3"/>
        <w:spacing w:after="0" w:line="360" w:lineRule="auto"/>
        <w:jc w:val="both"/>
        <w:rPr>
          <w:rFonts w:cstheme="minorHAnsi"/>
          <w:b/>
        </w:rPr>
      </w:pPr>
    </w:p>
    <w:p w:rsidR="003C714F" w:rsidRPr="003C714F" w:rsidRDefault="003C714F" w:rsidP="003C714F">
      <w:pPr>
        <w:spacing w:after="0" w:line="360" w:lineRule="auto"/>
        <w:jc w:val="both"/>
        <w:rPr>
          <w:rFonts w:cstheme="minorHAnsi"/>
          <w:b/>
        </w:rPr>
      </w:pPr>
      <w:r w:rsidRPr="003C714F">
        <w:rPr>
          <w:rFonts w:cstheme="minorHAnsi"/>
          <w:b/>
        </w:rPr>
        <w:t>ΘΕΜΑ 4 (μονάδες 15)</w:t>
      </w:r>
    </w:p>
    <w:p w:rsidR="003C714F" w:rsidRPr="003C714F" w:rsidRDefault="00120DB6" w:rsidP="00E03A03">
      <w:pPr>
        <w:spacing w:after="0" w:line="360" w:lineRule="auto"/>
        <w:jc w:val="both"/>
        <w:rPr>
          <w:rFonts w:cstheme="minorHAnsi"/>
        </w:rPr>
      </w:pPr>
      <w:r>
        <w:rPr>
          <w:rFonts w:cstheme="minorHAnsi"/>
        </w:rPr>
        <w:t xml:space="preserve">Να ερμηνεύσεις, με σχετικές αναφορές στο Κείμενο 2, την ευφρόσυνη αλλαγή του κόσμου, </w:t>
      </w:r>
      <w:r w:rsidR="00E03A03">
        <w:rPr>
          <w:rFonts w:cstheme="minorHAnsi"/>
        </w:rPr>
        <w:t xml:space="preserve">όπως </w:t>
      </w:r>
      <w:r>
        <w:rPr>
          <w:rFonts w:cstheme="minorHAnsi"/>
        </w:rPr>
        <w:t>παρουσιάζε</w:t>
      </w:r>
      <w:r w:rsidR="00E03A03">
        <w:rPr>
          <w:rFonts w:cstheme="minorHAnsi"/>
        </w:rPr>
        <w:t>τα</w:t>
      </w:r>
      <w:r>
        <w:rPr>
          <w:rFonts w:cstheme="minorHAnsi"/>
        </w:rPr>
        <w:t xml:space="preserve">ι </w:t>
      </w:r>
      <w:r w:rsidR="00E03A03">
        <w:rPr>
          <w:rFonts w:cstheme="minorHAnsi"/>
        </w:rPr>
        <w:t xml:space="preserve">από </w:t>
      </w:r>
      <w:r>
        <w:rPr>
          <w:rFonts w:cstheme="minorHAnsi"/>
        </w:rPr>
        <w:t xml:space="preserve">το ποιητικό υποκείμενο (μονάδες 10). Συμφωνείς ή διαφωνείς </w:t>
      </w:r>
      <w:r w:rsidR="00E03A03">
        <w:rPr>
          <w:rFonts w:cstheme="minorHAnsi"/>
        </w:rPr>
        <w:t xml:space="preserve">με τη χαρούμενη στάση ζωής που </w:t>
      </w:r>
      <w:r w:rsidR="001205DC">
        <w:rPr>
          <w:rFonts w:cstheme="minorHAnsi"/>
        </w:rPr>
        <w:t xml:space="preserve">αυτό </w:t>
      </w:r>
      <w:r w:rsidR="00E03A03">
        <w:rPr>
          <w:rFonts w:cstheme="minorHAnsi"/>
        </w:rPr>
        <w:t>εκφράζει (μονάδες 5)</w:t>
      </w:r>
      <w:r w:rsidR="0000126C">
        <w:rPr>
          <w:rFonts w:cstheme="minorHAnsi"/>
        </w:rPr>
        <w:t xml:space="preserve">; </w:t>
      </w:r>
      <w:r w:rsidR="00E03A03">
        <w:rPr>
          <w:rFonts w:cstheme="minorHAnsi"/>
        </w:rPr>
        <w:t>Να απαντήσεις τεκμηριωμένα</w:t>
      </w:r>
      <w:r w:rsidR="002E15EB">
        <w:rPr>
          <w:rFonts w:cstheme="minorHAnsi"/>
        </w:rPr>
        <w:t xml:space="preserve"> </w:t>
      </w:r>
      <w:r w:rsidR="00E03A03">
        <w:rPr>
          <w:rFonts w:cstheme="minorHAnsi"/>
        </w:rPr>
        <w:t xml:space="preserve">σ’ ένα κείμενο 120-150 λέξεων. </w:t>
      </w:r>
    </w:p>
    <w:p w:rsidR="00A57125" w:rsidRPr="0000126C" w:rsidRDefault="003C714F" w:rsidP="0000126C">
      <w:pPr>
        <w:pStyle w:val="a3"/>
        <w:spacing w:line="360" w:lineRule="auto"/>
        <w:ind w:left="7200" w:firstLine="720"/>
        <w:jc w:val="both"/>
        <w:rPr>
          <w:rFonts w:cstheme="minorHAnsi"/>
          <w:b/>
        </w:rPr>
      </w:pPr>
      <w:r w:rsidRPr="003C714F">
        <w:rPr>
          <w:rFonts w:cstheme="minorHAnsi"/>
          <w:b/>
        </w:rPr>
        <w:t>Μονάδες 15</w:t>
      </w:r>
    </w:p>
    <w:sectPr w:rsidR="00A57125" w:rsidRPr="0000126C" w:rsidSect="00B23A90">
      <w:pgSz w:w="11906" w:h="16838"/>
      <w:pgMar w:top="1418" w:right="1418" w:bottom="1418"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0B76" w:rsidRDefault="00100B76" w:rsidP="003C714F">
      <w:pPr>
        <w:spacing w:after="0" w:line="240" w:lineRule="auto"/>
      </w:pPr>
      <w:r>
        <w:separator/>
      </w:r>
    </w:p>
  </w:endnote>
  <w:endnote w:type="continuationSeparator" w:id="1">
    <w:p w:rsidR="00100B76" w:rsidRDefault="00100B76" w:rsidP="003C71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0B76" w:rsidRDefault="00100B76" w:rsidP="003C714F">
      <w:pPr>
        <w:spacing w:after="0" w:line="240" w:lineRule="auto"/>
      </w:pPr>
      <w:r>
        <w:separator/>
      </w:r>
    </w:p>
  </w:footnote>
  <w:footnote w:type="continuationSeparator" w:id="1">
    <w:p w:rsidR="00100B76" w:rsidRDefault="00100B76" w:rsidP="003C714F">
      <w:pPr>
        <w:spacing w:after="0" w:line="240" w:lineRule="auto"/>
      </w:pPr>
      <w:r>
        <w:continuationSeparator/>
      </w:r>
    </w:p>
  </w:footnote>
  <w:footnote w:id="2">
    <w:p w:rsidR="003C714F" w:rsidRDefault="003C714F" w:rsidP="000A636D">
      <w:pPr>
        <w:pStyle w:val="a4"/>
        <w:spacing w:line="360" w:lineRule="auto"/>
        <w:jc w:val="both"/>
      </w:pPr>
      <w:r>
        <w:rPr>
          <w:rStyle w:val="a5"/>
        </w:rPr>
        <w:footnoteRef/>
      </w:r>
      <w:r>
        <w:t xml:space="preserve"> αρμαθιές = </w:t>
      </w:r>
      <w:r w:rsidR="000A636D">
        <w:t xml:space="preserve">σύνολα όμοιων πραγμάτων συνδεδεμένων με σπάγκο. </w:t>
      </w:r>
    </w:p>
  </w:footnote>
  <w:footnote w:id="3">
    <w:p w:rsidR="000A636D" w:rsidRDefault="000A636D" w:rsidP="000A636D">
      <w:pPr>
        <w:pStyle w:val="a4"/>
        <w:spacing w:line="360" w:lineRule="auto"/>
        <w:jc w:val="both"/>
      </w:pPr>
      <w:r>
        <w:rPr>
          <w:rStyle w:val="a5"/>
        </w:rPr>
        <w:footnoteRef/>
      </w:r>
      <w:r>
        <w:t>σύθαμπες = μι</w:t>
      </w:r>
      <w:r w:rsidR="00120DB6">
        <w:t>σο</w:t>
      </w:r>
      <w:r>
        <w:t xml:space="preserve">σκότεινες. </w:t>
      </w:r>
    </w:p>
  </w:footnote>
  <w:footnote w:id="4">
    <w:p w:rsidR="000A636D" w:rsidRDefault="000A636D" w:rsidP="000A636D">
      <w:pPr>
        <w:pStyle w:val="a4"/>
        <w:spacing w:line="360" w:lineRule="auto"/>
        <w:jc w:val="both"/>
      </w:pPr>
      <w:r>
        <w:rPr>
          <w:rStyle w:val="a5"/>
        </w:rPr>
        <w:footnoteRef/>
      </w:r>
      <w:r>
        <w:t xml:space="preserve"> θαλερή = ανθηρή. </w:t>
      </w:r>
    </w:p>
  </w:footnote>
  <w:footnote w:id="5">
    <w:p w:rsidR="000A636D" w:rsidRDefault="000A636D">
      <w:pPr>
        <w:pStyle w:val="a4"/>
      </w:pPr>
      <w:r>
        <w:rPr>
          <w:rStyle w:val="a5"/>
        </w:rPr>
        <w:footnoteRef/>
      </w:r>
      <w:r>
        <w:t xml:space="preserve">καταλυεί = καταλύει.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A36479"/>
    <w:multiLevelType w:val="hybridMultilevel"/>
    <w:tmpl w:val="B01C8E04"/>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6"/>
  <w:defaultTabStop w:val="720"/>
  <w:characterSpacingControl w:val="doNotCompress"/>
  <w:footnotePr>
    <w:footnote w:id="0"/>
    <w:footnote w:id="1"/>
  </w:footnotePr>
  <w:endnotePr>
    <w:endnote w:id="0"/>
    <w:endnote w:id="1"/>
  </w:endnotePr>
  <w:compat/>
  <w:rsids>
    <w:rsidRoot w:val="002E0B1F"/>
    <w:rsid w:val="0000126C"/>
    <w:rsid w:val="00041F28"/>
    <w:rsid w:val="000A636D"/>
    <w:rsid w:val="000B641A"/>
    <w:rsid w:val="000C235B"/>
    <w:rsid w:val="00100B76"/>
    <w:rsid w:val="001205DC"/>
    <w:rsid w:val="00120DB6"/>
    <w:rsid w:val="00275161"/>
    <w:rsid w:val="002E0B1F"/>
    <w:rsid w:val="002E15EB"/>
    <w:rsid w:val="002F6977"/>
    <w:rsid w:val="00357DEF"/>
    <w:rsid w:val="003900E7"/>
    <w:rsid w:val="003C714F"/>
    <w:rsid w:val="00584123"/>
    <w:rsid w:val="00634202"/>
    <w:rsid w:val="00691754"/>
    <w:rsid w:val="007E24E8"/>
    <w:rsid w:val="00855C4E"/>
    <w:rsid w:val="00A47949"/>
    <w:rsid w:val="00A57125"/>
    <w:rsid w:val="00A972A4"/>
    <w:rsid w:val="00AA692F"/>
    <w:rsid w:val="00B23A90"/>
    <w:rsid w:val="00BD0464"/>
    <w:rsid w:val="00C04121"/>
    <w:rsid w:val="00D31DE7"/>
    <w:rsid w:val="00DE2223"/>
    <w:rsid w:val="00E03A03"/>
    <w:rsid w:val="00E81C81"/>
    <w:rsid w:val="00EA0A4E"/>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A90"/>
    <w:rPr>
      <w:rFonts w:eastAsiaTheme="minorEastAsia"/>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4202"/>
    <w:pPr>
      <w:ind w:left="720"/>
      <w:contextualSpacing/>
    </w:pPr>
  </w:style>
  <w:style w:type="paragraph" w:styleId="a4">
    <w:name w:val="footnote text"/>
    <w:basedOn w:val="a"/>
    <w:link w:val="Char"/>
    <w:uiPriority w:val="99"/>
    <w:semiHidden/>
    <w:unhideWhenUsed/>
    <w:rsid w:val="003C714F"/>
    <w:pPr>
      <w:spacing w:after="0" w:line="240" w:lineRule="auto"/>
    </w:pPr>
    <w:rPr>
      <w:sz w:val="20"/>
      <w:szCs w:val="20"/>
    </w:rPr>
  </w:style>
  <w:style w:type="character" w:customStyle="1" w:styleId="Char">
    <w:name w:val="Κείμενο υποσημείωσης Char"/>
    <w:basedOn w:val="a0"/>
    <w:link w:val="a4"/>
    <w:uiPriority w:val="99"/>
    <w:semiHidden/>
    <w:rsid w:val="003C714F"/>
    <w:rPr>
      <w:rFonts w:eastAsiaTheme="minorEastAsia"/>
      <w:sz w:val="20"/>
      <w:szCs w:val="20"/>
      <w:lang w:eastAsia="el-GR"/>
    </w:rPr>
  </w:style>
  <w:style w:type="character" w:styleId="a5">
    <w:name w:val="footnote reference"/>
    <w:basedOn w:val="a0"/>
    <w:uiPriority w:val="99"/>
    <w:semiHidden/>
    <w:unhideWhenUsed/>
    <w:rsid w:val="003C714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A90"/>
    <w:rPr>
      <w:rFonts w:eastAsiaTheme="minorEastAsia"/>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4202"/>
    <w:pPr>
      <w:ind w:left="720"/>
      <w:contextualSpacing/>
    </w:pPr>
  </w:style>
  <w:style w:type="paragraph" w:styleId="a4">
    <w:name w:val="footnote text"/>
    <w:basedOn w:val="a"/>
    <w:link w:val="Char"/>
    <w:uiPriority w:val="99"/>
    <w:semiHidden/>
    <w:unhideWhenUsed/>
    <w:rsid w:val="003C714F"/>
    <w:pPr>
      <w:spacing w:after="0" w:line="240" w:lineRule="auto"/>
    </w:pPr>
    <w:rPr>
      <w:sz w:val="20"/>
      <w:szCs w:val="20"/>
    </w:rPr>
  </w:style>
  <w:style w:type="character" w:customStyle="1" w:styleId="Char">
    <w:name w:val="Κείμενο υποσημείωσης Char"/>
    <w:basedOn w:val="a0"/>
    <w:link w:val="a4"/>
    <w:uiPriority w:val="99"/>
    <w:semiHidden/>
    <w:rsid w:val="003C714F"/>
    <w:rPr>
      <w:rFonts w:eastAsiaTheme="minorEastAsia"/>
      <w:sz w:val="20"/>
      <w:szCs w:val="20"/>
      <w:lang w:eastAsia="el-GR"/>
    </w:rPr>
  </w:style>
  <w:style w:type="character" w:styleId="a5">
    <w:name w:val="footnote reference"/>
    <w:basedOn w:val="a0"/>
    <w:uiPriority w:val="99"/>
    <w:semiHidden/>
    <w:unhideWhenUsed/>
    <w:rsid w:val="003C714F"/>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4CC34-0209-421E-9E2D-7C40F07FA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931</Words>
  <Characters>5030</Characters>
  <Application>Microsoft Office Word</Application>
  <DocSecurity>0</DocSecurity>
  <Lines>41</Lines>
  <Paragraphs>11</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5950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Αθηνά</dc:creator>
  <cp:lastModifiedBy>nikosalefantos@gmail.com</cp:lastModifiedBy>
  <cp:revision>6</cp:revision>
  <dcterms:created xsi:type="dcterms:W3CDTF">2022-02-06T12:20:00Z</dcterms:created>
  <dcterms:modified xsi:type="dcterms:W3CDTF">2022-02-11T08:49:00Z</dcterms:modified>
</cp:coreProperties>
</file>