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C004B" w14:textId="6E398320" w:rsidR="0037106A" w:rsidRPr="00BD6DC9" w:rsidRDefault="0037106A" w:rsidP="00BD6DC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bookmarkStart w:id="0" w:name="_Hlk96893346"/>
      <w:r w:rsidRPr="00BD6DC9">
        <w:rPr>
          <w:rFonts w:asciiTheme="minorHAnsi" w:hAnsiTheme="minorHAnsi" w:cstheme="minorHAnsi"/>
          <w:b/>
          <w:bCs/>
        </w:rPr>
        <w:t>ΘΕΜΑ</w:t>
      </w:r>
      <w:r w:rsidR="00EF061A" w:rsidRPr="00BD6DC9">
        <w:rPr>
          <w:rFonts w:asciiTheme="minorHAnsi" w:hAnsiTheme="minorHAnsi" w:cstheme="minorHAnsi"/>
          <w:b/>
          <w:bCs/>
        </w:rPr>
        <w:t xml:space="preserve"> </w:t>
      </w:r>
      <w:r w:rsidR="00EF061A" w:rsidRPr="00BD6DC9">
        <w:rPr>
          <w:rFonts w:asciiTheme="minorHAnsi" w:hAnsiTheme="minorHAnsi" w:cstheme="minorHAnsi"/>
          <w:b/>
          <w:bCs/>
        </w:rPr>
        <w:t>2</w:t>
      </w:r>
      <w:r w:rsidR="00EF061A" w:rsidRPr="00BD6DC9">
        <w:rPr>
          <w:rFonts w:asciiTheme="minorHAnsi" w:hAnsiTheme="minorHAnsi" w:cstheme="minorHAnsi"/>
          <w:b/>
          <w:bCs/>
          <w:vertAlign w:val="superscript"/>
        </w:rPr>
        <w:t>Ο</w:t>
      </w:r>
    </w:p>
    <w:p w14:paraId="04216CCD" w14:textId="0C6B6EB5" w:rsidR="00BD6DC9" w:rsidRPr="00BD6DC9" w:rsidRDefault="0037106A" w:rsidP="00BD6DC9">
      <w:pPr>
        <w:spacing w:line="360" w:lineRule="auto"/>
        <w:jc w:val="both"/>
        <w:rPr>
          <w:rFonts w:asciiTheme="minorHAnsi" w:hAnsiTheme="minorHAnsi" w:cstheme="minorHAnsi"/>
        </w:rPr>
      </w:pPr>
      <w:r w:rsidRPr="00BD6DC9">
        <w:rPr>
          <w:rStyle w:val="normaltextrun"/>
          <w:rFonts w:asciiTheme="minorHAnsi" w:hAnsiTheme="minorHAnsi" w:cstheme="minorHAnsi"/>
          <w:b/>
          <w:bCs/>
        </w:rPr>
        <w:t>α)</w:t>
      </w:r>
      <w:r w:rsidRPr="00BD6DC9">
        <w:rPr>
          <w:rStyle w:val="normaltextrun"/>
          <w:rFonts w:asciiTheme="minorHAnsi" w:hAnsiTheme="minorHAnsi" w:cstheme="minorHAnsi"/>
        </w:rPr>
        <w:t xml:space="preserve"> Να </w:t>
      </w:r>
      <w:r w:rsidR="00EF061A" w:rsidRPr="00BD6DC9">
        <w:rPr>
          <w:rStyle w:val="normaltextrun"/>
          <w:rFonts w:asciiTheme="minorHAnsi" w:hAnsiTheme="minorHAnsi" w:cstheme="minorHAnsi"/>
        </w:rPr>
        <w:t>ονομάσετε</w:t>
      </w:r>
      <w:r w:rsidRPr="00BD6DC9">
        <w:rPr>
          <w:rStyle w:val="normaltextrun"/>
          <w:rFonts w:asciiTheme="minorHAnsi" w:hAnsiTheme="minorHAnsi" w:cstheme="minorHAnsi"/>
        </w:rPr>
        <w:t xml:space="preserve"> πως διακρίνεται το </w:t>
      </w:r>
      <w:r w:rsidR="00EF061A" w:rsidRPr="00BD6DC9">
        <w:rPr>
          <w:rStyle w:val="normaltextrun"/>
          <w:rFonts w:asciiTheme="minorHAnsi" w:hAnsiTheme="minorHAnsi" w:cstheme="minorHAnsi"/>
        </w:rPr>
        <w:t>Ίδιο</w:t>
      </w:r>
      <w:r w:rsidRPr="00BD6DC9">
        <w:rPr>
          <w:rStyle w:val="normaltextrun"/>
          <w:rFonts w:asciiTheme="minorHAnsi" w:hAnsiTheme="minorHAnsi" w:cstheme="minorHAnsi"/>
        </w:rPr>
        <w:t xml:space="preserve"> </w:t>
      </w:r>
      <w:r w:rsidR="00EF061A" w:rsidRPr="00BD6DC9">
        <w:rPr>
          <w:rStyle w:val="normaltextrun"/>
          <w:rFonts w:asciiTheme="minorHAnsi" w:hAnsiTheme="minorHAnsi" w:cstheme="minorHAnsi"/>
        </w:rPr>
        <w:t>Κ</w:t>
      </w:r>
      <w:r w:rsidRPr="00BD6DC9">
        <w:rPr>
          <w:rStyle w:val="normaltextrun"/>
          <w:rFonts w:asciiTheme="minorHAnsi" w:hAnsiTheme="minorHAnsi" w:cstheme="minorHAnsi"/>
        </w:rPr>
        <w:t>εφάλαιο</w:t>
      </w:r>
      <w:r w:rsidR="00BD6DC9" w:rsidRPr="00BD6DC9">
        <w:rPr>
          <w:rStyle w:val="normaltextrun"/>
          <w:rFonts w:asciiTheme="minorHAnsi" w:hAnsiTheme="minorHAnsi" w:cstheme="minorHAnsi"/>
        </w:rPr>
        <w:t xml:space="preserve"> ή Καθαρή Περιουσία</w:t>
      </w:r>
      <w:r w:rsidRPr="00BD6DC9">
        <w:rPr>
          <w:rStyle w:val="normaltextrun"/>
          <w:rFonts w:asciiTheme="minorHAnsi" w:hAnsiTheme="minorHAnsi" w:cstheme="minorHAnsi"/>
        </w:rPr>
        <w:t xml:space="preserve"> στο </w:t>
      </w:r>
      <w:r w:rsidR="00EF061A" w:rsidRPr="00BD6DC9">
        <w:rPr>
          <w:rStyle w:val="normaltextrun"/>
          <w:rFonts w:asciiTheme="minorHAnsi" w:hAnsiTheme="minorHAnsi" w:cstheme="minorHAnsi"/>
        </w:rPr>
        <w:t>Π</w:t>
      </w:r>
      <w:r w:rsidRPr="00BD6DC9">
        <w:rPr>
          <w:rStyle w:val="normaltextrun"/>
          <w:rFonts w:asciiTheme="minorHAnsi" w:hAnsiTheme="minorHAnsi" w:cstheme="minorHAnsi"/>
        </w:rPr>
        <w:t xml:space="preserve">αθητικό μιας επιχείρησης. </w:t>
      </w:r>
      <w:r w:rsidR="00BD6DC9" w:rsidRPr="00BD6DC9">
        <w:rPr>
          <w:rStyle w:val="normaltextrun"/>
          <w:rFonts w:asciiTheme="minorHAnsi" w:hAnsiTheme="minorHAnsi" w:cstheme="minorHAnsi"/>
        </w:rPr>
        <w:t xml:space="preserve">                                                                       </w:t>
      </w:r>
      <w:r w:rsidR="00BD6DC9" w:rsidRPr="00BD6DC9">
        <w:rPr>
          <w:rStyle w:val="normaltextrun"/>
          <w:rFonts w:asciiTheme="minorHAnsi" w:hAnsiTheme="minorHAnsi" w:cstheme="minorHAnsi"/>
        </w:rPr>
        <w:t xml:space="preserve">      </w:t>
      </w:r>
      <w:r w:rsidR="00BD6DC9" w:rsidRPr="00BD6DC9">
        <w:rPr>
          <w:rStyle w:val="normaltextrun"/>
          <w:rFonts w:asciiTheme="minorHAnsi" w:hAnsiTheme="minorHAnsi" w:cstheme="minorHAnsi"/>
          <w:b/>
          <w:bCs/>
        </w:rPr>
        <w:t>(Μονάδες 12)</w:t>
      </w:r>
      <w:r w:rsidR="00BD6DC9" w:rsidRPr="00BD6DC9">
        <w:rPr>
          <w:rStyle w:val="eop"/>
          <w:rFonts w:asciiTheme="minorHAnsi" w:hAnsiTheme="minorHAnsi" w:cstheme="minorHAnsi"/>
        </w:rPr>
        <w:t> </w:t>
      </w:r>
    </w:p>
    <w:p w14:paraId="2F042A31" w14:textId="3242DB58" w:rsidR="0037106A" w:rsidRPr="00BD6DC9" w:rsidRDefault="00EF061A" w:rsidP="00BD6DC9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BD6DC9">
        <w:rPr>
          <w:rFonts w:asciiTheme="minorHAnsi" w:hAnsiTheme="minorHAnsi" w:cstheme="minorHAnsi"/>
        </w:rPr>
        <w:t xml:space="preserve">    </w:t>
      </w:r>
    </w:p>
    <w:p w14:paraId="4B70C2BC" w14:textId="68B16465" w:rsidR="0037106A" w:rsidRPr="00BD6DC9" w:rsidRDefault="0037106A" w:rsidP="00BD6DC9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BD6DC9">
        <w:rPr>
          <w:rStyle w:val="normaltextrun"/>
          <w:rFonts w:asciiTheme="minorHAnsi" w:hAnsiTheme="minorHAnsi" w:cstheme="minorHAnsi"/>
          <w:b/>
          <w:bCs/>
        </w:rPr>
        <w:t>β)</w:t>
      </w:r>
      <w:r w:rsidR="00EF061A" w:rsidRPr="00BD6DC9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="00EF061A" w:rsidRPr="00BD6DC9">
        <w:rPr>
          <w:rStyle w:val="normaltextrun"/>
          <w:rFonts w:asciiTheme="minorHAnsi" w:hAnsiTheme="minorHAnsi" w:cstheme="minorHAnsi"/>
        </w:rPr>
        <w:t>Τι περιλαμβάνουν τα Πάγια Περιουσιακά</w:t>
      </w:r>
      <w:r w:rsidR="00BD6DC9">
        <w:rPr>
          <w:rStyle w:val="normaltextrun"/>
          <w:rFonts w:asciiTheme="minorHAnsi" w:hAnsiTheme="minorHAnsi" w:cstheme="minorHAnsi"/>
        </w:rPr>
        <w:t xml:space="preserve"> στοιχεία</w:t>
      </w:r>
      <w:r w:rsidR="00BD6DC9" w:rsidRPr="00BD6DC9">
        <w:rPr>
          <w:rStyle w:val="normaltextrun"/>
          <w:rFonts w:asciiTheme="minorHAnsi" w:hAnsiTheme="minorHAnsi" w:cstheme="minorHAnsi"/>
        </w:rPr>
        <w:t xml:space="preserve"> ή Πάγιο Ενεργητικό</w:t>
      </w:r>
      <w:r w:rsidR="00EF061A" w:rsidRPr="00BD6DC9">
        <w:rPr>
          <w:rStyle w:val="normaltextrun"/>
          <w:rFonts w:asciiTheme="minorHAnsi" w:hAnsiTheme="minorHAnsi" w:cstheme="minorHAnsi"/>
        </w:rPr>
        <w:t xml:space="preserve"> και πω</w:t>
      </w:r>
      <w:r w:rsidR="00EF061A" w:rsidRPr="00BD6DC9">
        <w:rPr>
          <w:rStyle w:val="normaltextrun"/>
          <w:rFonts w:asciiTheme="minorHAnsi" w:hAnsiTheme="minorHAnsi" w:cstheme="minorHAnsi"/>
        </w:rPr>
        <w:t>ς διακρίνονται</w:t>
      </w:r>
      <w:r w:rsidRPr="00BD6DC9">
        <w:rPr>
          <w:rStyle w:val="normaltextrun"/>
          <w:rFonts w:asciiTheme="minorHAnsi" w:hAnsiTheme="minorHAnsi" w:cstheme="minorHAnsi"/>
        </w:rPr>
        <w:t xml:space="preserve">; </w:t>
      </w:r>
      <w:r w:rsidR="00EF061A" w:rsidRPr="00BD6DC9">
        <w:rPr>
          <w:rStyle w:val="normaltextrun"/>
          <w:rFonts w:asciiTheme="minorHAnsi" w:hAnsiTheme="minorHAnsi" w:cstheme="minorHAnsi"/>
        </w:rPr>
        <w:t xml:space="preserve"> </w:t>
      </w:r>
      <w:r w:rsidR="00BD6DC9" w:rsidRPr="00BD6DC9">
        <w:rPr>
          <w:rStyle w:val="normaltextrun"/>
          <w:rFonts w:asciiTheme="minorHAnsi" w:hAnsiTheme="minorHAnsi" w:cstheme="minorHAnsi"/>
        </w:rPr>
        <w:t xml:space="preserve">                                                              </w:t>
      </w:r>
      <w:r w:rsidR="00BD6DC9">
        <w:rPr>
          <w:rStyle w:val="normaltextrun"/>
          <w:rFonts w:asciiTheme="minorHAnsi" w:hAnsiTheme="minorHAnsi" w:cstheme="minorHAnsi"/>
        </w:rPr>
        <w:t xml:space="preserve">                                       </w:t>
      </w:r>
      <w:r w:rsidR="00EF061A" w:rsidRPr="00BD6DC9">
        <w:rPr>
          <w:rStyle w:val="normaltextrun"/>
          <w:rFonts w:asciiTheme="minorHAnsi" w:hAnsiTheme="minorHAnsi" w:cstheme="minorHAnsi"/>
        </w:rPr>
        <w:t xml:space="preserve"> </w:t>
      </w:r>
      <w:r w:rsidRPr="00BD6DC9">
        <w:rPr>
          <w:rStyle w:val="normaltextrun"/>
          <w:rFonts w:asciiTheme="minorHAnsi" w:hAnsiTheme="minorHAnsi" w:cstheme="minorHAnsi"/>
          <w:b/>
          <w:bCs/>
        </w:rPr>
        <w:t>(Μονάδες 1</w:t>
      </w:r>
      <w:r w:rsidR="00C2263F" w:rsidRPr="00BD6DC9">
        <w:rPr>
          <w:rStyle w:val="normaltextrun"/>
          <w:rFonts w:asciiTheme="minorHAnsi" w:hAnsiTheme="minorHAnsi" w:cstheme="minorHAnsi"/>
          <w:b/>
          <w:bCs/>
        </w:rPr>
        <w:t>3</w:t>
      </w:r>
      <w:r w:rsidRPr="00BD6DC9">
        <w:rPr>
          <w:rStyle w:val="normaltextrun"/>
          <w:rFonts w:asciiTheme="minorHAnsi" w:hAnsiTheme="minorHAnsi" w:cstheme="minorHAnsi"/>
          <w:b/>
          <w:bCs/>
        </w:rPr>
        <w:t>)</w:t>
      </w:r>
      <w:r w:rsidRPr="00BD6DC9">
        <w:rPr>
          <w:rStyle w:val="eop"/>
          <w:rFonts w:asciiTheme="minorHAnsi" w:hAnsiTheme="minorHAnsi" w:cstheme="minorHAnsi"/>
        </w:rPr>
        <w:t> </w:t>
      </w:r>
    </w:p>
    <w:bookmarkEnd w:id="0"/>
    <w:p w14:paraId="78735594" w14:textId="77777777" w:rsidR="00437EA1" w:rsidRPr="00EF061A" w:rsidRDefault="00437EA1" w:rsidP="00EF061A">
      <w:pPr>
        <w:spacing w:line="360" w:lineRule="auto"/>
        <w:jc w:val="both"/>
        <w:rPr>
          <w:rFonts w:asciiTheme="minorHAnsi" w:hAnsiTheme="minorHAnsi" w:cstheme="minorHAnsi"/>
        </w:rPr>
      </w:pPr>
    </w:p>
    <w:sectPr w:rsidR="00437EA1" w:rsidRPr="00EF06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06A"/>
    <w:rsid w:val="0037106A"/>
    <w:rsid w:val="00437EA1"/>
    <w:rsid w:val="00BD6DC9"/>
    <w:rsid w:val="00BF66C2"/>
    <w:rsid w:val="00C2263F"/>
    <w:rsid w:val="00EF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EED84"/>
  <w15:chartTrackingRefBased/>
  <w15:docId w15:val="{2308610A-DFDD-43D5-BE6A-3172B376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06A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37106A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37106A"/>
  </w:style>
  <w:style w:type="character" w:customStyle="1" w:styleId="eop">
    <w:name w:val="eop"/>
    <w:basedOn w:val="a0"/>
    <w:rsid w:val="00371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2</cp:revision>
  <dcterms:created xsi:type="dcterms:W3CDTF">2022-02-27T20:38:00Z</dcterms:created>
  <dcterms:modified xsi:type="dcterms:W3CDTF">2022-02-27T20:38:00Z</dcterms:modified>
</cp:coreProperties>
</file>