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D0C05" w14:textId="0437515B" w:rsidR="00A170FB" w:rsidRDefault="00E73AE7" w:rsidP="008B5C3B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817435">
        <w:rPr>
          <w:sz w:val="24"/>
          <w:szCs w:val="24"/>
        </w:rPr>
        <w:t>2</w:t>
      </w:r>
    </w:p>
    <w:p w14:paraId="5938BCF0" w14:textId="3D65E9FB" w:rsidR="008B5C3B" w:rsidRPr="002636FA" w:rsidRDefault="008B5C3B" w:rsidP="008B5C3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Δίνονται τα σημεί</w:t>
      </w:r>
      <w:r w:rsidR="002636FA">
        <w:rPr>
          <w:sz w:val="24"/>
          <w:szCs w:val="24"/>
        </w:rPr>
        <w:t>α</w:t>
      </w:r>
      <w:r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Α(2,</m:t>
        </m:r>
        <m:r>
          <m:rPr>
            <m:sty m:val="p"/>
          </m:rPr>
          <w:rPr>
            <w:rFonts w:ascii="Cambria Math" w:hAnsi="Cambria Math"/>
          </w:rPr>
          <m:t>1)</m:t>
        </m:r>
      </m:oMath>
      <w:r w:rsidR="002636FA" w:rsidRPr="002636FA">
        <w:rPr>
          <w:rFonts w:eastAsiaTheme="minorEastAsia"/>
        </w:rPr>
        <w:t xml:space="preserve"> </w:t>
      </w:r>
      <w:r w:rsidR="002636FA">
        <w:rPr>
          <w:rFonts w:eastAsiaTheme="minorEastAsia"/>
        </w:rPr>
        <w:t xml:space="preserve">και </w:t>
      </w:r>
      <m:oMath>
        <m:r>
          <m:rPr>
            <m:sty m:val="p"/>
          </m:rPr>
          <w:rPr>
            <w:rFonts w:ascii="Cambria Math" w:eastAsiaTheme="minorEastAsia" w:hAnsi="Cambria Math"/>
          </w:rPr>
          <m:t>Β(6,7)</m:t>
        </m:r>
      </m:oMath>
      <w:r w:rsidR="002636FA">
        <w:rPr>
          <w:rFonts w:eastAsiaTheme="minorEastAsia"/>
        </w:rPr>
        <w:t xml:space="preserve"> </w:t>
      </w:r>
      <w:r>
        <w:rPr>
          <w:sz w:val="24"/>
          <w:szCs w:val="24"/>
        </w:rPr>
        <w:t xml:space="preserve">του καρτεσιανού επιπέδου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Ο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xy</m:t>
        </m:r>
      </m:oMath>
      <w:r w:rsidR="002636FA">
        <w:rPr>
          <w:rFonts w:eastAsiaTheme="minorEastAsia"/>
          <w:iCs/>
          <w:sz w:val="24"/>
          <w:szCs w:val="24"/>
        </w:rPr>
        <w:t>.</w:t>
      </w:r>
    </w:p>
    <w:p w14:paraId="28305F11" w14:textId="44B06E74" w:rsidR="00207E96" w:rsidRPr="00144FBC" w:rsidRDefault="00207E96" w:rsidP="00445E74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α)</w:t>
      </w:r>
      <w:r w:rsidRPr="00144FBC">
        <w:rPr>
          <w:sz w:val="24"/>
          <w:szCs w:val="24"/>
        </w:rPr>
        <w:t xml:space="preserve"> </w:t>
      </w:r>
      <w:r w:rsidR="006045C5">
        <w:rPr>
          <w:sz w:val="24"/>
          <w:szCs w:val="24"/>
        </w:rPr>
        <w:t xml:space="preserve">Να </w:t>
      </w:r>
      <w:r w:rsidR="002636FA">
        <w:rPr>
          <w:sz w:val="24"/>
          <w:szCs w:val="24"/>
        </w:rPr>
        <w:t xml:space="preserve">σχεδιάσετε το διάνυσμα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AB</m:t>
            </m:r>
          </m:e>
        </m:acc>
      </m:oMath>
      <w:r w:rsidR="00DB1BD4">
        <w:rPr>
          <w:sz w:val="24"/>
          <w:szCs w:val="24"/>
        </w:rPr>
        <w:t>.</w:t>
      </w:r>
      <w:r>
        <w:rPr>
          <w:rFonts w:eastAsiaTheme="minorEastAsia"/>
          <w:sz w:val="24"/>
          <w:szCs w:val="24"/>
        </w:rPr>
        <w:tab/>
      </w:r>
      <w:r w:rsidR="00EE3C65">
        <w:rPr>
          <w:rFonts w:eastAsiaTheme="minorEastAsia"/>
          <w:sz w:val="24"/>
          <w:szCs w:val="24"/>
        </w:rPr>
        <w:tab/>
      </w:r>
      <w:r w:rsidR="00EE3C65">
        <w:rPr>
          <w:rFonts w:eastAsiaTheme="minorEastAsia"/>
          <w:sz w:val="24"/>
          <w:szCs w:val="24"/>
        </w:rPr>
        <w:tab/>
      </w:r>
      <w:r w:rsidR="00EE3C65">
        <w:rPr>
          <w:rFonts w:eastAsiaTheme="minorEastAsia"/>
          <w:sz w:val="24"/>
          <w:szCs w:val="24"/>
        </w:rPr>
        <w:tab/>
      </w:r>
      <w:r w:rsidR="008E1293">
        <w:rPr>
          <w:rFonts w:eastAsiaTheme="minorEastAsia"/>
          <w:sz w:val="24"/>
          <w:szCs w:val="24"/>
        </w:rPr>
        <w:tab/>
      </w:r>
      <w:r w:rsidR="00445E74">
        <w:rPr>
          <w:rFonts w:eastAsiaTheme="minorEastAsia"/>
          <w:sz w:val="24"/>
          <w:szCs w:val="24"/>
        </w:rPr>
        <w:t xml:space="preserve">            </w:t>
      </w:r>
      <w:r>
        <w:rPr>
          <w:rFonts w:eastAsiaTheme="minorEastAsia"/>
          <w:sz w:val="24"/>
          <w:szCs w:val="24"/>
        </w:rPr>
        <w:t xml:space="preserve">         </w:t>
      </w:r>
      <w:r w:rsidR="00EE3C65">
        <w:rPr>
          <w:rFonts w:eastAsiaTheme="minorEastAsia"/>
          <w:sz w:val="24"/>
          <w:szCs w:val="24"/>
        </w:rPr>
        <w:t xml:space="preserve">  </w:t>
      </w:r>
      <w:r>
        <w:rPr>
          <w:sz w:val="24"/>
          <w:szCs w:val="24"/>
        </w:rPr>
        <w:t>(</w:t>
      </w:r>
      <w:r w:rsidRPr="001F5E4E">
        <w:rPr>
          <w:sz w:val="24"/>
          <w:szCs w:val="24"/>
        </w:rPr>
        <w:t xml:space="preserve">Μονάδες </w:t>
      </w:r>
      <w:r w:rsidR="00DB1BD4">
        <w:rPr>
          <w:sz w:val="24"/>
          <w:szCs w:val="24"/>
        </w:rPr>
        <w:t>0</w:t>
      </w:r>
      <w:r w:rsidR="00D83095" w:rsidRPr="00D83095">
        <w:rPr>
          <w:sz w:val="24"/>
          <w:szCs w:val="24"/>
        </w:rPr>
        <w:t>7</w:t>
      </w:r>
      <w:r w:rsidRPr="001F5E4E">
        <w:rPr>
          <w:sz w:val="24"/>
          <w:szCs w:val="24"/>
        </w:rPr>
        <w:t>)</w:t>
      </w:r>
    </w:p>
    <w:p w14:paraId="7C3AA3F7" w14:textId="36A44A07" w:rsidR="008F17D6" w:rsidRDefault="00207E96" w:rsidP="00FC2AC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E73AE7" w:rsidRPr="00E73AE7">
        <w:rPr>
          <w:sz w:val="24"/>
          <w:szCs w:val="24"/>
        </w:rPr>
        <w:t xml:space="preserve"> </w:t>
      </w:r>
      <w:r w:rsidR="00D83095">
        <w:rPr>
          <w:sz w:val="24"/>
          <w:szCs w:val="24"/>
        </w:rPr>
        <w:t xml:space="preserve">Αν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  <m:r>
          <w:rPr>
            <w:rFonts w:ascii="Cambria Math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AB</m:t>
            </m:r>
          </m:e>
        </m:acc>
      </m:oMath>
      <w:r w:rsidR="00D83095" w:rsidRPr="00D83095">
        <w:rPr>
          <w:sz w:val="24"/>
          <w:szCs w:val="24"/>
        </w:rPr>
        <w:t xml:space="preserve"> </w:t>
      </w:r>
      <w:r w:rsidR="00D83095">
        <w:rPr>
          <w:sz w:val="24"/>
          <w:szCs w:val="24"/>
        </w:rPr>
        <w:t xml:space="preserve">να βρείτε τις συντεταγμένες του διανύσματος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</m:oMath>
      <w:r w:rsidR="00D83095" w:rsidRPr="00D83095">
        <w:rPr>
          <w:rFonts w:eastAsiaTheme="minorEastAsia"/>
          <w:sz w:val="24"/>
          <w:szCs w:val="24"/>
        </w:rPr>
        <w:t>.</w:t>
      </w:r>
      <w:r w:rsidR="002A4940">
        <w:rPr>
          <w:sz w:val="24"/>
          <w:szCs w:val="24"/>
        </w:rPr>
        <w:tab/>
      </w:r>
      <w:r w:rsidR="00FC2AC9">
        <w:rPr>
          <w:sz w:val="24"/>
          <w:szCs w:val="24"/>
        </w:rPr>
        <w:t xml:space="preserve">             </w:t>
      </w:r>
      <w:r w:rsidR="008F17D6">
        <w:rPr>
          <w:sz w:val="24"/>
          <w:szCs w:val="24"/>
        </w:rPr>
        <w:t xml:space="preserve">         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 w:rsidR="002A4940">
        <w:rPr>
          <w:sz w:val="24"/>
          <w:szCs w:val="24"/>
        </w:rPr>
        <w:t>0</w:t>
      </w:r>
      <w:r w:rsidR="00D83095" w:rsidRPr="00D83095">
        <w:rPr>
          <w:sz w:val="24"/>
          <w:szCs w:val="24"/>
        </w:rPr>
        <w:t>8</w:t>
      </w:r>
      <w:r w:rsidR="00D32A7F">
        <w:rPr>
          <w:sz w:val="24"/>
          <w:szCs w:val="24"/>
        </w:rPr>
        <w:t>)</w:t>
      </w:r>
    </w:p>
    <w:p w14:paraId="33CF66AC" w14:textId="7E12A63D" w:rsidR="002A4940" w:rsidRDefault="002A4940" w:rsidP="002A494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Pr="005A6D79">
        <w:rPr>
          <w:sz w:val="24"/>
          <w:szCs w:val="24"/>
        </w:rPr>
        <w:t>)</w:t>
      </w:r>
      <w:r w:rsidRPr="00E73AE7">
        <w:rPr>
          <w:sz w:val="24"/>
          <w:szCs w:val="24"/>
        </w:rPr>
        <w:t xml:space="preserve"> </w:t>
      </w:r>
      <w:r>
        <w:rPr>
          <w:sz w:val="24"/>
          <w:szCs w:val="24"/>
        </w:rPr>
        <w:t>Να αποδείξετε ότι τ</w:t>
      </w:r>
      <w:r w:rsidR="00D83095">
        <w:rPr>
          <w:sz w:val="24"/>
          <w:szCs w:val="24"/>
        </w:rPr>
        <w:t xml:space="preserve">α διανύσματα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=(-8,-12)</m:t>
        </m:r>
      </m:oMath>
      <w:r w:rsidR="00D83095" w:rsidRPr="00D83095">
        <w:rPr>
          <w:rFonts w:eastAsiaTheme="minorEastAsia"/>
          <w:sz w:val="24"/>
          <w:szCs w:val="24"/>
        </w:rPr>
        <w:t xml:space="preserve"> </w:t>
      </w:r>
      <w:r w:rsidR="00D83095">
        <w:rPr>
          <w:rFonts w:eastAsiaTheme="minorEastAsia"/>
          <w:sz w:val="24"/>
          <w:szCs w:val="24"/>
        </w:rPr>
        <w:t xml:space="preserve">και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</m:oMath>
      <w:r>
        <w:rPr>
          <w:sz w:val="24"/>
          <w:szCs w:val="24"/>
        </w:rPr>
        <w:t xml:space="preserve"> </w:t>
      </w:r>
      <w:r w:rsidR="00D83095">
        <w:rPr>
          <w:sz w:val="24"/>
          <w:szCs w:val="24"/>
        </w:rPr>
        <w:t xml:space="preserve">του β) ερωτήματος είναι </w:t>
      </w:r>
      <w:r w:rsidR="006A4516">
        <w:rPr>
          <w:sz w:val="24"/>
          <w:szCs w:val="24"/>
        </w:rPr>
        <w:t>αντί</w:t>
      </w:r>
      <w:r w:rsidR="00D83095">
        <w:rPr>
          <w:sz w:val="24"/>
          <w:szCs w:val="24"/>
        </w:rPr>
        <w:t>ρροπα</w:t>
      </w:r>
      <w:r>
        <w:rPr>
          <w:sz w:val="24"/>
          <w:szCs w:val="24"/>
        </w:rPr>
        <w:t>.</w:t>
      </w:r>
    </w:p>
    <w:p w14:paraId="51005B31" w14:textId="7E9B6AF8" w:rsidR="002A4940" w:rsidRDefault="002A4940" w:rsidP="002A4940">
      <w:pPr>
        <w:spacing w:line="360" w:lineRule="auto"/>
        <w:ind w:left="576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(Μονάδες </w:t>
      </w:r>
      <w:r w:rsidR="00D83095">
        <w:rPr>
          <w:sz w:val="24"/>
          <w:szCs w:val="24"/>
          <w:lang w:val="en-US"/>
        </w:rPr>
        <w:t>10</w:t>
      </w:r>
      <w:r>
        <w:rPr>
          <w:sz w:val="24"/>
          <w:szCs w:val="24"/>
        </w:rPr>
        <w:t>)</w:t>
      </w:r>
    </w:p>
    <w:p w14:paraId="1BFA08E2" w14:textId="119C2A94" w:rsidR="00094A65" w:rsidRPr="008B5C3B" w:rsidRDefault="00094A65" w:rsidP="00EE3C65">
      <w:pPr>
        <w:tabs>
          <w:tab w:val="left" w:pos="6804"/>
        </w:tabs>
        <w:spacing w:line="360" w:lineRule="auto"/>
        <w:jc w:val="center"/>
        <w:rPr>
          <w:sz w:val="24"/>
          <w:szCs w:val="24"/>
        </w:rPr>
      </w:pPr>
    </w:p>
    <w:sectPr w:rsidR="00094A65" w:rsidRPr="008B5C3B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BCF67" w14:textId="77777777" w:rsidR="00062741" w:rsidRDefault="00062741" w:rsidP="005E6BE2">
      <w:r>
        <w:separator/>
      </w:r>
    </w:p>
  </w:endnote>
  <w:endnote w:type="continuationSeparator" w:id="0">
    <w:p w14:paraId="794D2821" w14:textId="77777777" w:rsidR="00062741" w:rsidRDefault="0006274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E0089" w14:textId="77777777" w:rsidR="00062741" w:rsidRDefault="00062741" w:rsidP="005E6BE2">
      <w:r>
        <w:separator/>
      </w:r>
    </w:p>
  </w:footnote>
  <w:footnote w:type="continuationSeparator" w:id="0">
    <w:p w14:paraId="106D9CF4" w14:textId="77777777" w:rsidR="00062741" w:rsidRDefault="0006274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84"/>
    <w:rsid w:val="00062741"/>
    <w:rsid w:val="00094A65"/>
    <w:rsid w:val="000C72F0"/>
    <w:rsid w:val="000F26B8"/>
    <w:rsid w:val="000F353F"/>
    <w:rsid w:val="00105218"/>
    <w:rsid w:val="00125874"/>
    <w:rsid w:val="00190AC6"/>
    <w:rsid w:val="001B61B3"/>
    <w:rsid w:val="001E7E63"/>
    <w:rsid w:val="00207E96"/>
    <w:rsid w:val="00223546"/>
    <w:rsid w:val="00226C7E"/>
    <w:rsid w:val="002636FA"/>
    <w:rsid w:val="002A4940"/>
    <w:rsid w:val="003A6661"/>
    <w:rsid w:val="00407DF8"/>
    <w:rsid w:val="00445E74"/>
    <w:rsid w:val="00451DA3"/>
    <w:rsid w:val="00572722"/>
    <w:rsid w:val="005A6D79"/>
    <w:rsid w:val="005B5BCF"/>
    <w:rsid w:val="005C33E6"/>
    <w:rsid w:val="005E6BE2"/>
    <w:rsid w:val="006045C5"/>
    <w:rsid w:val="006332F7"/>
    <w:rsid w:val="006606B1"/>
    <w:rsid w:val="006A4516"/>
    <w:rsid w:val="006B02D9"/>
    <w:rsid w:val="007157B0"/>
    <w:rsid w:val="00736B0C"/>
    <w:rsid w:val="0075669D"/>
    <w:rsid w:val="007B2B90"/>
    <w:rsid w:val="00814ACF"/>
    <w:rsid w:val="00817435"/>
    <w:rsid w:val="00817B49"/>
    <w:rsid w:val="008536A6"/>
    <w:rsid w:val="00891784"/>
    <w:rsid w:val="008B5C3B"/>
    <w:rsid w:val="008E1293"/>
    <w:rsid w:val="008E48E0"/>
    <w:rsid w:val="008F17D6"/>
    <w:rsid w:val="008F6B15"/>
    <w:rsid w:val="00970FB2"/>
    <w:rsid w:val="00990B49"/>
    <w:rsid w:val="009A0C7A"/>
    <w:rsid w:val="009B0BA6"/>
    <w:rsid w:val="009B7786"/>
    <w:rsid w:val="009C6C0F"/>
    <w:rsid w:val="00A170FB"/>
    <w:rsid w:val="00A87A78"/>
    <w:rsid w:val="00AA5C99"/>
    <w:rsid w:val="00AA5D11"/>
    <w:rsid w:val="00B0089C"/>
    <w:rsid w:val="00B60D42"/>
    <w:rsid w:val="00BE6B36"/>
    <w:rsid w:val="00C17198"/>
    <w:rsid w:val="00C45669"/>
    <w:rsid w:val="00C53625"/>
    <w:rsid w:val="00C6709E"/>
    <w:rsid w:val="00CD1A57"/>
    <w:rsid w:val="00D32A7F"/>
    <w:rsid w:val="00D5213B"/>
    <w:rsid w:val="00D83095"/>
    <w:rsid w:val="00DB1BD4"/>
    <w:rsid w:val="00DC5E75"/>
    <w:rsid w:val="00E21585"/>
    <w:rsid w:val="00E33A8E"/>
    <w:rsid w:val="00E73AE7"/>
    <w:rsid w:val="00EB4894"/>
    <w:rsid w:val="00EE3C65"/>
    <w:rsid w:val="00F97F87"/>
    <w:rsid w:val="00FA5AB6"/>
    <w:rsid w:val="00FC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464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2022-02-24T03:38:00Z</dcterms:created>
  <dcterms:modified xsi:type="dcterms:W3CDTF">2022-02-28T20:28:00Z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