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93" w:rsidRPr="000B4573" w:rsidRDefault="002E5F10" w:rsidP="00421DC7">
      <w:pPr>
        <w:spacing w:after="0" w:line="360" w:lineRule="auto"/>
        <w:rPr>
          <w:b/>
          <w:sz w:val="24"/>
          <w:szCs w:val="24"/>
          <w:lang w:val="en-US"/>
        </w:rPr>
      </w:pPr>
      <w:r w:rsidRPr="00421DC7">
        <w:rPr>
          <w:b/>
          <w:sz w:val="24"/>
          <w:szCs w:val="24"/>
        </w:rPr>
        <w:t>Ενδεικτικές απαντήσεις</w:t>
      </w:r>
    </w:p>
    <w:p w:rsidR="002E5F10" w:rsidRPr="00421DC7" w:rsidRDefault="002E5F10" w:rsidP="00421DC7">
      <w:pPr>
        <w:spacing w:after="0" w:line="360" w:lineRule="auto"/>
        <w:rPr>
          <w:b/>
          <w:sz w:val="24"/>
          <w:szCs w:val="24"/>
        </w:rPr>
      </w:pPr>
      <w:r w:rsidRPr="00421DC7">
        <w:rPr>
          <w:b/>
          <w:sz w:val="24"/>
          <w:szCs w:val="24"/>
        </w:rPr>
        <w:t>2.1</w:t>
      </w:r>
    </w:p>
    <w:p w:rsidR="00016457" w:rsidRDefault="002E5F10" w:rsidP="00421DC7">
      <w:pPr>
        <w:spacing w:after="0" w:line="360" w:lineRule="auto"/>
        <w:rPr>
          <w:sz w:val="24"/>
          <w:szCs w:val="24"/>
          <w:lang w:val="en-US"/>
        </w:rPr>
      </w:pPr>
      <w:r w:rsidRPr="00421DC7">
        <w:rPr>
          <w:sz w:val="24"/>
          <w:szCs w:val="24"/>
        </w:rPr>
        <w:t xml:space="preserve">α) Ισοζύγιο ενέργειας = προσλαμβανόμενη ενέργεια - δαπανούμενη ενέργεια. </w:t>
      </w:r>
    </w:p>
    <w:p w:rsidR="002E5F10" w:rsidRDefault="002E5F10" w:rsidP="00016457">
      <w:pPr>
        <w:spacing w:after="0" w:line="360" w:lineRule="auto"/>
        <w:rPr>
          <w:sz w:val="24"/>
          <w:szCs w:val="24"/>
          <w:lang w:val="en-US"/>
        </w:rPr>
      </w:pPr>
      <w:r w:rsidRPr="00421DC7">
        <w:rPr>
          <w:sz w:val="24"/>
          <w:szCs w:val="24"/>
        </w:rPr>
        <w:t xml:space="preserve">β) Όταν το ισοζύγιο ενέργειας είναι &gt; 0 (θετικό) έχουμε αύξηση σωματικού βάρους. γ) Όταν το ισοζύγιο ενέργειας είναι 0 το σωματικό βάρος δε μεταβάλλεται. </w:t>
      </w:r>
    </w:p>
    <w:p w:rsidR="00016457" w:rsidRPr="00016457" w:rsidRDefault="00016457" w:rsidP="00016457">
      <w:pPr>
        <w:spacing w:after="0" w:line="360" w:lineRule="auto"/>
        <w:rPr>
          <w:sz w:val="24"/>
          <w:szCs w:val="24"/>
          <w:lang w:val="en-US"/>
        </w:rPr>
      </w:pPr>
    </w:p>
    <w:p w:rsidR="002E5F10" w:rsidRPr="00421DC7" w:rsidRDefault="002E5F10" w:rsidP="00421DC7">
      <w:pPr>
        <w:spacing w:after="0" w:line="360" w:lineRule="auto"/>
        <w:rPr>
          <w:b/>
          <w:sz w:val="24"/>
          <w:szCs w:val="24"/>
        </w:rPr>
      </w:pPr>
      <w:r w:rsidRPr="00421DC7">
        <w:rPr>
          <w:b/>
          <w:sz w:val="24"/>
          <w:szCs w:val="24"/>
        </w:rPr>
        <w:t>2.2</w:t>
      </w:r>
    </w:p>
    <w:p w:rsidR="00016457" w:rsidRDefault="002E5F10" w:rsidP="00421DC7">
      <w:pPr>
        <w:spacing w:after="0" w:line="360" w:lineRule="auto"/>
        <w:jc w:val="both"/>
        <w:rPr>
          <w:sz w:val="24"/>
          <w:szCs w:val="24"/>
          <w:lang w:val="en-US"/>
        </w:rPr>
      </w:pPr>
      <w:r w:rsidRPr="00421DC7">
        <w:rPr>
          <w:sz w:val="24"/>
          <w:szCs w:val="24"/>
        </w:rPr>
        <w:t>α) Η τιμή του ΔΜΣ θεωρείται ανεξάρτητη από το φύλο</w:t>
      </w:r>
      <w:r w:rsidR="00421DC7">
        <w:rPr>
          <w:sz w:val="24"/>
          <w:szCs w:val="24"/>
        </w:rPr>
        <w:t xml:space="preserve">. </w:t>
      </w:r>
    </w:p>
    <w:p w:rsidR="002E5F10" w:rsidRPr="00421DC7" w:rsidRDefault="002E5F10" w:rsidP="00421DC7">
      <w:pPr>
        <w:spacing w:after="0" w:line="360" w:lineRule="auto"/>
        <w:jc w:val="both"/>
        <w:rPr>
          <w:sz w:val="24"/>
          <w:szCs w:val="24"/>
        </w:rPr>
      </w:pPr>
      <w:r w:rsidRPr="00421DC7">
        <w:rPr>
          <w:sz w:val="24"/>
          <w:szCs w:val="24"/>
        </w:rPr>
        <w:t>β) Πολλοί θεωρούν το βάρος τους ως ένδειξη για το αν είναι υπέρβαροι ή όχι. Στην</w:t>
      </w:r>
    </w:p>
    <w:p w:rsidR="002E5F10" w:rsidRPr="00421DC7" w:rsidRDefault="002E5F10" w:rsidP="00421DC7">
      <w:pPr>
        <w:spacing w:after="0" w:line="360" w:lineRule="auto"/>
        <w:jc w:val="both"/>
        <w:rPr>
          <w:sz w:val="24"/>
          <w:szCs w:val="24"/>
        </w:rPr>
      </w:pPr>
      <w:r w:rsidRPr="00421DC7">
        <w:rPr>
          <w:sz w:val="24"/>
          <w:szCs w:val="24"/>
        </w:rPr>
        <w:t>πραγματικότητα σημαντικό ρόλο παίζει και το ποσοστό του λίπους που περιέχει το σώμα.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Για παράδειγμα, ένας αθλητής με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βάση το ΔΜΣ μπορεί να φαίνεται υπέρβαρος, το ποσοστό λίπους του σώματός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του όμως είναι πολύ μικρό και η μυϊκή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μάζα αυξημένη, λ</w:t>
      </w:r>
      <w:r w:rsidR="00421DC7" w:rsidRPr="00421DC7">
        <w:rPr>
          <w:sz w:val="24"/>
          <w:szCs w:val="24"/>
        </w:rPr>
        <w:t>όγω άσκησης. Αντίθε</w:t>
      </w:r>
      <w:r w:rsidRPr="00421DC7">
        <w:rPr>
          <w:sz w:val="24"/>
          <w:szCs w:val="24"/>
        </w:rPr>
        <w:t>τα, ένα άτομο που κάνει καθιστική ζωή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μπορεί να βρίσκεται στα αποδεκτά όρια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σωματικού βάρους, αλλά το ποσοστό</w:t>
      </w:r>
      <w:r w:rsidR="00421DC7" w:rsidRPr="00421DC7">
        <w:rPr>
          <w:sz w:val="24"/>
          <w:szCs w:val="24"/>
        </w:rPr>
        <w:t xml:space="preserve"> </w:t>
      </w:r>
      <w:r w:rsidRPr="00421DC7">
        <w:rPr>
          <w:sz w:val="24"/>
          <w:szCs w:val="24"/>
        </w:rPr>
        <w:t>σωματικού λίπους να είναι αυξημένο.</w:t>
      </w:r>
      <w:r w:rsidR="00421DC7">
        <w:rPr>
          <w:sz w:val="24"/>
          <w:szCs w:val="24"/>
        </w:rPr>
        <w:t xml:space="preserve"> </w:t>
      </w:r>
      <w:bookmarkStart w:id="0" w:name="_GoBack"/>
      <w:bookmarkEnd w:id="0"/>
    </w:p>
    <w:sectPr w:rsidR="002E5F10" w:rsidRPr="00421D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10"/>
    <w:rsid w:val="00016457"/>
    <w:rsid w:val="000B4573"/>
    <w:rsid w:val="001C79A9"/>
    <w:rsid w:val="002A7493"/>
    <w:rsid w:val="002E5F10"/>
    <w:rsid w:val="0042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dcterms:created xsi:type="dcterms:W3CDTF">2022-02-25T03:03:00Z</dcterms:created>
  <dcterms:modified xsi:type="dcterms:W3CDTF">2022-03-08T20:34:00Z</dcterms:modified>
</cp:coreProperties>
</file>