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172D1B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2702D6" w:rsidRPr="003625EF" w:rsidRDefault="002702D6" w:rsidP="002702D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2702D6" w:rsidRPr="00566DD0" w:rsidRDefault="002702D6" w:rsidP="002702D6">
      <w:pPr>
        <w:jc w:val="both"/>
        <w:rPr>
          <w:rFonts w:asciiTheme="minorHAnsi" w:hAnsiTheme="minorHAnsi"/>
          <w:sz w:val="22"/>
          <w:szCs w:val="22"/>
        </w:rPr>
      </w:pPr>
      <w:r w:rsidRPr="00566DD0">
        <w:rPr>
          <w:rFonts w:asciiTheme="minorHAnsi" w:hAnsiTheme="minorHAnsi"/>
          <w:b/>
          <w:sz w:val="22"/>
          <w:szCs w:val="22"/>
        </w:rPr>
        <w:t xml:space="preserve">2.1.Α. </w:t>
      </w:r>
      <w:r w:rsidRPr="00566DD0">
        <w:rPr>
          <w:rFonts w:asciiTheme="minorHAnsi" w:hAnsiTheme="minorHAnsi"/>
          <w:sz w:val="22"/>
          <w:szCs w:val="22"/>
        </w:rPr>
        <w:t>Σωστή απάντηση η (β)</w:t>
      </w:r>
    </w:p>
    <w:p w:rsidR="002702D6" w:rsidRPr="003625EF" w:rsidRDefault="002702D6" w:rsidP="002702D6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2702D6" w:rsidRPr="006A6B0C" w:rsidRDefault="002702D6" w:rsidP="002702D6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/>
          <w:b/>
          <w:sz w:val="22"/>
          <w:szCs w:val="22"/>
        </w:rPr>
      </w:pPr>
    </w:p>
    <w:p w:rsidR="002702D6" w:rsidRDefault="002702D6" w:rsidP="002702D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 xml:space="preserve">. Το σώμα στο οριζόντιο άξονα </w:t>
      </w:r>
      <w:r>
        <w:rPr>
          <w:rFonts w:asciiTheme="minorHAnsi" w:hAnsiTheme="minorHAnsi"/>
          <w:sz w:val="22"/>
          <w:szCs w:val="22"/>
          <w:lang w:val="en-US"/>
        </w:rPr>
        <w:t>x</w:t>
      </w:r>
      <w:r>
        <w:rPr>
          <w:rFonts w:asciiTheme="minorHAnsi" w:hAnsiTheme="minorHAnsi"/>
          <w:sz w:val="22"/>
          <w:szCs w:val="22"/>
        </w:rPr>
        <w:t xml:space="preserve"> εκτελεί ευθύγραμμη ομαλή κίνηση και στον κατακόρυφο άξονα </w:t>
      </w:r>
      <w:r>
        <w:rPr>
          <w:rFonts w:asciiTheme="minorHAnsi" w:hAnsiTheme="minorHAnsi"/>
          <w:sz w:val="22"/>
          <w:szCs w:val="22"/>
          <w:lang w:val="en-US"/>
        </w:rPr>
        <w:t>y</w:t>
      </w:r>
      <w:r w:rsidRPr="00095F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ελεύθερη πτώση. </w:t>
      </w:r>
    </w:p>
    <w:p w:rsidR="002702D6" w:rsidRPr="00D00889" w:rsidRDefault="002702D6" w:rsidP="002702D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οριζόντια μετατόπιση </w:t>
      </w:r>
      <w:r>
        <w:rPr>
          <w:rFonts w:asciiTheme="minorHAnsi" w:hAnsiTheme="minorHAnsi"/>
          <w:sz w:val="22"/>
          <w:szCs w:val="22"/>
          <w:lang w:val="en-US"/>
        </w:rPr>
        <w:t>x</w:t>
      </w:r>
      <w:r>
        <w:rPr>
          <w:rFonts w:asciiTheme="minorHAnsi" w:hAnsiTheme="minorHAnsi"/>
          <w:sz w:val="22"/>
          <w:szCs w:val="22"/>
        </w:rPr>
        <w:t xml:space="preserve"> δίνεται από τον τύπο </w:t>
      </w:r>
      <m:oMath>
        <m:r>
          <w:rPr>
            <w:rFonts w:ascii="Cambria Math" w:hAnsi="Cambria Math"/>
            <w:sz w:val="22"/>
            <w:szCs w:val="22"/>
          </w:rPr>
          <m:t>x=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∙t</m:t>
        </m:r>
      </m:oMath>
      <w:r w:rsidRPr="00240908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και η κατακόρυφη μετατόπιση </w:t>
      </w:r>
      <w:r>
        <w:rPr>
          <w:rFonts w:asciiTheme="minorHAnsi" w:hAnsiTheme="minorHAnsi"/>
          <w:sz w:val="22"/>
          <w:szCs w:val="22"/>
          <w:lang w:val="en-US"/>
        </w:rPr>
        <w:t>y</w:t>
      </w:r>
      <w:r>
        <w:rPr>
          <w:rFonts w:asciiTheme="minorHAnsi" w:hAnsiTheme="minorHAnsi"/>
          <w:sz w:val="22"/>
          <w:szCs w:val="22"/>
        </w:rPr>
        <w:t xml:space="preserve"> δίνεται από τον τύπο </w:t>
      </w:r>
      <m:oMath>
        <m:r>
          <w:rPr>
            <w:rFonts w:ascii="Cambria Math" w:hAnsi="Cambria Math"/>
            <w:sz w:val="22"/>
            <w:szCs w:val="22"/>
            <w:lang w:val="en-US"/>
          </w:rPr>
          <m:t>y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val="en-US"/>
          </w:rPr>
          <m:t>g</m:t>
        </m:r>
        <m:r>
          <w:rPr>
            <w:rFonts w:ascii="Cambria Math" w:hAnsi="Cambria Math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.</m:t>
        </m:r>
      </m:oMath>
    </w:p>
    <w:p w:rsidR="002702D6" w:rsidRPr="00240908" w:rsidRDefault="002702D6" w:rsidP="002702D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Βάση των δεδομένων της άσκησης τη χρονική στιγμή </w:t>
      </w:r>
      <w:r>
        <w:rPr>
          <w:rFonts w:asciiTheme="minorHAnsi" w:hAnsiTheme="minorHAnsi"/>
          <w:sz w:val="22"/>
          <w:szCs w:val="22"/>
          <w:lang w:val="en-US"/>
        </w:rPr>
        <w:t>t</w:t>
      </w:r>
      <w:r>
        <w:rPr>
          <w:rFonts w:asciiTheme="minorHAnsi" w:hAnsiTheme="minorHAnsi"/>
          <w:sz w:val="22"/>
          <w:szCs w:val="22"/>
        </w:rPr>
        <w:t xml:space="preserve"> το </w:t>
      </w:r>
      <m:oMath>
        <m:r>
          <w:rPr>
            <w:rFonts w:ascii="Cambria Math" w:hAnsi="Cambria Math"/>
            <w:sz w:val="22"/>
            <w:szCs w:val="22"/>
          </w:rPr>
          <m:t>y=x⇔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val="en-US"/>
          </w:rPr>
          <m:t>g</m:t>
        </m:r>
        <m:r>
          <w:rPr>
            <w:rFonts w:ascii="Cambria Math" w:hAnsi="Cambria Math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t</m:t>
        </m:r>
        <m:r>
          <w:rPr>
            <w:rFonts w:ascii="Cambria Math" w:hAnsi="Cambria Math"/>
            <w:sz w:val="22"/>
            <w:szCs w:val="22"/>
          </w:rPr>
          <m:t>⇔</m:t>
        </m:r>
        <m:r>
          <w:rPr>
            <w:rFonts w:ascii="Cambria Math" w:hAnsi="Cambria Math"/>
            <w:sz w:val="22"/>
            <w:szCs w:val="22"/>
            <w:lang w:val="en-US"/>
          </w:rPr>
          <m:t>t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2∙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∪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  <w:lang w:val="en-US"/>
              </w:rPr>
              <m:t>g</m:t>
            </m:r>
          </m:den>
        </m:f>
      </m:oMath>
      <w:r w:rsidRPr="00240908">
        <w:rPr>
          <w:rFonts w:asciiTheme="minorHAnsi" w:hAnsiTheme="minorHAnsi"/>
          <w:sz w:val="22"/>
          <w:szCs w:val="22"/>
        </w:rPr>
        <w:t>.</w:t>
      </w:r>
    </w:p>
    <w:p w:rsidR="002702D6" w:rsidRDefault="002702D6" w:rsidP="002702D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οριζόντια συνιστώσα της ταχύτητας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Ux</w:t>
      </w:r>
      <w:proofErr w:type="spellEnd"/>
      <w:r w:rsidRPr="0024090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είναι σταθερή</w:t>
      </w:r>
      <w:r w:rsidRPr="00240908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240908">
        <w:rPr>
          <w:rFonts w:asciiTheme="minorHAnsi" w:hAnsiTheme="minorHAnsi"/>
          <w:sz w:val="22"/>
          <w:szCs w:val="22"/>
        </w:rPr>
        <w:t xml:space="preserve">. </w:t>
      </w:r>
    </w:p>
    <w:p w:rsidR="002702D6" w:rsidRPr="005D4579" w:rsidRDefault="002702D6" w:rsidP="002702D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κατακόρυφη συνιστώσα της ταχύτητας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>=g∙t</m:t>
        </m:r>
      </m:oMath>
      <w:r w:rsidRPr="0024090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άρα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>=g∙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g</m:t>
            </m:r>
          </m:den>
        </m:f>
        <m:r>
          <w:rPr>
            <w:rFonts w:ascii="Cambria Math" w:hAnsi="Cambria Math"/>
            <w:sz w:val="22"/>
            <w:szCs w:val="22"/>
          </w:rPr>
          <m:t>⇔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5D4579">
        <w:rPr>
          <w:rFonts w:asciiTheme="minorHAnsi" w:hAnsiTheme="minorHAnsi"/>
          <w:sz w:val="22"/>
          <w:szCs w:val="22"/>
        </w:rPr>
        <w:t>.</w:t>
      </w:r>
    </w:p>
    <w:p w:rsidR="002702D6" w:rsidRDefault="002702D6" w:rsidP="002702D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Το μέτρο της ταχύτητας</w:t>
      </w:r>
    </w:p>
    <w:p w:rsidR="002702D6" w:rsidRPr="005D4579" w:rsidRDefault="002702D6" w:rsidP="002702D6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∪=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∪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∪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>⇔∪=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∪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∪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>⇔∪=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∪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∪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>⇔∪=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5∪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>⇔∪=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∪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5</m:t>
              </m:r>
            </m:e>
          </m:rad>
        </m:oMath>
      </m:oMathPara>
    </w:p>
    <w:p w:rsidR="002702D6" w:rsidRPr="008572D2" w:rsidRDefault="002702D6" w:rsidP="002702D6">
      <w:pPr>
        <w:spacing w:line="360" w:lineRule="auto"/>
        <w:ind w:right="-1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2702D6" w:rsidRDefault="002702D6" w:rsidP="00172D1B">
      <w:pPr>
        <w:jc w:val="both"/>
        <w:rPr>
          <w:rFonts w:asciiTheme="minorHAnsi" w:hAnsiTheme="minorHAnsi"/>
          <w:b/>
          <w:sz w:val="22"/>
          <w:szCs w:val="22"/>
        </w:rPr>
      </w:pPr>
    </w:p>
    <w:p w:rsidR="0065624B" w:rsidRDefault="0065624B">
      <w:pPr>
        <w:rPr>
          <w:rFonts w:asciiTheme="minorHAnsi" w:hAnsiTheme="minorHAnsi"/>
          <w:b/>
          <w:sz w:val="22"/>
          <w:szCs w:val="22"/>
        </w:rPr>
      </w:pPr>
    </w:p>
    <w:p w:rsidR="003C6629" w:rsidRPr="001F257F" w:rsidRDefault="00656A11" w:rsidP="009A23DC">
      <w:pPr>
        <w:tabs>
          <w:tab w:val="left" w:pos="1030"/>
        </w:tabs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Pr="00E75457" w:rsidRDefault="00023886" w:rsidP="00172D1B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E75457">
        <w:rPr>
          <w:rFonts w:asciiTheme="minorHAnsi" w:hAnsiTheme="minorHAnsi"/>
          <w:b/>
          <w:sz w:val="22"/>
          <w:szCs w:val="22"/>
        </w:rPr>
        <w:t>2.2</w:t>
      </w:r>
      <w:r w:rsidR="006A71C5" w:rsidRPr="00E75457">
        <w:rPr>
          <w:rFonts w:asciiTheme="minorHAnsi" w:hAnsiTheme="minorHAnsi"/>
          <w:b/>
          <w:sz w:val="22"/>
          <w:szCs w:val="22"/>
        </w:rPr>
        <w:t>.</w:t>
      </w:r>
      <w:r w:rsidRPr="00E75457"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 w:rsidRPr="00E75457">
        <w:rPr>
          <w:rFonts w:asciiTheme="minorHAnsi" w:hAnsiTheme="minorHAnsi"/>
          <w:b/>
          <w:sz w:val="22"/>
          <w:szCs w:val="22"/>
        </w:rPr>
        <w:t>.</w:t>
      </w:r>
      <w:r w:rsidR="00172D1B" w:rsidRPr="00E75457">
        <w:rPr>
          <w:rFonts w:asciiTheme="minorHAnsi" w:hAnsiTheme="minorHAnsi"/>
          <w:b/>
          <w:sz w:val="22"/>
          <w:szCs w:val="22"/>
        </w:rPr>
        <w:t xml:space="preserve"> </w:t>
      </w:r>
      <w:r w:rsidR="006E783E" w:rsidRPr="00E75457">
        <w:rPr>
          <w:rFonts w:asciiTheme="minorHAnsi" w:hAnsiTheme="minorHAnsi"/>
          <w:sz w:val="22"/>
          <w:szCs w:val="22"/>
        </w:rPr>
        <w:t>Σωστή απάντηση η (</w:t>
      </w:r>
      <w:r w:rsidR="009A23DC">
        <w:rPr>
          <w:rFonts w:asciiTheme="minorHAnsi" w:hAnsiTheme="minorHAnsi"/>
          <w:sz w:val="22"/>
          <w:szCs w:val="22"/>
        </w:rPr>
        <w:t>α</w:t>
      </w:r>
      <w:r w:rsidR="006A6B0C" w:rsidRPr="00E75457">
        <w:rPr>
          <w:rFonts w:asciiTheme="minorHAnsi" w:hAnsiTheme="minorHAnsi"/>
          <w:sz w:val="22"/>
          <w:szCs w:val="22"/>
        </w:rPr>
        <w:t>)</w:t>
      </w:r>
    </w:p>
    <w:p w:rsidR="003C6629" w:rsidRPr="00B3290B" w:rsidRDefault="001F257F" w:rsidP="00172D1B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B3290B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F00030" w:rsidRPr="00F00030" w:rsidRDefault="006E783E" w:rsidP="009A23D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47BF4">
        <w:rPr>
          <w:rFonts w:ascii="Calibri" w:hAnsi="Calibri"/>
          <w:sz w:val="22"/>
          <w:szCs w:val="22"/>
        </w:rPr>
        <w:t xml:space="preserve"> </w:t>
      </w:r>
    </w:p>
    <w:p w:rsidR="0065624B" w:rsidRDefault="00166C28" w:rsidP="0065624B">
      <w:pPr>
        <w:jc w:val="center"/>
        <w:rPr>
          <w:rFonts w:asciiTheme="minorHAnsi" w:hAnsiTheme="minorHAnsi" w:cstheme="minorHAnsi"/>
          <w:sz w:val="22"/>
          <w:szCs w:val="22"/>
        </w:rPr>
      </w:pPr>
      <w:r w:rsidRPr="00166C2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13F5754" wp14:editId="7DBB3896">
            <wp:extent cx="3911801" cy="217816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1801" cy="21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28" w:rsidRDefault="00166C28" w:rsidP="0065624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624B" w:rsidRDefault="0065624B" w:rsidP="006562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Εφαρμόζουμε αρχή διατήρηση ορμής κατά την κρούση </w:t>
      </w:r>
    </w:p>
    <w:p w:rsidR="0065624B" w:rsidRPr="0065624B" w:rsidRDefault="00B3290B" w:rsidP="0065624B">
      <w:pPr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ΟΛ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πριν</m:t>
                  </m:r>
                </m:sub>
              </m:sSub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ΟΛ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μετά</m:t>
                  </m:r>
                </m:sub>
              </m:sSub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συσ</m:t>
              </m:r>
            </m:sub>
          </m:sSub>
        </m:oMath>
      </m:oMathPara>
    </w:p>
    <w:p w:rsidR="0065624B" w:rsidRPr="0065624B" w:rsidRDefault="00B3290B" w:rsidP="0065624B">
      <w:pPr>
        <w:jc w:val="both"/>
        <w:rPr>
          <w:rFonts w:asciiTheme="minorHAnsi" w:hAnsiTheme="minorHAnsi" w:cstheme="minorHAnsi"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συσ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⇔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=</m:t>
          </m:r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m+M</m:t>
              </m:r>
            </m:e>
          </m:d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∙υ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συσ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συσ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m+M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 </m:t>
          </m:r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1</m:t>
              </m:r>
            </m:e>
          </m:d>
        </m:oMath>
      </m:oMathPara>
    </w:p>
    <w:p w:rsidR="005B2EDF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0485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Η μεταβολή ορμής του βλήματος</w:t>
      </w:r>
    </w:p>
    <w:p w:rsidR="005B2EDF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B2EDF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m:oMathPara>
        <m:oMath>
          <m:r>
            <w:rPr>
              <w:rFonts w:ascii="Cambria Math" w:hAnsi="Cambria Math" w:cstheme="minorHAnsi"/>
              <w:sz w:val="22"/>
              <w:szCs w:val="22"/>
            </w:rPr>
            <m:t>Δ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acc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P</m:t>
              </m:r>
            </m:e>
          </m:acc>
          <m:r>
            <w:rPr>
              <w:rFonts w:ascii="Cambria Math" w:hAnsi="Cambria Math" w:cstheme="minorHAnsi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P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τελ</m:t>
                  </m:r>
                </m:sub>
              </m:sSub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P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αρχ</m:t>
                  </m:r>
                </m:sub>
              </m:sSub>
            </m:sub>
          </m:sSub>
        </m:oMath>
      </m:oMathPara>
    </w:p>
    <w:p w:rsidR="005B2EDF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D3558" w:rsidRPr="00CD3558" w:rsidRDefault="005B2EDF" w:rsidP="0065624B">
      <w:pPr>
        <w:jc w:val="both"/>
        <w:rPr>
          <w:rFonts w:asciiTheme="minorHAnsi" w:hAnsiTheme="minorHAnsi" w:cstheme="minorHAnsi"/>
          <w:i/>
          <w:sz w:val="22"/>
          <w:szCs w:val="22"/>
          <w:lang w:val="en-US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P</m:t>
          </m:r>
          <m:r>
            <w:rPr>
              <w:rFonts w:ascii="Cambria Math" w:hAnsi="Cambria Math" w:cstheme="minorHAnsi"/>
              <w:sz w:val="22"/>
              <w:szCs w:val="22"/>
            </w:rPr>
            <m:t>=m∙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συσ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- 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0</m:t>
              </m:r>
            </m:sub>
          </m:sSub>
          <m:box>
            <m:boxPr>
              <m:opEmu m:val="1"/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groupChr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e>
                  </m:d>
                </m:e>
              </m:groupChr>
            </m:e>
          </m:box>
          <m:r>
            <w:rPr>
              <w:rFonts w:ascii="Cambria Math" w:hAnsi="Cambria Math" w:cstheme="minorHAnsi"/>
              <w:sz w:val="22"/>
              <w:szCs w:val="22"/>
            </w:rPr>
            <m:t xml:space="preserve"> 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P=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m∙m∙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m+M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>-m∙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⇔</m:t>
          </m:r>
          <m:r>
            <w:rPr>
              <w:rFonts w:ascii="Cambria Math" w:hAnsi="Cambria Math" w:cstheme="minorHAnsi"/>
              <w:sz w:val="22"/>
              <w:szCs w:val="22"/>
            </w:rPr>
            <m:t>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P=m∙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M+m</m:t>
                  </m:r>
                </m:den>
              </m:f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-1</m:t>
              </m:r>
            </m:e>
          </m:d>
        </m:oMath>
      </m:oMathPara>
    </w:p>
    <w:p w:rsidR="005B2EDF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P</m:t>
          </m:r>
          <m:r>
            <w:rPr>
              <w:rFonts w:ascii="Cambria Math" w:hAnsi="Cambria Math" w:cstheme="minorHAnsi"/>
              <w:sz w:val="22"/>
              <w:szCs w:val="22"/>
            </w:rPr>
            <m:t>=m∙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m+M</m:t>
                  </m:r>
                </m:den>
              </m:f>
            </m:e>
          </m:d>
          <m:r>
            <w:rPr>
              <w:rFonts w:ascii="Cambria Math" w:hAnsi="Cambria Math" w:cstheme="minorHAnsi"/>
              <w:sz w:val="22"/>
              <w:szCs w:val="22"/>
            </w:rPr>
            <m:t>⇔Δ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P</m:t>
          </m:r>
          <m:r>
            <w:rPr>
              <w:rFonts w:ascii="Cambria Math" w:hAnsi="Cambria Math" w:cstheme="minorHAnsi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m∙M∙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m+M</m:t>
              </m:r>
            </m:den>
          </m:f>
        </m:oMath>
      </m:oMathPara>
    </w:p>
    <w:p w:rsidR="005B2EDF" w:rsidRDefault="005B2EDF" w:rsidP="0065624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60418" w:rsidRPr="00B3290B" w:rsidRDefault="00460418" w:rsidP="00172D1B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B3290B">
        <w:rPr>
          <w:rFonts w:asciiTheme="minorHAnsi" w:hAnsiTheme="minorHAnsi"/>
          <w:b/>
          <w:i/>
          <w:sz w:val="22"/>
          <w:szCs w:val="22"/>
        </w:rPr>
        <w:t>Μονάδες 9</w:t>
      </w:r>
    </w:p>
    <w:p w:rsidR="006A1B6D" w:rsidRPr="003767D2" w:rsidRDefault="006A1B6D" w:rsidP="00172D1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sectPr w:rsidR="006A1B6D" w:rsidRPr="003767D2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1AD0"/>
    <w:rsid w:val="000149E1"/>
    <w:rsid w:val="00015D2C"/>
    <w:rsid w:val="00023886"/>
    <w:rsid w:val="00047BF4"/>
    <w:rsid w:val="000676E4"/>
    <w:rsid w:val="00067CD8"/>
    <w:rsid w:val="00093789"/>
    <w:rsid w:val="00095F95"/>
    <w:rsid w:val="000D215C"/>
    <w:rsid w:val="000D5D86"/>
    <w:rsid w:val="00106741"/>
    <w:rsid w:val="001313E7"/>
    <w:rsid w:val="00135044"/>
    <w:rsid w:val="00146806"/>
    <w:rsid w:val="00157A35"/>
    <w:rsid w:val="00166C28"/>
    <w:rsid w:val="00172D1B"/>
    <w:rsid w:val="001B2C5A"/>
    <w:rsid w:val="001C6DBF"/>
    <w:rsid w:val="001F257F"/>
    <w:rsid w:val="00240908"/>
    <w:rsid w:val="002702D6"/>
    <w:rsid w:val="002B085A"/>
    <w:rsid w:val="002C5E67"/>
    <w:rsid w:val="002C67DA"/>
    <w:rsid w:val="002D2C94"/>
    <w:rsid w:val="003120E8"/>
    <w:rsid w:val="003302AC"/>
    <w:rsid w:val="00345E7F"/>
    <w:rsid w:val="003625EF"/>
    <w:rsid w:val="003767D2"/>
    <w:rsid w:val="0039058E"/>
    <w:rsid w:val="00395632"/>
    <w:rsid w:val="003C6629"/>
    <w:rsid w:val="003C6A3E"/>
    <w:rsid w:val="003D5E17"/>
    <w:rsid w:val="00407F1D"/>
    <w:rsid w:val="00460418"/>
    <w:rsid w:val="00462620"/>
    <w:rsid w:val="00473385"/>
    <w:rsid w:val="00480950"/>
    <w:rsid w:val="00485B3D"/>
    <w:rsid w:val="00490BE8"/>
    <w:rsid w:val="004C182E"/>
    <w:rsid w:val="004C66E4"/>
    <w:rsid w:val="004E69A6"/>
    <w:rsid w:val="0050026E"/>
    <w:rsid w:val="00501A79"/>
    <w:rsid w:val="005159FB"/>
    <w:rsid w:val="00566DD0"/>
    <w:rsid w:val="00597FE6"/>
    <w:rsid w:val="005B2EDF"/>
    <w:rsid w:val="005C2E21"/>
    <w:rsid w:val="005D4579"/>
    <w:rsid w:val="00602D01"/>
    <w:rsid w:val="006366AA"/>
    <w:rsid w:val="0065624B"/>
    <w:rsid w:val="00656A11"/>
    <w:rsid w:val="006A1B6D"/>
    <w:rsid w:val="006A6B0C"/>
    <w:rsid w:val="006A71C5"/>
    <w:rsid w:val="006B71AC"/>
    <w:rsid w:val="006C68DF"/>
    <w:rsid w:val="006E270C"/>
    <w:rsid w:val="006E783E"/>
    <w:rsid w:val="0072448A"/>
    <w:rsid w:val="00740239"/>
    <w:rsid w:val="00740749"/>
    <w:rsid w:val="007421E8"/>
    <w:rsid w:val="00783560"/>
    <w:rsid w:val="007A156E"/>
    <w:rsid w:val="007D0C6C"/>
    <w:rsid w:val="007E5EDE"/>
    <w:rsid w:val="007E7EEA"/>
    <w:rsid w:val="007F65DE"/>
    <w:rsid w:val="00834F3B"/>
    <w:rsid w:val="008572D2"/>
    <w:rsid w:val="00870BB4"/>
    <w:rsid w:val="008811A2"/>
    <w:rsid w:val="0093579E"/>
    <w:rsid w:val="00954AEA"/>
    <w:rsid w:val="009572C4"/>
    <w:rsid w:val="0096272F"/>
    <w:rsid w:val="00965178"/>
    <w:rsid w:val="009A23DC"/>
    <w:rsid w:val="009A617D"/>
    <w:rsid w:val="009D2FF9"/>
    <w:rsid w:val="00A22CBE"/>
    <w:rsid w:val="00A57B0E"/>
    <w:rsid w:val="00AB7679"/>
    <w:rsid w:val="00AC7DA6"/>
    <w:rsid w:val="00AD3300"/>
    <w:rsid w:val="00AD6D22"/>
    <w:rsid w:val="00B141B9"/>
    <w:rsid w:val="00B15475"/>
    <w:rsid w:val="00B268EB"/>
    <w:rsid w:val="00B3290B"/>
    <w:rsid w:val="00B547D4"/>
    <w:rsid w:val="00B977DB"/>
    <w:rsid w:val="00BA2328"/>
    <w:rsid w:val="00BD0485"/>
    <w:rsid w:val="00BD785D"/>
    <w:rsid w:val="00C00230"/>
    <w:rsid w:val="00C01A31"/>
    <w:rsid w:val="00C14707"/>
    <w:rsid w:val="00C57E08"/>
    <w:rsid w:val="00C72B2A"/>
    <w:rsid w:val="00CB29E8"/>
    <w:rsid w:val="00CB44D2"/>
    <w:rsid w:val="00CB5981"/>
    <w:rsid w:val="00CC6BAE"/>
    <w:rsid w:val="00CD2EC0"/>
    <w:rsid w:val="00CD3558"/>
    <w:rsid w:val="00CD765A"/>
    <w:rsid w:val="00CE290A"/>
    <w:rsid w:val="00CF028F"/>
    <w:rsid w:val="00D00889"/>
    <w:rsid w:val="00D06A5E"/>
    <w:rsid w:val="00D51963"/>
    <w:rsid w:val="00D545C0"/>
    <w:rsid w:val="00D731EE"/>
    <w:rsid w:val="00DA1023"/>
    <w:rsid w:val="00DB446A"/>
    <w:rsid w:val="00DB657B"/>
    <w:rsid w:val="00DF1C0C"/>
    <w:rsid w:val="00E1362C"/>
    <w:rsid w:val="00E203E8"/>
    <w:rsid w:val="00E254AE"/>
    <w:rsid w:val="00E4357B"/>
    <w:rsid w:val="00E56D4F"/>
    <w:rsid w:val="00E75457"/>
    <w:rsid w:val="00E96C57"/>
    <w:rsid w:val="00ED6F11"/>
    <w:rsid w:val="00F00030"/>
    <w:rsid w:val="00F02471"/>
    <w:rsid w:val="00F03E59"/>
    <w:rsid w:val="00F87851"/>
    <w:rsid w:val="00FA2368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DBF451-21B6-434D-ADA7-D2607E87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footer"/>
    <w:basedOn w:val="a"/>
    <w:link w:val="Char2"/>
    <w:semiHidden/>
    <w:unhideWhenUsed/>
    <w:rsid w:val="00F8785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semiHidden/>
    <w:rsid w:val="00F87851"/>
    <w:rPr>
      <w:sz w:val="24"/>
      <w:szCs w:val="24"/>
    </w:rPr>
  </w:style>
  <w:style w:type="character" w:styleId="aa">
    <w:name w:val="page number"/>
    <w:basedOn w:val="a0"/>
    <w:semiHidden/>
    <w:unhideWhenUsed/>
    <w:rsid w:val="00F8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EE0AF-2602-4D2C-80A6-B38CBFC0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189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ΚΑΝΕΛΛΟΠΟΥΛΟΣ ΙΩΑΝΝΗΣ</cp:lastModifiedBy>
  <cp:revision>16</cp:revision>
  <cp:lastPrinted>2022-02-10T13:26:00Z</cp:lastPrinted>
  <dcterms:created xsi:type="dcterms:W3CDTF">2022-02-17T18:26:00Z</dcterms:created>
  <dcterms:modified xsi:type="dcterms:W3CDTF">2022-02-27T13:16:00Z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