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6B647" w14:textId="77777777" w:rsidR="00531B3B" w:rsidRDefault="00834F17">
      <w:pPr>
        <w:spacing w:after="0"/>
        <w:jc w:val="both"/>
        <w:textAlignment w:val="baseline"/>
        <w:rPr>
          <w:rFonts w:eastAsiaTheme="minorEastAsia"/>
          <w:sz w:val="18"/>
          <w:szCs w:val="18"/>
          <w:lang w:eastAsia="el-GR"/>
        </w:rPr>
      </w:pPr>
      <w:r>
        <w:rPr>
          <w:rFonts w:eastAsiaTheme="minorEastAsia"/>
          <w:b/>
          <w:bCs/>
          <w:sz w:val="24"/>
          <w:szCs w:val="24"/>
          <w:lang w:eastAsia="el-GR"/>
        </w:rPr>
        <w:t>ΘΕΜΑ 2</w:t>
      </w:r>
    </w:p>
    <w:p w14:paraId="557B884D" w14:textId="77777777" w:rsidR="00531B3B" w:rsidRDefault="00834F17">
      <w:pPr>
        <w:spacing w:after="0"/>
        <w:jc w:val="both"/>
        <w:rPr>
          <w:rStyle w:val="eop"/>
          <w:rFonts w:eastAsiaTheme="minorEastAsia"/>
          <w:color w:val="000000"/>
          <w:sz w:val="24"/>
          <w:szCs w:val="24"/>
          <w:highlight w:val="white"/>
        </w:rPr>
      </w:pPr>
      <w:r>
        <w:rPr>
          <w:rStyle w:val="normaltextrun"/>
          <w:rFonts w:eastAsiaTheme="minorEastAsia"/>
          <w:b/>
          <w:bCs/>
          <w:color w:val="000000"/>
          <w:sz w:val="24"/>
          <w:szCs w:val="24"/>
          <w:shd w:val="clear" w:color="auto" w:fill="FFFFFF"/>
        </w:rPr>
        <w:t>2.1</w:t>
      </w:r>
      <w:r>
        <w:rPr>
          <w:rStyle w:val="normaltextrun"/>
          <w:rFonts w:eastAsiaTheme="minorEastAsia"/>
          <w:color w:val="000000"/>
          <w:sz w:val="24"/>
          <w:szCs w:val="24"/>
          <w:shd w:val="clear" w:color="auto" w:fill="FFFFFF"/>
        </w:rPr>
        <w:t> </w:t>
      </w:r>
      <w:r>
        <w:rPr>
          <w:rStyle w:val="eop"/>
          <w:rFonts w:eastAsiaTheme="minorEastAsia"/>
          <w:color w:val="000000"/>
          <w:sz w:val="24"/>
          <w:szCs w:val="24"/>
          <w:shd w:val="clear" w:color="auto" w:fill="FFFFFF"/>
        </w:rPr>
        <w:t> </w:t>
      </w:r>
    </w:p>
    <w:p w14:paraId="7F28C8E3" w14:textId="77777777" w:rsidR="00531B3B" w:rsidRDefault="00834F17">
      <w:pPr>
        <w:spacing w:after="0"/>
        <w:jc w:val="both"/>
        <w:rPr>
          <w:rFonts w:eastAsiaTheme="minorEastAsia"/>
          <w:sz w:val="24"/>
          <w:szCs w:val="24"/>
        </w:rPr>
      </w:pPr>
      <w:r>
        <w:rPr>
          <w:rFonts w:eastAsiaTheme="minorEastAsia"/>
          <w:sz w:val="24"/>
          <w:szCs w:val="24"/>
        </w:rPr>
        <w:t xml:space="preserve">α) </w:t>
      </w:r>
      <w:r>
        <w:rPr>
          <w:rStyle w:val="normaltextrun"/>
          <w:rFonts w:eastAsiaTheme="minorEastAsia"/>
          <w:color w:val="000000"/>
          <w:shd w:val="clear" w:color="auto" w:fill="FFFFFF"/>
        </w:rPr>
        <w:t xml:space="preserve">χωρητικότητα </w:t>
      </w:r>
      <w:r>
        <w:rPr>
          <w:rFonts w:eastAsiaTheme="minorEastAsia"/>
          <w:sz w:val="24"/>
          <w:szCs w:val="24"/>
        </w:rPr>
        <w:t xml:space="preserve">σε </w:t>
      </w:r>
      <w:proofErr w:type="spellStart"/>
      <w:r>
        <w:rPr>
          <w:rFonts w:eastAsiaTheme="minorEastAsia"/>
          <w:sz w:val="24"/>
          <w:szCs w:val="24"/>
        </w:rPr>
        <w:t>bytes</w:t>
      </w:r>
      <w:proofErr w:type="spellEnd"/>
      <w:r>
        <w:rPr>
          <w:rFonts w:eastAsiaTheme="minorEastAsia"/>
          <w:sz w:val="24"/>
          <w:szCs w:val="24"/>
        </w:rPr>
        <w:t xml:space="preserve"> (KB, MB, GB, TB), β)</w:t>
      </w:r>
      <w:r>
        <w:rPr>
          <w:rStyle w:val="Char0"/>
          <w:rFonts w:eastAsiaTheme="minorEastAsia"/>
          <w:color w:val="000000"/>
          <w:shd w:val="clear" w:color="auto" w:fill="FFFFFF"/>
        </w:rPr>
        <w:t xml:space="preserve"> </w:t>
      </w:r>
      <w:r>
        <w:rPr>
          <w:rStyle w:val="normaltextrun"/>
          <w:rFonts w:eastAsiaTheme="minorEastAsia"/>
          <w:color w:val="000000"/>
          <w:shd w:val="clear" w:color="auto" w:fill="FFFFFF"/>
        </w:rPr>
        <w:t>χρόνος προσπέλαση</w:t>
      </w:r>
      <w:r>
        <w:rPr>
          <w:rFonts w:eastAsiaTheme="minorEastAsia"/>
          <w:sz w:val="24"/>
          <w:szCs w:val="24"/>
        </w:rPr>
        <w:t xml:space="preserve"> σε </w:t>
      </w:r>
      <w:proofErr w:type="spellStart"/>
      <w:r>
        <w:rPr>
          <w:rFonts w:eastAsiaTheme="minorEastAsia"/>
          <w:sz w:val="24"/>
          <w:szCs w:val="24"/>
        </w:rPr>
        <w:t>sec</w:t>
      </w:r>
      <w:proofErr w:type="spellEnd"/>
      <w:r>
        <w:rPr>
          <w:rFonts w:eastAsiaTheme="minorEastAsia"/>
          <w:sz w:val="24"/>
          <w:szCs w:val="24"/>
        </w:rPr>
        <w:t xml:space="preserve"> (</w:t>
      </w:r>
      <w:proofErr w:type="spellStart"/>
      <w:r>
        <w:rPr>
          <w:rFonts w:eastAsiaTheme="minorEastAsia"/>
          <w:sz w:val="24"/>
          <w:szCs w:val="24"/>
        </w:rPr>
        <w:t>msec</w:t>
      </w:r>
      <w:proofErr w:type="spellEnd"/>
      <w:r>
        <w:rPr>
          <w:rFonts w:eastAsiaTheme="minorEastAsia"/>
          <w:sz w:val="24"/>
          <w:szCs w:val="24"/>
        </w:rPr>
        <w:t>), γ)</w:t>
      </w:r>
      <w:r>
        <w:rPr>
          <w:rStyle w:val="Char0"/>
          <w:rFonts w:eastAsiaTheme="minorEastAsia"/>
          <w:color w:val="000000"/>
          <w:shd w:val="clear" w:color="auto" w:fill="FFFFFF"/>
        </w:rPr>
        <w:t xml:space="preserve"> </w:t>
      </w:r>
      <w:r>
        <w:rPr>
          <w:rStyle w:val="normaltextrun"/>
          <w:rFonts w:eastAsiaTheme="minorEastAsia"/>
          <w:color w:val="000000"/>
          <w:shd w:val="clear" w:color="auto" w:fill="FFFFFF"/>
        </w:rPr>
        <w:t>ρυθμός μεταφοράς δεδομένων</w:t>
      </w:r>
      <w:r>
        <w:rPr>
          <w:rFonts w:eastAsiaTheme="minorEastAsia"/>
          <w:sz w:val="24"/>
          <w:szCs w:val="24"/>
        </w:rPr>
        <w:t xml:space="preserve"> σε </w:t>
      </w:r>
      <w:proofErr w:type="spellStart"/>
      <w:r>
        <w:rPr>
          <w:rFonts w:eastAsiaTheme="minorEastAsia"/>
          <w:sz w:val="24"/>
          <w:szCs w:val="24"/>
        </w:rPr>
        <w:t>bytes</w:t>
      </w:r>
      <w:proofErr w:type="spellEnd"/>
      <w:r>
        <w:rPr>
          <w:rFonts w:eastAsiaTheme="minorEastAsia"/>
          <w:sz w:val="24"/>
          <w:szCs w:val="24"/>
        </w:rPr>
        <w:t>/</w:t>
      </w:r>
      <w:proofErr w:type="spellStart"/>
      <w:r>
        <w:rPr>
          <w:rFonts w:eastAsiaTheme="minorEastAsia"/>
          <w:sz w:val="24"/>
          <w:szCs w:val="24"/>
        </w:rPr>
        <w:t>sec</w:t>
      </w:r>
      <w:proofErr w:type="spellEnd"/>
      <w:r>
        <w:rPr>
          <w:rFonts w:eastAsiaTheme="minorEastAsia"/>
          <w:sz w:val="24"/>
          <w:szCs w:val="24"/>
        </w:rPr>
        <w:t xml:space="preserve">, δ) </w:t>
      </w:r>
      <w:r>
        <w:rPr>
          <w:rStyle w:val="normaltextrun"/>
          <w:rFonts w:eastAsiaTheme="minorEastAsia"/>
          <w:color w:val="000000"/>
          <w:shd w:val="clear" w:color="auto" w:fill="FFFFFF"/>
        </w:rPr>
        <w:t xml:space="preserve">λανθάνουσα ή κρυφή μνήμη </w:t>
      </w:r>
      <w:r>
        <w:rPr>
          <w:rFonts w:eastAsiaTheme="minorEastAsia"/>
          <w:sz w:val="24"/>
          <w:szCs w:val="24"/>
        </w:rPr>
        <w:t xml:space="preserve">σε </w:t>
      </w:r>
      <w:proofErr w:type="spellStart"/>
      <w:r>
        <w:rPr>
          <w:rFonts w:eastAsiaTheme="minorEastAsia"/>
          <w:sz w:val="24"/>
          <w:szCs w:val="24"/>
        </w:rPr>
        <w:t>bytes</w:t>
      </w:r>
      <w:proofErr w:type="spellEnd"/>
      <w:r>
        <w:rPr>
          <w:rFonts w:eastAsiaTheme="minorEastAsia"/>
          <w:sz w:val="24"/>
          <w:szCs w:val="24"/>
        </w:rPr>
        <w:t xml:space="preserve"> (KB, ΜB)</w:t>
      </w:r>
    </w:p>
    <w:p w14:paraId="5AAFA147" w14:textId="77777777" w:rsidR="00531B3B" w:rsidRDefault="00834F17">
      <w:pPr>
        <w:spacing w:after="0"/>
        <w:jc w:val="both"/>
        <w:rPr>
          <w:rFonts w:eastAsiaTheme="minorEastAsia"/>
          <w:b/>
          <w:bCs/>
          <w:color w:val="000000"/>
          <w:sz w:val="24"/>
          <w:szCs w:val="24"/>
          <w:highlight w:val="white"/>
        </w:rPr>
      </w:pPr>
      <w:r>
        <w:rPr>
          <w:rStyle w:val="normaltextrun"/>
          <w:rFonts w:eastAsiaTheme="minorEastAsia"/>
          <w:b/>
          <w:bCs/>
          <w:color w:val="000000"/>
          <w:sz w:val="24"/>
          <w:szCs w:val="24"/>
          <w:shd w:val="clear" w:color="auto" w:fill="FFFFFF"/>
        </w:rPr>
        <w:t>2.2</w:t>
      </w:r>
      <w:r>
        <w:rPr>
          <w:rStyle w:val="eop"/>
          <w:rFonts w:eastAsiaTheme="minorEastAsia"/>
          <w:b/>
          <w:bCs/>
          <w:color w:val="000000"/>
          <w:sz w:val="24"/>
          <w:szCs w:val="24"/>
          <w:shd w:val="clear" w:color="auto" w:fill="FFFFFF"/>
        </w:rPr>
        <w:t> </w:t>
      </w:r>
      <w:r>
        <w:rPr>
          <w:rStyle w:val="eop"/>
          <w:rFonts w:cstheme="minorHAnsi"/>
          <w:b/>
          <w:bCs/>
          <w:color w:val="000000"/>
          <w:sz w:val="24"/>
          <w:szCs w:val="24"/>
          <w:shd w:val="clear" w:color="auto" w:fill="FFFFFF"/>
        </w:rPr>
        <w:br/>
      </w:r>
      <w:r>
        <w:rPr>
          <w:rFonts w:eastAsiaTheme="minorEastAsia"/>
          <w:sz w:val="24"/>
          <w:szCs w:val="24"/>
        </w:rPr>
        <w:t xml:space="preserve">Η εσωτερική λανθάνουσα  μνήμη τύπου RAM, που </w:t>
      </w:r>
      <w:r>
        <w:rPr>
          <w:rFonts w:eastAsiaTheme="minorEastAsia"/>
          <w:sz w:val="24"/>
          <w:szCs w:val="24"/>
        </w:rPr>
        <w:t>έχει ένας σκληρός δίσκος, χρησιμεύει για να μπορεί να βρίσκει, χωρίς να μετακινηθούν οι κεφαλές, τις τελευταίες πιο συχνά χρησιμοποιούμενες πληροφορίες με αποτέλεσμα να επηρεάζει την ταχύτητα μεταφοράς δεδομένων. Επιπλέον όσο μεγαλύτερο είναι το μέγεθος τη</w:t>
      </w:r>
      <w:r>
        <w:rPr>
          <w:rFonts w:eastAsiaTheme="minorEastAsia"/>
          <w:sz w:val="24"/>
          <w:szCs w:val="24"/>
        </w:rPr>
        <w:t>ς λανθάνουσας μνήμης τόσο επηρεάζεται η απόδοση του.</w:t>
      </w:r>
    </w:p>
    <w:p w14:paraId="1ECB0187" w14:textId="77777777" w:rsidR="00531B3B" w:rsidRDefault="00834F17">
      <w:pPr>
        <w:spacing w:after="0"/>
        <w:jc w:val="both"/>
        <w:rPr>
          <w:rStyle w:val="eop"/>
          <w:rFonts w:eastAsiaTheme="minorEastAsia"/>
          <w:color w:val="000000"/>
          <w:sz w:val="24"/>
          <w:szCs w:val="24"/>
          <w:highlight w:val="white"/>
        </w:rPr>
      </w:pPr>
      <w:r>
        <w:rPr>
          <w:rStyle w:val="normaltextrun"/>
          <w:rFonts w:eastAsiaTheme="minorEastAsia"/>
          <w:b/>
          <w:bCs/>
          <w:color w:val="000000"/>
          <w:sz w:val="24"/>
          <w:szCs w:val="24"/>
          <w:shd w:val="clear" w:color="auto" w:fill="FFFFFF"/>
        </w:rPr>
        <w:t>2.3</w:t>
      </w:r>
      <w:r>
        <w:rPr>
          <w:rStyle w:val="eop"/>
          <w:rFonts w:eastAsiaTheme="minorEastAsia"/>
          <w:color w:val="000000"/>
          <w:sz w:val="24"/>
          <w:szCs w:val="24"/>
          <w:shd w:val="clear" w:color="auto" w:fill="FFFFFF"/>
        </w:rPr>
        <w:t> </w:t>
      </w:r>
    </w:p>
    <w:p w14:paraId="6D065E9F" w14:textId="77777777" w:rsidR="00531B3B" w:rsidRDefault="00834F17">
      <w:pPr>
        <w:spacing w:after="0"/>
        <w:jc w:val="both"/>
        <w:rPr>
          <w:rFonts w:eastAsiaTheme="minorEastAsia"/>
          <w:sz w:val="24"/>
          <w:szCs w:val="24"/>
        </w:rPr>
      </w:pPr>
      <w:r>
        <w:rPr>
          <w:rFonts w:eastAsiaTheme="minorEastAsia"/>
          <w:sz w:val="24"/>
          <w:szCs w:val="24"/>
        </w:rPr>
        <w:t>Χρόνος προσπέλασης (</w:t>
      </w:r>
      <w:proofErr w:type="spellStart"/>
      <w:r>
        <w:rPr>
          <w:rFonts w:eastAsiaTheme="minorEastAsia"/>
          <w:sz w:val="24"/>
          <w:szCs w:val="24"/>
        </w:rPr>
        <w:t>access</w:t>
      </w:r>
      <w:proofErr w:type="spellEnd"/>
      <w:r>
        <w:rPr>
          <w:rFonts w:eastAsiaTheme="minorEastAsia"/>
          <w:sz w:val="24"/>
          <w:szCs w:val="24"/>
        </w:rPr>
        <w:t xml:space="preserve"> </w:t>
      </w:r>
      <w:proofErr w:type="spellStart"/>
      <w:r>
        <w:rPr>
          <w:rFonts w:eastAsiaTheme="minorEastAsia"/>
          <w:sz w:val="24"/>
          <w:szCs w:val="24"/>
        </w:rPr>
        <w:t>time</w:t>
      </w:r>
      <w:proofErr w:type="spellEnd"/>
      <w:r>
        <w:rPr>
          <w:rFonts w:eastAsiaTheme="minorEastAsia"/>
          <w:sz w:val="24"/>
          <w:szCs w:val="24"/>
        </w:rPr>
        <w:t>) αναλύεται στους εξής χρόνους:</w:t>
      </w:r>
    </w:p>
    <w:p w14:paraId="2868FE03" w14:textId="77777777" w:rsidR="00531B3B" w:rsidRDefault="00834F17">
      <w:pPr>
        <w:spacing w:after="0"/>
        <w:jc w:val="both"/>
        <w:rPr>
          <w:rFonts w:eastAsiaTheme="minorEastAsia"/>
          <w:sz w:val="24"/>
          <w:szCs w:val="24"/>
        </w:rPr>
      </w:pPr>
      <w:r>
        <w:rPr>
          <w:rFonts w:eastAsiaTheme="minorEastAsia"/>
          <w:sz w:val="24"/>
          <w:szCs w:val="24"/>
        </w:rPr>
        <w:t xml:space="preserve">Ο </w:t>
      </w:r>
      <w:r>
        <w:rPr>
          <w:rFonts w:eastAsiaTheme="minorEastAsia"/>
          <w:b/>
          <w:bCs/>
          <w:sz w:val="24"/>
          <w:szCs w:val="24"/>
        </w:rPr>
        <w:t>χρόνος αναζήτησης</w:t>
      </w:r>
      <w:r>
        <w:rPr>
          <w:rFonts w:eastAsiaTheme="minorEastAsia"/>
          <w:sz w:val="24"/>
          <w:szCs w:val="24"/>
        </w:rPr>
        <w:t xml:space="preserve"> μετριέται σε χιλιοστά του δευτερολέπτου (</w:t>
      </w:r>
      <w:proofErr w:type="spellStart"/>
      <w:r>
        <w:rPr>
          <w:rFonts w:eastAsiaTheme="minorEastAsia"/>
          <w:sz w:val="24"/>
          <w:szCs w:val="24"/>
        </w:rPr>
        <w:t>milliseconds</w:t>
      </w:r>
      <w:proofErr w:type="spellEnd"/>
      <w:r>
        <w:rPr>
          <w:rFonts w:eastAsiaTheme="minorEastAsia"/>
          <w:sz w:val="24"/>
          <w:szCs w:val="24"/>
        </w:rPr>
        <w:t>) και είναι ο χρόνος που κάνει η κεφαλή για να μετακινηθεί στη</w:t>
      </w:r>
      <w:r>
        <w:rPr>
          <w:rFonts w:eastAsiaTheme="minorEastAsia"/>
          <w:sz w:val="24"/>
          <w:szCs w:val="24"/>
        </w:rPr>
        <w:t xml:space="preserve"> σωστή τροχιά όπου βρίσκονται τα προς ανάγνωση δεδομένα</w:t>
      </w:r>
    </w:p>
    <w:p w14:paraId="5EE5837E" w14:textId="77777777" w:rsidR="00531B3B" w:rsidRDefault="00834F17">
      <w:pPr>
        <w:spacing w:after="0"/>
        <w:jc w:val="both"/>
        <w:rPr>
          <w:rFonts w:eastAsiaTheme="minorEastAsia"/>
          <w:sz w:val="24"/>
          <w:szCs w:val="24"/>
        </w:rPr>
      </w:pPr>
      <w:r>
        <w:rPr>
          <w:rFonts w:eastAsiaTheme="minorEastAsia"/>
          <w:sz w:val="24"/>
          <w:szCs w:val="24"/>
        </w:rPr>
        <w:t xml:space="preserve">Ο </w:t>
      </w:r>
      <w:r>
        <w:rPr>
          <w:rFonts w:eastAsiaTheme="minorEastAsia"/>
          <w:b/>
          <w:bCs/>
          <w:sz w:val="24"/>
          <w:szCs w:val="24"/>
        </w:rPr>
        <w:t>λανθάνων χρόνος περιστροφής</w:t>
      </w:r>
      <w:r>
        <w:rPr>
          <w:rFonts w:eastAsiaTheme="minorEastAsia"/>
          <w:sz w:val="24"/>
          <w:szCs w:val="24"/>
        </w:rPr>
        <w:t xml:space="preserve"> είναι ο χρόνος προσέγγισης του σωστού τομέα όπου βρίσκονται τα προς ανάγνωση δεδομένα.</w:t>
      </w:r>
    </w:p>
    <w:p w14:paraId="25F260C7" w14:textId="77777777" w:rsidR="00531B3B" w:rsidRDefault="00834F17">
      <w:pPr>
        <w:spacing w:after="0"/>
        <w:jc w:val="both"/>
        <w:rPr>
          <w:rFonts w:eastAsiaTheme="minorEastAsia"/>
          <w:color w:val="000000" w:themeColor="text1"/>
          <w:sz w:val="24"/>
          <w:szCs w:val="24"/>
        </w:rPr>
      </w:pPr>
      <w:r>
        <w:rPr>
          <w:rFonts w:eastAsiaTheme="minorEastAsia"/>
          <w:sz w:val="24"/>
          <w:szCs w:val="24"/>
        </w:rPr>
        <w:t>Ο</w:t>
      </w:r>
      <w:r>
        <w:rPr>
          <w:rFonts w:eastAsiaTheme="minorEastAsia"/>
          <w:b/>
          <w:bCs/>
          <w:sz w:val="24"/>
          <w:szCs w:val="24"/>
        </w:rPr>
        <w:t xml:space="preserve"> χρόνος προσέγγισης του σωστού τομέα </w:t>
      </w:r>
      <w:r>
        <w:rPr>
          <w:rFonts w:eastAsiaTheme="minorEastAsia"/>
          <w:sz w:val="24"/>
          <w:szCs w:val="24"/>
        </w:rPr>
        <w:t>κυμαίνεται από μηδέν, αν ήδη η κεφαλή βρίσκεται στον κατάλληλο τομέα, μέχρι μια πλήρη περιστροφή αν ο ζητούμενος τομέας μόλις πέρα</w:t>
      </w:r>
      <w:r>
        <w:rPr>
          <w:rFonts w:eastAsiaTheme="minorEastAsia"/>
          <w:sz w:val="24"/>
          <w:szCs w:val="24"/>
        </w:rPr>
        <w:t xml:space="preserve">σε από την κεφαλή. </w:t>
      </w:r>
    </w:p>
    <w:p w14:paraId="5E776A43" w14:textId="77777777" w:rsidR="00531B3B" w:rsidRDefault="00834F17">
      <w:pPr>
        <w:spacing w:after="0"/>
        <w:jc w:val="both"/>
        <w:rPr>
          <w:rFonts w:eastAsiaTheme="minorEastAsia"/>
          <w:color w:val="000000" w:themeColor="text1"/>
          <w:sz w:val="24"/>
          <w:szCs w:val="24"/>
        </w:rPr>
      </w:pPr>
      <w:r>
        <w:rPr>
          <w:rFonts w:eastAsiaTheme="minorEastAsia"/>
          <w:sz w:val="24"/>
          <w:szCs w:val="24"/>
        </w:rPr>
        <w:t>(Περιγραφή το 1 από τα 3)</w:t>
      </w:r>
    </w:p>
    <w:p w14:paraId="2634807B" w14:textId="77777777" w:rsidR="00531B3B" w:rsidRDefault="00531B3B">
      <w:pPr>
        <w:pStyle w:val="2"/>
        <w:spacing w:before="0"/>
        <w:jc w:val="both"/>
        <w:rPr>
          <w:rFonts w:eastAsiaTheme="minorEastAsia" w:cstheme="minorBidi"/>
          <w:sz w:val="24"/>
          <w:szCs w:val="24"/>
        </w:rPr>
      </w:pPr>
    </w:p>
    <w:sectPr w:rsidR="00531B3B">
      <w:headerReference w:type="default" r:id="rId9"/>
      <w:footerReference w:type="default" r:id="rId10"/>
      <w:pgSz w:w="11906" w:h="16838"/>
      <w:pgMar w:top="1417" w:right="1417" w:bottom="1417" w:left="1417"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B471B" w14:textId="77777777" w:rsidR="00834F17" w:rsidRDefault="00834F17">
      <w:pPr>
        <w:spacing w:after="0" w:line="240" w:lineRule="auto"/>
      </w:pPr>
      <w:r>
        <w:separator/>
      </w:r>
    </w:p>
  </w:endnote>
  <w:endnote w:type="continuationSeparator" w:id="0">
    <w:p w14:paraId="6E3B5859" w14:textId="77777777" w:rsidR="00834F17" w:rsidRDefault="00834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14" w:type="dxa"/>
      <w:tblLook w:val="06A0" w:firstRow="1" w:lastRow="0" w:firstColumn="1" w:lastColumn="0" w:noHBand="1" w:noVBand="1"/>
    </w:tblPr>
    <w:tblGrid>
      <w:gridCol w:w="3004"/>
      <w:gridCol w:w="3005"/>
      <w:gridCol w:w="3005"/>
    </w:tblGrid>
    <w:tr w:rsidR="00531B3B" w14:paraId="48E623D4" w14:textId="77777777">
      <w:tc>
        <w:tcPr>
          <w:tcW w:w="3004" w:type="dxa"/>
        </w:tcPr>
        <w:p w14:paraId="42D5C4C8" w14:textId="77777777" w:rsidR="00531B3B" w:rsidRDefault="00531B3B">
          <w:pPr>
            <w:pStyle w:val="a3"/>
            <w:ind w:left="-115"/>
          </w:pPr>
        </w:p>
      </w:tc>
      <w:tc>
        <w:tcPr>
          <w:tcW w:w="3005" w:type="dxa"/>
        </w:tcPr>
        <w:p w14:paraId="1DEAF484" w14:textId="77777777" w:rsidR="00531B3B" w:rsidRDefault="00531B3B">
          <w:pPr>
            <w:pStyle w:val="a3"/>
            <w:jc w:val="center"/>
          </w:pPr>
        </w:p>
      </w:tc>
      <w:tc>
        <w:tcPr>
          <w:tcW w:w="3005" w:type="dxa"/>
        </w:tcPr>
        <w:p w14:paraId="59B326D8" w14:textId="77777777" w:rsidR="00531B3B" w:rsidRDefault="00531B3B">
          <w:pPr>
            <w:pStyle w:val="a3"/>
            <w:ind w:right="-115"/>
            <w:jc w:val="right"/>
          </w:pPr>
        </w:p>
      </w:tc>
    </w:tr>
  </w:tbl>
  <w:p w14:paraId="3FF9636B" w14:textId="77777777" w:rsidR="00531B3B" w:rsidRDefault="00531B3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296DF" w14:textId="77777777" w:rsidR="00834F17" w:rsidRDefault="00834F17">
      <w:pPr>
        <w:spacing w:after="0" w:line="240" w:lineRule="auto"/>
      </w:pPr>
      <w:r>
        <w:separator/>
      </w:r>
    </w:p>
  </w:footnote>
  <w:footnote w:type="continuationSeparator" w:id="0">
    <w:p w14:paraId="5E2A7792" w14:textId="77777777" w:rsidR="00834F17" w:rsidRDefault="00834F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14" w:type="dxa"/>
      <w:tblLook w:val="06A0" w:firstRow="1" w:lastRow="0" w:firstColumn="1" w:lastColumn="0" w:noHBand="1" w:noVBand="1"/>
    </w:tblPr>
    <w:tblGrid>
      <w:gridCol w:w="3004"/>
      <w:gridCol w:w="3005"/>
      <w:gridCol w:w="3005"/>
    </w:tblGrid>
    <w:tr w:rsidR="00531B3B" w14:paraId="544C63D9" w14:textId="77777777">
      <w:tc>
        <w:tcPr>
          <w:tcW w:w="3004" w:type="dxa"/>
        </w:tcPr>
        <w:p w14:paraId="6139C3E0" w14:textId="77777777" w:rsidR="00531B3B" w:rsidRDefault="00531B3B">
          <w:pPr>
            <w:pStyle w:val="a3"/>
            <w:ind w:left="-115"/>
          </w:pPr>
        </w:p>
      </w:tc>
      <w:tc>
        <w:tcPr>
          <w:tcW w:w="3005" w:type="dxa"/>
        </w:tcPr>
        <w:p w14:paraId="001C50C1" w14:textId="77777777" w:rsidR="00531B3B" w:rsidRDefault="00531B3B">
          <w:pPr>
            <w:pStyle w:val="a3"/>
            <w:jc w:val="center"/>
          </w:pPr>
        </w:p>
      </w:tc>
      <w:tc>
        <w:tcPr>
          <w:tcW w:w="3005" w:type="dxa"/>
        </w:tcPr>
        <w:p w14:paraId="5952B090" w14:textId="77777777" w:rsidR="00531B3B" w:rsidRDefault="00531B3B">
          <w:pPr>
            <w:pStyle w:val="a3"/>
            <w:ind w:right="-115"/>
            <w:jc w:val="right"/>
          </w:pPr>
        </w:p>
      </w:tc>
    </w:tr>
  </w:tbl>
  <w:p w14:paraId="119F5467" w14:textId="77777777" w:rsidR="00531B3B" w:rsidRDefault="00531B3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B3B"/>
    <w:rsid w:val="00531B3B"/>
    <w:rsid w:val="00834F17"/>
    <w:rsid w:val="00C40FD1"/>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6C95B"/>
  <w15:docId w15:val="{8F9B6999-1719-48E2-84AF-42E7C656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0C8"/>
    <w:pPr>
      <w:spacing w:after="120" w:line="360" w:lineRule="auto"/>
    </w:pPr>
  </w:style>
  <w:style w:type="paragraph" w:styleId="1">
    <w:name w:val="heading 1"/>
    <w:basedOn w:val="a"/>
    <w:next w:val="a"/>
    <w:link w:val="1Char"/>
    <w:uiPriority w:val="9"/>
    <w:qFormat/>
    <w:rsid w:val="00E702A6"/>
    <w:pPr>
      <w:keepNext/>
      <w:keepLines/>
      <w:spacing w:before="240" w:after="0"/>
      <w:jc w:val="right"/>
      <w:outlineLvl w:val="0"/>
    </w:pPr>
    <w:rPr>
      <w:rFonts w:eastAsiaTheme="majorEastAsia" w:cstheme="majorBidi"/>
      <w:b/>
      <w:sz w:val="28"/>
      <w:szCs w:val="32"/>
    </w:rPr>
  </w:style>
  <w:style w:type="paragraph" w:styleId="2">
    <w:name w:val="heading 2"/>
    <w:basedOn w:val="a"/>
    <w:next w:val="a"/>
    <w:link w:val="2Char"/>
    <w:uiPriority w:val="9"/>
    <w:unhideWhenUsed/>
    <w:qFormat/>
    <w:rsid w:val="00E702A6"/>
    <w:pPr>
      <w:keepNext/>
      <w:keepLines/>
      <w:spacing w:before="40" w:after="0"/>
      <w:outlineLvl w:val="1"/>
    </w:pPr>
    <w:rPr>
      <w:rFonts w:eastAsiaTheme="majorEastAsia"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basedOn w:val="a0"/>
    <w:link w:val="a3"/>
    <w:uiPriority w:val="99"/>
    <w:qFormat/>
  </w:style>
  <w:style w:type="character" w:customStyle="1" w:styleId="Char0">
    <w:name w:val="Υποσέλιδο Char"/>
    <w:basedOn w:val="a0"/>
    <w:uiPriority w:val="99"/>
    <w:qFormat/>
  </w:style>
  <w:style w:type="character" w:customStyle="1" w:styleId="1Char">
    <w:name w:val="Επικεφαλίδα 1 Char"/>
    <w:basedOn w:val="a0"/>
    <w:link w:val="1"/>
    <w:uiPriority w:val="9"/>
    <w:qFormat/>
    <w:rsid w:val="00E702A6"/>
    <w:rPr>
      <w:rFonts w:eastAsiaTheme="majorEastAsia" w:cstheme="majorBidi"/>
      <w:b/>
      <w:sz w:val="28"/>
      <w:szCs w:val="32"/>
    </w:rPr>
  </w:style>
  <w:style w:type="character" w:customStyle="1" w:styleId="2Char">
    <w:name w:val="Επικεφαλίδα 2 Char"/>
    <w:basedOn w:val="a0"/>
    <w:link w:val="2"/>
    <w:uiPriority w:val="9"/>
    <w:qFormat/>
    <w:rsid w:val="00E702A6"/>
    <w:rPr>
      <w:rFonts w:eastAsiaTheme="majorEastAsia" w:cstheme="majorBidi"/>
      <w:b/>
      <w:sz w:val="28"/>
      <w:szCs w:val="26"/>
    </w:rPr>
  </w:style>
  <w:style w:type="character" w:customStyle="1" w:styleId="normaltextrun">
    <w:name w:val="normaltextrun"/>
    <w:basedOn w:val="a0"/>
    <w:qFormat/>
    <w:rsid w:val="007D1D98"/>
  </w:style>
  <w:style w:type="character" w:customStyle="1" w:styleId="eop">
    <w:name w:val="eop"/>
    <w:basedOn w:val="a0"/>
    <w:qFormat/>
    <w:rsid w:val="007D1D98"/>
  </w:style>
  <w:style w:type="character" w:customStyle="1" w:styleId="spellingerror">
    <w:name w:val="spellingerror"/>
    <w:basedOn w:val="a0"/>
    <w:qFormat/>
    <w:rsid w:val="007D1D98"/>
  </w:style>
  <w:style w:type="paragraph" w:customStyle="1" w:styleId="Heading">
    <w:name w:val="Heading"/>
    <w:basedOn w:val="a"/>
    <w:next w:val="a4"/>
    <w:qFormat/>
    <w:pPr>
      <w:keepNext/>
      <w:spacing w:before="240"/>
    </w:pPr>
    <w:rPr>
      <w:rFonts w:ascii="Liberation Sans" w:eastAsia="Noto Sans CJK SC" w:hAnsi="Liberation Sans" w:cs="Lohit Devanagari"/>
      <w:sz w:val="28"/>
      <w:szCs w:val="28"/>
    </w:rPr>
  </w:style>
  <w:style w:type="paragraph" w:styleId="a4">
    <w:name w:val="Body Text"/>
    <w:basedOn w:val="a"/>
    <w:pPr>
      <w:spacing w:after="140" w:line="276" w:lineRule="auto"/>
    </w:pPr>
  </w:style>
  <w:style w:type="paragraph" w:styleId="a5">
    <w:name w:val="List"/>
    <w:basedOn w:val="a4"/>
    <w:rPr>
      <w:rFonts w:cs="Lohit Devanagari"/>
    </w:rPr>
  </w:style>
  <w:style w:type="paragraph" w:styleId="a6">
    <w:name w:val="caption"/>
    <w:basedOn w:val="a"/>
    <w:qFormat/>
    <w:pPr>
      <w:suppressLineNumbers/>
      <w:spacing w:before="120"/>
    </w:pPr>
    <w:rPr>
      <w:rFonts w:cs="Lohit Devanagari"/>
      <w:i/>
      <w:iCs/>
      <w:sz w:val="24"/>
      <w:szCs w:val="24"/>
    </w:rPr>
  </w:style>
  <w:style w:type="paragraph" w:customStyle="1" w:styleId="Index">
    <w:name w:val="Index"/>
    <w:basedOn w:val="a"/>
    <w:qFormat/>
    <w:pPr>
      <w:suppressLineNumbers/>
    </w:pPr>
    <w:rPr>
      <w:rFonts w:cs="Lohit Devanagari"/>
    </w:rPr>
  </w:style>
  <w:style w:type="paragraph" w:styleId="a7">
    <w:name w:val="List Paragraph"/>
    <w:basedOn w:val="a"/>
    <w:uiPriority w:val="34"/>
    <w:qFormat/>
    <w:pPr>
      <w:ind w:left="720"/>
      <w:contextualSpacing/>
    </w:pPr>
  </w:style>
  <w:style w:type="paragraph" w:customStyle="1" w:styleId="HeaderandFooter">
    <w:name w:val="Header and Footer"/>
    <w:basedOn w:val="a"/>
    <w:qFormat/>
  </w:style>
  <w:style w:type="paragraph" w:styleId="a3">
    <w:name w:val="header"/>
    <w:basedOn w:val="a"/>
    <w:link w:val="Char"/>
    <w:uiPriority w:val="99"/>
    <w:unhideWhenUsed/>
    <w:pPr>
      <w:tabs>
        <w:tab w:val="center" w:pos="4680"/>
        <w:tab w:val="right" w:pos="9360"/>
      </w:tabs>
      <w:spacing w:after="0" w:line="240" w:lineRule="auto"/>
    </w:pPr>
  </w:style>
  <w:style w:type="paragraph" w:styleId="a8">
    <w:name w:val="footer"/>
    <w:basedOn w:val="a"/>
    <w:uiPriority w:val="99"/>
    <w:unhideWhenUsed/>
    <w:pPr>
      <w:tabs>
        <w:tab w:val="center" w:pos="4680"/>
        <w:tab w:val="right" w:pos="9360"/>
      </w:tabs>
      <w:spacing w:after="0" w:line="240" w:lineRule="auto"/>
    </w:pPr>
  </w:style>
  <w:style w:type="paragraph" w:customStyle="1" w:styleId="paragraph">
    <w:name w:val="paragraph"/>
    <w:basedOn w:val="a"/>
    <w:qFormat/>
    <w:rsid w:val="007D1D98"/>
    <w:pPr>
      <w:spacing w:beforeAutospacing="1" w:afterAutospacing="1" w:line="240" w:lineRule="auto"/>
    </w:pPr>
    <w:rPr>
      <w:rFonts w:ascii="Times New Roman" w:eastAsia="Times New Roman" w:hAnsi="Times New Roman" w:cs="Times New Roman"/>
      <w:sz w:val="24"/>
      <w:szCs w:val="24"/>
      <w:lang w:eastAsia="el-GR"/>
    </w:rPr>
  </w:style>
  <w:style w:type="table" w:styleId="a9">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Έγγραφο" ma:contentTypeID="0x0101007ED6AA0CBB9E7349A7BDC9E3B9F7BA4A" ma:contentTypeVersion="4" ma:contentTypeDescription="Δημιουργία νέου εγγράφου" ma:contentTypeScope="" ma:versionID="a61fafde75432bdb60dc835a17671507">
  <xsd:schema xmlns:xsd="http://www.w3.org/2001/XMLSchema" xmlns:xs="http://www.w3.org/2001/XMLSchema" xmlns:p="http://schemas.microsoft.com/office/2006/metadata/properties" xmlns:ns2="ce8adf22-2d67-4c53-87a6-8a699092bb9c" targetNamespace="http://schemas.microsoft.com/office/2006/metadata/properties" ma:root="true" ma:fieldsID="db7ea008d87757ac24e652636082510d" ns2:_="">
    <xsd:import namespace="ce8adf22-2d67-4c53-87a6-8a699092bb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adf22-2d67-4c53-87a6-8a699092b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818606-BF87-4596-BFB9-526C821800C5}">
  <ds:schemaRefs>
    <ds:schemaRef ds:uri="http://schemas.microsoft.com/sharepoint/v3/contenttype/forms"/>
  </ds:schemaRefs>
</ds:datastoreItem>
</file>

<file path=customXml/itemProps2.xml><?xml version="1.0" encoding="utf-8"?>
<ds:datastoreItem xmlns:ds="http://schemas.openxmlformats.org/officeDocument/2006/customXml" ds:itemID="{9B7C3647-08BE-41E4-BCF6-8107D2052B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B49A8E-3D33-4649-9DC0-FA95E3797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adf22-2d67-4c53-87a6-8a699092b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956</Characters>
  <Application>Microsoft Office Word</Application>
  <DocSecurity>0</DocSecurity>
  <Lines>7</Lines>
  <Paragraphs>2</Paragraphs>
  <ScaleCrop>false</ScaleCrop>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ΝΙΚΟΛΑΟΣ ΞΕΦΤΕΡΑΚΗΣ</dc:creator>
  <dc:description/>
  <cp:lastModifiedBy>ΝΙΚΟΛΑΟΣ ΞΕΦΤΕΡΑΚΗΣ</cp:lastModifiedBy>
  <cp:revision>8</cp:revision>
  <dcterms:created xsi:type="dcterms:W3CDTF">2022-01-18T21:15:00Z</dcterms:created>
  <dcterms:modified xsi:type="dcterms:W3CDTF">2022-03-01T21:22:00Z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0x0101007ED6AA0CBB9E7349A7BDC9E3B9F7BA4A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