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63BB1" w14:textId="77777777" w:rsidR="00A40A8A" w:rsidRPr="007C3BF3" w:rsidRDefault="00A40A8A" w:rsidP="00A40A8A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7C3BF3">
        <w:rPr>
          <w:rFonts w:asciiTheme="minorHAnsi" w:hAnsiTheme="minorHAnsi" w:cstheme="minorHAnsi"/>
          <w:b/>
          <w:u w:val="single"/>
        </w:rPr>
        <w:t>Θέμα 1</w:t>
      </w:r>
      <w:r w:rsidRPr="007C3BF3">
        <w:rPr>
          <w:rFonts w:asciiTheme="minorHAnsi" w:hAnsiTheme="minorHAnsi" w:cstheme="minorHAnsi"/>
          <w:b/>
          <w:u w:val="single"/>
          <w:vertAlign w:val="superscript"/>
        </w:rPr>
        <w:t>ο</w:t>
      </w:r>
      <w:r w:rsidRPr="007C3BF3">
        <w:rPr>
          <w:rFonts w:asciiTheme="minorHAnsi" w:hAnsiTheme="minorHAnsi" w:cstheme="minorHAnsi"/>
          <w:b/>
          <w:u w:val="single"/>
        </w:rPr>
        <w:t xml:space="preserve"> </w:t>
      </w:r>
    </w:p>
    <w:p w14:paraId="5F2CCF23" w14:textId="77777777" w:rsidR="00A40A8A" w:rsidRPr="007C3BF3" w:rsidRDefault="00A40A8A" w:rsidP="00A40A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3BF3">
        <w:rPr>
          <w:rStyle w:val="normaltextrun"/>
          <w:rFonts w:asciiTheme="minorHAnsi" w:hAnsiTheme="minorHAnsi" w:cstheme="minorHAnsi"/>
        </w:rPr>
        <w:t>Για τις προτάσεις 1.1 έως και 1.4 να γράψετε τον αριθμό της πρότασης και δίπλα το γράμμα που αντιστοιχεί στη σωστή επιλογή.</w:t>
      </w:r>
      <w:r w:rsidRPr="007C3BF3">
        <w:rPr>
          <w:rStyle w:val="eop"/>
          <w:rFonts w:asciiTheme="minorHAnsi" w:hAnsiTheme="minorHAnsi" w:cstheme="minorHAnsi"/>
        </w:rPr>
        <w:t> </w:t>
      </w:r>
    </w:p>
    <w:p w14:paraId="551369C0" w14:textId="7F372F09" w:rsidR="00A40A8A" w:rsidRPr="007C3BF3" w:rsidRDefault="00A40A8A" w:rsidP="00A40A8A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bookmarkStart w:id="0" w:name="_Hlk80903053"/>
      <w:r w:rsidRPr="007C3BF3">
        <w:rPr>
          <w:rFonts w:asciiTheme="minorHAnsi" w:hAnsiTheme="minorHAnsi" w:cstheme="minorHAnsi"/>
          <w:b/>
        </w:rPr>
        <w:t>1.1</w:t>
      </w:r>
      <w:bookmarkEnd w:id="0"/>
      <w:r>
        <w:rPr>
          <w:rFonts w:asciiTheme="minorHAnsi" w:hAnsiTheme="minorHAnsi" w:cstheme="minorHAnsi"/>
          <w:b/>
        </w:rPr>
        <w:t xml:space="preserve"> </w:t>
      </w:r>
      <w:r w:rsidR="00C26E0D">
        <w:rPr>
          <w:rFonts w:asciiTheme="minorHAnsi" w:hAnsiTheme="minorHAnsi" w:cstheme="minorHAnsi"/>
          <w:b/>
        </w:rPr>
        <w:t xml:space="preserve"> </w:t>
      </w:r>
      <w:r w:rsidRPr="007C3BF3">
        <w:rPr>
          <w:rFonts w:asciiTheme="minorHAnsi" w:hAnsiTheme="minorHAnsi" w:cstheme="minorHAnsi"/>
        </w:rPr>
        <w:t xml:space="preserve">Για το 1 </w:t>
      </w:r>
      <w:r w:rsidRPr="007C3BF3">
        <w:rPr>
          <w:rFonts w:asciiTheme="minorHAnsi" w:hAnsiTheme="minorHAnsi" w:cstheme="minorHAnsi"/>
          <w:lang w:val="en-US"/>
        </w:rPr>
        <w:t>mol</w:t>
      </w:r>
      <w:r w:rsidRPr="007C3BF3">
        <w:rPr>
          <w:rFonts w:asciiTheme="minorHAnsi" w:hAnsiTheme="minorHAnsi" w:cstheme="minorHAnsi"/>
        </w:rPr>
        <w:t xml:space="preserve"> ισχύει  πάντα ότι:</w:t>
      </w:r>
      <w:r w:rsidRPr="007C3BF3">
        <w:rPr>
          <w:rFonts w:asciiTheme="minorHAnsi" w:hAnsiTheme="minorHAnsi" w:cstheme="minorHAnsi"/>
          <w:b/>
        </w:rPr>
        <w:t xml:space="preserve"> </w:t>
      </w:r>
    </w:p>
    <w:p w14:paraId="64CCC423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bookmarkStart w:id="1" w:name="_Hlk80900817"/>
      <w:r w:rsidRPr="007C3BF3">
        <w:rPr>
          <w:rFonts w:asciiTheme="minorHAnsi" w:hAnsiTheme="minorHAnsi" w:cstheme="minorHAnsi"/>
          <w:b/>
        </w:rPr>
        <w:t>α)</w:t>
      </w:r>
      <w:r w:rsidRPr="007C3BF3">
        <w:rPr>
          <w:rFonts w:asciiTheme="minorHAnsi" w:hAnsiTheme="minorHAnsi" w:cstheme="minorHAnsi"/>
        </w:rPr>
        <w:t xml:space="preserve"> είναι ποσότητα Ν</w:t>
      </w:r>
      <w:r w:rsidRPr="007C3BF3">
        <w:rPr>
          <w:rFonts w:asciiTheme="minorHAnsi" w:hAnsiTheme="minorHAnsi" w:cstheme="minorHAnsi"/>
          <w:vertAlign w:val="subscript"/>
        </w:rPr>
        <w:t xml:space="preserve">Α </w:t>
      </w:r>
      <w:r w:rsidRPr="007C3BF3">
        <w:rPr>
          <w:rFonts w:asciiTheme="minorHAnsi" w:hAnsiTheme="minorHAnsi" w:cstheme="minorHAnsi"/>
        </w:rPr>
        <w:t xml:space="preserve"> μορίων.</w:t>
      </w:r>
    </w:p>
    <w:p w14:paraId="1E8D674E" w14:textId="77777777" w:rsidR="00A40A8A" w:rsidRPr="007C3BF3" w:rsidRDefault="00A40A8A" w:rsidP="00A40A8A">
      <w:pPr>
        <w:pStyle w:val="a3"/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β)</w:t>
      </w:r>
      <w:r w:rsidRPr="007C3BF3">
        <w:rPr>
          <w:rFonts w:asciiTheme="minorHAnsi" w:hAnsiTheme="minorHAnsi" w:cstheme="minorHAnsi"/>
        </w:rPr>
        <w:t xml:space="preserve"> καταλαμβάνει όγκο 22,4</w:t>
      </w:r>
      <w:r w:rsidRPr="007C3BF3">
        <w:rPr>
          <w:rFonts w:asciiTheme="minorHAnsi" w:hAnsiTheme="minorHAnsi" w:cstheme="minorHAnsi"/>
          <w:lang w:val="en-US"/>
        </w:rPr>
        <w:t>L</w:t>
      </w:r>
      <w:r w:rsidRPr="007C3BF3">
        <w:rPr>
          <w:rFonts w:asciiTheme="minorHAnsi" w:hAnsiTheme="minorHAnsi" w:cstheme="minorHAnsi"/>
        </w:rPr>
        <w:t xml:space="preserve">.            </w:t>
      </w:r>
    </w:p>
    <w:p w14:paraId="31C0E717" w14:textId="77777777" w:rsidR="00A40A8A" w:rsidRPr="007C3BF3" w:rsidRDefault="00A40A8A" w:rsidP="00A40A8A">
      <w:pPr>
        <w:pStyle w:val="a3"/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γ)</w:t>
      </w:r>
      <w:r w:rsidRPr="007C3BF3">
        <w:rPr>
          <w:rFonts w:asciiTheme="minorHAnsi" w:hAnsiTheme="minorHAnsi" w:cstheme="minorHAnsi"/>
        </w:rPr>
        <w:t xml:space="preserve"> είναι ποσότητα Ν</w:t>
      </w:r>
      <w:r w:rsidRPr="007C3BF3">
        <w:rPr>
          <w:rFonts w:asciiTheme="minorHAnsi" w:hAnsiTheme="minorHAnsi" w:cstheme="minorHAnsi"/>
          <w:vertAlign w:val="subscript"/>
        </w:rPr>
        <w:t xml:space="preserve">Α </w:t>
      </w:r>
      <w:r w:rsidRPr="007C3BF3">
        <w:rPr>
          <w:rFonts w:asciiTheme="minorHAnsi" w:hAnsiTheme="minorHAnsi" w:cstheme="minorHAnsi"/>
        </w:rPr>
        <w:t xml:space="preserve"> οντοτήτων.</w:t>
      </w:r>
      <w:r w:rsidRPr="007C3BF3">
        <w:rPr>
          <w:rFonts w:asciiTheme="minorHAnsi" w:hAnsiTheme="minorHAnsi" w:cstheme="minorHAnsi"/>
          <w:b/>
        </w:rPr>
        <w:t xml:space="preserve"> </w:t>
      </w:r>
      <w:r w:rsidRPr="007C3BF3">
        <w:rPr>
          <w:rFonts w:asciiTheme="minorHAnsi" w:hAnsiTheme="minorHAnsi" w:cstheme="minorHAnsi"/>
        </w:rPr>
        <w:t xml:space="preserve"> </w:t>
      </w:r>
    </w:p>
    <w:p w14:paraId="506E2955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δ)</w:t>
      </w:r>
      <w:r w:rsidRPr="007C3BF3">
        <w:rPr>
          <w:rFonts w:asciiTheme="minorHAnsi" w:hAnsiTheme="minorHAnsi" w:cstheme="minorHAnsi"/>
        </w:rPr>
        <w:t xml:space="preserve"> είναι μονάδα μέτρησης μάζας. </w:t>
      </w:r>
    </w:p>
    <w:p w14:paraId="2D3482C3" w14:textId="77777777" w:rsidR="00A40A8A" w:rsidRPr="007C3BF3" w:rsidRDefault="00A40A8A" w:rsidP="00A40A8A">
      <w:pPr>
        <w:spacing w:line="360" w:lineRule="auto"/>
        <w:ind w:left="1440" w:firstLine="720"/>
        <w:jc w:val="both"/>
        <w:rPr>
          <w:rStyle w:val="eop"/>
          <w:rFonts w:asciiTheme="minorHAnsi" w:hAnsiTheme="minorHAnsi" w:cstheme="minorHAnsi"/>
          <w:b/>
          <w:i/>
          <w:iCs/>
          <w:color w:val="000000"/>
          <w:shd w:val="clear" w:color="auto" w:fill="FFFFFF"/>
        </w:rPr>
      </w:pPr>
      <w:bookmarkStart w:id="2" w:name="_Hlk80900625"/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                                                                                                               Μονάδες 5</w:t>
      </w:r>
    </w:p>
    <w:bookmarkEnd w:id="1"/>
    <w:bookmarkEnd w:id="2"/>
    <w:p w14:paraId="5289475C" w14:textId="77777777" w:rsidR="00A40A8A" w:rsidRPr="007C3BF3" w:rsidRDefault="00A40A8A" w:rsidP="00A40A8A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77836A10" w14:textId="03145DCA" w:rsidR="00A40A8A" w:rsidRPr="007C3BF3" w:rsidRDefault="00A40A8A" w:rsidP="00A40A8A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1.2</w:t>
      </w:r>
      <w:r>
        <w:rPr>
          <w:rFonts w:asciiTheme="minorHAnsi" w:hAnsiTheme="minorHAnsi" w:cstheme="minorHAnsi"/>
          <w:b/>
        </w:rPr>
        <w:t xml:space="preserve"> </w:t>
      </w:r>
      <w:r w:rsidR="00C26E0D">
        <w:rPr>
          <w:rFonts w:asciiTheme="minorHAnsi" w:hAnsiTheme="minorHAnsi" w:cstheme="minorHAnsi"/>
          <w:b/>
        </w:rPr>
        <w:t xml:space="preserve"> </w:t>
      </w:r>
      <w:r w:rsidRPr="007C3BF3">
        <w:rPr>
          <w:rFonts w:asciiTheme="minorHAnsi" w:hAnsiTheme="minorHAnsi" w:cstheme="minorHAnsi"/>
          <w:bCs/>
          <w:lang w:val="en-US"/>
        </w:rPr>
        <w:t>T</w:t>
      </w:r>
      <w:r w:rsidRPr="007C3BF3">
        <w:rPr>
          <w:rFonts w:asciiTheme="minorHAnsi" w:hAnsiTheme="minorHAnsi" w:cstheme="minorHAnsi"/>
          <w:bCs/>
        </w:rPr>
        <w:t>α στοιχεία που ανήκουν στην ίδια περίοδο του Περιοδικού Πίνακα έχουν:</w:t>
      </w:r>
    </w:p>
    <w:p w14:paraId="0788D942" w14:textId="0D944CFD" w:rsidR="00A40A8A" w:rsidRPr="007C3BF3" w:rsidRDefault="00A40A8A" w:rsidP="00A40A8A">
      <w:pPr>
        <w:pStyle w:val="a3"/>
        <w:tabs>
          <w:tab w:val="left" w:pos="567"/>
        </w:tabs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  <w:iCs/>
        </w:rPr>
        <w:t>α)</w:t>
      </w:r>
      <w:r w:rsidRPr="007C3BF3">
        <w:rPr>
          <w:rFonts w:asciiTheme="minorHAnsi" w:hAnsiTheme="minorHAnsi" w:cstheme="minorHAnsi"/>
        </w:rPr>
        <w:t xml:space="preserve"> ίδιο αριθμό ηλεκτρονίων στην εξωτερική στιβάδα.</w:t>
      </w:r>
      <w:r w:rsidRPr="007C3BF3">
        <w:rPr>
          <w:rFonts w:asciiTheme="minorHAnsi" w:hAnsiTheme="minorHAnsi" w:cstheme="minorHAnsi"/>
          <w:b/>
        </w:rPr>
        <w:t xml:space="preserve">           </w:t>
      </w:r>
      <w:r w:rsidRPr="007C3BF3">
        <w:rPr>
          <w:rFonts w:asciiTheme="minorHAnsi" w:hAnsiTheme="minorHAnsi" w:cstheme="minorHAnsi"/>
          <w:i/>
          <w:iCs/>
        </w:rPr>
        <w:t xml:space="preserve"> </w:t>
      </w:r>
    </w:p>
    <w:p w14:paraId="28036CC1" w14:textId="77777777" w:rsidR="00A40A8A" w:rsidRPr="007C3BF3" w:rsidRDefault="00A40A8A" w:rsidP="00A40A8A">
      <w:pPr>
        <w:pStyle w:val="a3"/>
        <w:tabs>
          <w:tab w:val="left" w:pos="567"/>
        </w:tabs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β)</w:t>
      </w:r>
      <w:r w:rsidRPr="007C3BF3">
        <w:rPr>
          <w:rFonts w:asciiTheme="minorHAnsi" w:hAnsiTheme="minorHAnsi" w:cstheme="minorHAnsi"/>
        </w:rPr>
        <w:t xml:space="preserve"> ίδια ατομική ακτίνα.</w:t>
      </w:r>
    </w:p>
    <w:p w14:paraId="266FEF4C" w14:textId="77777777" w:rsidR="00A40A8A" w:rsidRPr="007C3BF3" w:rsidRDefault="00A40A8A" w:rsidP="00A40A8A">
      <w:pPr>
        <w:pStyle w:val="a3"/>
        <w:tabs>
          <w:tab w:val="left" w:pos="567"/>
        </w:tabs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γ)</w:t>
      </w:r>
      <w:r w:rsidRPr="007C3BF3">
        <w:rPr>
          <w:rFonts w:asciiTheme="minorHAnsi" w:hAnsiTheme="minorHAnsi" w:cstheme="minorHAnsi"/>
        </w:rPr>
        <w:t xml:space="preserve"> παρόμοιες ιδιότητες.                     </w:t>
      </w:r>
    </w:p>
    <w:p w14:paraId="2F3BFF84" w14:textId="77777777" w:rsidR="00A40A8A" w:rsidRPr="007C3BF3" w:rsidRDefault="00A40A8A" w:rsidP="00A40A8A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 xml:space="preserve">δ) </w:t>
      </w:r>
      <w:r w:rsidRPr="007C3BF3">
        <w:rPr>
          <w:rFonts w:asciiTheme="minorHAnsi" w:hAnsiTheme="minorHAnsi" w:cstheme="minorHAnsi"/>
          <w:bCs/>
        </w:rPr>
        <w:t>τα ηλεκτρόνιά τους κατανεμημένα στον ίδιο αριθμό στιβάδων</w:t>
      </w:r>
      <w:r w:rsidRPr="007C3BF3">
        <w:rPr>
          <w:rFonts w:asciiTheme="minorHAnsi" w:hAnsiTheme="minorHAnsi" w:cstheme="minorHAnsi"/>
          <w:b/>
        </w:rPr>
        <w:t>.</w:t>
      </w:r>
    </w:p>
    <w:p w14:paraId="2BC63AAE" w14:textId="4995C21B" w:rsidR="00A40A8A" w:rsidRPr="007C3BF3" w:rsidRDefault="00A40A8A" w:rsidP="00A40A8A">
      <w:pPr>
        <w:spacing w:line="360" w:lineRule="auto"/>
        <w:ind w:left="1440" w:firstLine="720"/>
        <w:jc w:val="both"/>
        <w:rPr>
          <w:rStyle w:val="eop"/>
          <w:rFonts w:asciiTheme="minorHAnsi" w:hAnsiTheme="minorHAnsi" w:cstheme="minorHAnsi"/>
          <w:b/>
          <w:i/>
          <w:iCs/>
          <w:color w:val="000000"/>
          <w:shd w:val="clear" w:color="auto" w:fill="FFFFFF"/>
        </w:rPr>
      </w:pPr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                                                                                                </w:t>
      </w:r>
      <w:r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            </w:t>
      </w:r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Μονάδες 5</w:t>
      </w:r>
    </w:p>
    <w:p w14:paraId="6EC5E2E0" w14:textId="77777777" w:rsidR="00A40A8A" w:rsidRPr="007C3BF3" w:rsidRDefault="00A40A8A" w:rsidP="00A40A8A">
      <w:pPr>
        <w:spacing w:line="360" w:lineRule="auto"/>
        <w:ind w:left="1440" w:firstLine="720"/>
        <w:jc w:val="both"/>
        <w:rPr>
          <w:rFonts w:asciiTheme="minorHAnsi" w:hAnsiTheme="minorHAnsi" w:cstheme="minorHAnsi"/>
          <w:b/>
          <w:i/>
          <w:iCs/>
          <w:color w:val="000000"/>
          <w:shd w:val="clear" w:color="auto" w:fill="FFFFFF"/>
        </w:rPr>
      </w:pPr>
    </w:p>
    <w:p w14:paraId="389D9806" w14:textId="3F5EC90D" w:rsidR="00A40A8A" w:rsidRPr="00A40A8A" w:rsidRDefault="00A40A8A" w:rsidP="00A40A8A">
      <w:pPr>
        <w:tabs>
          <w:tab w:val="left" w:pos="567"/>
        </w:tabs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A40A8A">
        <w:rPr>
          <w:rFonts w:asciiTheme="minorHAnsi" w:hAnsiTheme="minorHAnsi" w:cstheme="minorHAnsi"/>
          <w:b/>
        </w:rPr>
        <w:t>1.3</w:t>
      </w:r>
      <w:r w:rsidRPr="00A40A8A">
        <w:rPr>
          <w:rFonts w:asciiTheme="minorHAnsi" w:eastAsia="Arial Unicode MS" w:hAnsiTheme="minorHAnsi" w:cstheme="minorHAnsi"/>
          <w:color w:val="44546A" w:themeColor="text2"/>
        </w:rPr>
        <w:t xml:space="preserve">  </w:t>
      </w:r>
      <w:r w:rsidRPr="00A40A8A">
        <w:rPr>
          <w:rFonts w:asciiTheme="minorHAnsi" w:eastAsia="Arial Unicode MS" w:hAnsiTheme="minorHAnsi" w:cstheme="minorHAnsi"/>
        </w:rPr>
        <w:t xml:space="preserve">Ορισμένη ποσότητα αερίου Α </w:t>
      </w:r>
      <w:r w:rsidR="00C26E0D">
        <w:rPr>
          <w:rFonts w:asciiTheme="minorHAnsi" w:eastAsia="Arial Unicode MS" w:hAnsiTheme="minorHAnsi" w:cstheme="minorHAnsi"/>
        </w:rPr>
        <w:t xml:space="preserve"> </w:t>
      </w:r>
      <w:r w:rsidRPr="00A40A8A">
        <w:rPr>
          <w:rFonts w:asciiTheme="minorHAnsi" w:eastAsia="Arial Unicode MS" w:hAnsiTheme="minorHAnsi" w:cstheme="minorHAnsi"/>
        </w:rPr>
        <w:t>βρίσκεται σε δοχείο μεταβλητού όγκου, υπό σταθερή πίεση.</w:t>
      </w:r>
    </w:p>
    <w:p w14:paraId="10DDE058" w14:textId="010FA33F" w:rsidR="00A40A8A" w:rsidRPr="00A40A8A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A40A8A">
        <w:rPr>
          <w:rFonts w:asciiTheme="minorHAnsi" w:hAnsiTheme="minorHAnsi" w:cstheme="minorHAnsi"/>
          <w:b/>
        </w:rPr>
        <w:t>α)</w:t>
      </w:r>
      <w:r w:rsidRPr="00A40A8A">
        <w:rPr>
          <w:rFonts w:asciiTheme="minorHAnsi" w:hAnsiTheme="minorHAnsi" w:cstheme="minorHAnsi"/>
        </w:rPr>
        <w:t xml:space="preserve"> Αν αυξήσουμε τη θερμοκρασία, ο όγκος </w:t>
      </w:r>
      <w:r w:rsidR="00B134DC">
        <w:rPr>
          <w:rFonts w:asciiTheme="minorHAnsi" w:hAnsiTheme="minorHAnsi" w:cstheme="minorHAnsi"/>
        </w:rPr>
        <w:t xml:space="preserve">του αερίου </w:t>
      </w:r>
      <w:r w:rsidRPr="00A40A8A">
        <w:rPr>
          <w:rFonts w:asciiTheme="minorHAnsi" w:hAnsiTheme="minorHAnsi" w:cstheme="minorHAnsi"/>
        </w:rPr>
        <w:t>θα μειωθεί.</w:t>
      </w:r>
    </w:p>
    <w:p w14:paraId="2AF4525B" w14:textId="77777777" w:rsidR="00A40A8A" w:rsidRPr="00A40A8A" w:rsidRDefault="00A40A8A" w:rsidP="00A40A8A">
      <w:pPr>
        <w:pStyle w:val="a3"/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A40A8A">
        <w:rPr>
          <w:rFonts w:asciiTheme="minorHAnsi" w:hAnsiTheme="minorHAnsi" w:cstheme="minorHAnsi"/>
          <w:b/>
        </w:rPr>
        <w:t>β)</w:t>
      </w:r>
      <w:r w:rsidRPr="00A40A8A">
        <w:rPr>
          <w:rFonts w:asciiTheme="minorHAnsi" w:hAnsiTheme="minorHAnsi" w:cstheme="minorHAnsi"/>
        </w:rPr>
        <w:t xml:space="preserve"> Αν ψύξουμε το αέριο, η πυκνότητα του αερίου θα  μειωθεί.</w:t>
      </w:r>
    </w:p>
    <w:p w14:paraId="7A084459" w14:textId="6B9644BD" w:rsidR="00A40A8A" w:rsidRPr="00A40A8A" w:rsidRDefault="00A40A8A" w:rsidP="00A40A8A">
      <w:pPr>
        <w:pStyle w:val="a3"/>
        <w:spacing w:line="360" w:lineRule="auto"/>
        <w:ind w:left="567"/>
        <w:contextualSpacing w:val="0"/>
        <w:jc w:val="both"/>
        <w:rPr>
          <w:rFonts w:asciiTheme="minorHAnsi" w:hAnsiTheme="minorHAnsi" w:cstheme="minorHAnsi"/>
        </w:rPr>
      </w:pPr>
      <w:r w:rsidRPr="00A40A8A">
        <w:rPr>
          <w:rFonts w:asciiTheme="minorHAnsi" w:hAnsiTheme="minorHAnsi" w:cstheme="minorHAnsi"/>
          <w:b/>
        </w:rPr>
        <w:t>γ)</w:t>
      </w:r>
      <w:r w:rsidRPr="00A40A8A">
        <w:rPr>
          <w:rFonts w:asciiTheme="minorHAnsi" w:hAnsiTheme="minorHAnsi" w:cstheme="minorHAnsi"/>
        </w:rPr>
        <w:t xml:space="preserve"> Αν </w:t>
      </w:r>
      <w:r w:rsidR="00B134DC">
        <w:rPr>
          <w:rFonts w:asciiTheme="minorHAnsi" w:hAnsiTheme="minorHAnsi" w:cstheme="minorHAnsi"/>
        </w:rPr>
        <w:t>μειώσουμε τη θερμοκρασία</w:t>
      </w:r>
      <w:r w:rsidRPr="00A40A8A">
        <w:rPr>
          <w:rFonts w:asciiTheme="minorHAnsi" w:hAnsiTheme="minorHAnsi" w:cstheme="minorHAnsi"/>
        </w:rPr>
        <w:t xml:space="preserve">, ο όγκος </w:t>
      </w:r>
      <w:r w:rsidR="00B134DC">
        <w:rPr>
          <w:rFonts w:asciiTheme="minorHAnsi" w:hAnsiTheme="minorHAnsi" w:cstheme="minorHAnsi"/>
        </w:rPr>
        <w:t xml:space="preserve">του αερίου </w:t>
      </w:r>
      <w:r w:rsidRPr="00A40A8A">
        <w:rPr>
          <w:rFonts w:asciiTheme="minorHAnsi" w:hAnsiTheme="minorHAnsi" w:cstheme="minorHAnsi"/>
        </w:rPr>
        <w:t xml:space="preserve">θα </w:t>
      </w:r>
      <w:r w:rsidR="00B134DC">
        <w:rPr>
          <w:rFonts w:asciiTheme="minorHAnsi" w:hAnsiTheme="minorHAnsi" w:cstheme="minorHAnsi"/>
        </w:rPr>
        <w:t>αυξηθεί</w:t>
      </w:r>
      <w:r w:rsidRPr="00A40A8A">
        <w:rPr>
          <w:rFonts w:asciiTheme="minorHAnsi" w:hAnsiTheme="minorHAnsi" w:cstheme="minorHAnsi"/>
        </w:rPr>
        <w:t>.</w:t>
      </w:r>
    </w:p>
    <w:p w14:paraId="2A32FBA0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A40A8A">
        <w:rPr>
          <w:rFonts w:asciiTheme="minorHAnsi" w:hAnsiTheme="minorHAnsi" w:cstheme="minorHAnsi"/>
          <w:b/>
        </w:rPr>
        <w:t>δ)</w:t>
      </w:r>
      <w:r w:rsidRPr="00A40A8A">
        <w:rPr>
          <w:rFonts w:asciiTheme="minorHAnsi" w:hAnsiTheme="minorHAnsi" w:cstheme="minorHAnsi"/>
        </w:rPr>
        <w:t xml:space="preserve"> Αν ψύξουμε το αέριο, η πυκνότητα του αερίου θα αυξηθεί.</w:t>
      </w:r>
    </w:p>
    <w:p w14:paraId="6BE5755F" w14:textId="43155775" w:rsidR="00A40A8A" w:rsidRPr="00A40A8A" w:rsidRDefault="00A40A8A" w:rsidP="00A40A8A">
      <w:pPr>
        <w:tabs>
          <w:tab w:val="left" w:pos="567"/>
        </w:tabs>
        <w:spacing w:line="360" w:lineRule="auto"/>
        <w:jc w:val="both"/>
        <w:rPr>
          <w:rStyle w:val="eop"/>
          <w:rFonts w:asciiTheme="minorHAnsi" w:eastAsia="Arial Unicode MS" w:hAnsiTheme="minorHAnsi" w:cstheme="minorHAnsi"/>
          <w:color w:val="44546A" w:themeColor="text2"/>
        </w:rPr>
      </w:pPr>
      <w:bookmarkStart w:id="3" w:name="_Hlk80901023"/>
      <w:r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="00B664DD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            </w:t>
      </w:r>
      <w:r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 </w:t>
      </w:r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>Μονάδες 5</w:t>
      </w:r>
    </w:p>
    <w:bookmarkEnd w:id="3"/>
    <w:p w14:paraId="5CD4C103" w14:textId="77777777" w:rsidR="00A40A8A" w:rsidRPr="005C5297" w:rsidRDefault="00A40A8A" w:rsidP="00A40A8A">
      <w:pPr>
        <w:spacing w:line="360" w:lineRule="auto"/>
        <w:jc w:val="both"/>
        <w:rPr>
          <w:rStyle w:val="a4"/>
          <w:rFonts w:asciiTheme="minorHAnsi" w:hAnsiTheme="minorHAnsi" w:cstheme="minorHAnsi"/>
          <w:bCs/>
          <w:i w:val="0"/>
          <w:color w:val="000000"/>
          <w:shd w:val="clear" w:color="auto" w:fill="FFFFFF"/>
        </w:rPr>
      </w:pPr>
    </w:p>
    <w:p w14:paraId="68FD6F2C" w14:textId="77777777" w:rsidR="00A40A8A" w:rsidRPr="007F6FBE" w:rsidRDefault="00A40A8A" w:rsidP="00A40A8A">
      <w:pPr>
        <w:pStyle w:val="paragraph"/>
        <w:numPr>
          <w:ilvl w:val="1"/>
          <w:numId w:val="1"/>
        </w:numPr>
        <w:spacing w:before="0" w:beforeAutospacing="0" w:after="0" w:afterAutospacing="0" w:line="360" w:lineRule="auto"/>
        <w:ind w:left="360"/>
        <w:jc w:val="both"/>
        <w:textAlignment w:val="baseline"/>
        <w:rPr>
          <w:rFonts w:ascii="Calibri" w:hAnsi="Calibri" w:cs="Calibri"/>
          <w:lang w:eastAsia="en-US"/>
        </w:rPr>
      </w:pPr>
      <w:r w:rsidRPr="007C3BF3">
        <w:rPr>
          <w:rFonts w:asciiTheme="minorHAnsi" w:hAnsiTheme="minorHAnsi" w:cstheme="minorHAnsi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Η δημιουργία ενός ομοιοπολικού δεσμού συμβαίνει:</w:t>
      </w:r>
      <w:r>
        <w:rPr>
          <w:rStyle w:val="eop"/>
          <w:rFonts w:ascii="Calibri" w:hAnsi="Calibri" w:cs="Calibri"/>
          <w:color w:val="000000"/>
        </w:rPr>
        <w:t> </w:t>
      </w:r>
    </w:p>
    <w:p w14:paraId="5D9ED814" w14:textId="77777777" w:rsidR="00A40A8A" w:rsidRDefault="00A40A8A" w:rsidP="00A40A8A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 w:cs="Calibri"/>
        </w:rPr>
      </w:pPr>
      <w:r w:rsidRPr="007F6FBE">
        <w:rPr>
          <w:rStyle w:val="normaltextrun"/>
          <w:rFonts w:ascii="Calibri" w:hAnsi="Calibri" w:cs="Calibri"/>
          <w:b/>
          <w:bCs/>
          <w:color w:val="000000"/>
        </w:rPr>
        <w:t>α)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bookmarkStart w:id="4" w:name="_Hlk86530844"/>
      <w:r>
        <w:rPr>
          <w:rStyle w:val="normaltextrun"/>
          <w:rFonts w:ascii="Calibri" w:hAnsi="Calibri" w:cs="Calibri"/>
          <w:color w:val="000000"/>
        </w:rPr>
        <w:t>με μεταφορά ηλεκτρονίων από το μέταλλο στο αμέταλλο</w:t>
      </w:r>
      <w:bookmarkEnd w:id="4"/>
      <w:r>
        <w:rPr>
          <w:rStyle w:val="normaltextrun"/>
          <w:rFonts w:ascii="Calibri" w:hAnsi="Calibri" w:cs="Calibri"/>
          <w:color w:val="000000"/>
        </w:rPr>
        <w:t>.</w:t>
      </w:r>
    </w:p>
    <w:p w14:paraId="31D46317" w14:textId="77777777" w:rsidR="00A40A8A" w:rsidRDefault="00A40A8A" w:rsidP="00A40A8A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 w:cs="Calibri"/>
        </w:rPr>
      </w:pPr>
      <w:r w:rsidRPr="007F6FBE">
        <w:rPr>
          <w:rStyle w:val="normaltextrun"/>
          <w:rFonts w:ascii="Calibri" w:hAnsi="Calibri" w:cs="Calibri"/>
          <w:b/>
          <w:bCs/>
          <w:color w:val="000000"/>
        </w:rPr>
        <w:t>β)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r w:rsidRPr="007F6FBE">
        <w:rPr>
          <w:rStyle w:val="normaltextrun"/>
          <w:rFonts w:ascii="Calibri" w:hAnsi="Calibri" w:cs="Calibri"/>
          <w:color w:val="000000"/>
        </w:rPr>
        <w:t>με συνεισφορά μονήρων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 xml:space="preserve">ηλεκτρονίων και σχηματισμό κοινού ζεύγους </w:t>
      </w:r>
      <w:bookmarkStart w:id="5" w:name="_Hlk86530324"/>
      <w:r>
        <w:rPr>
          <w:rStyle w:val="normaltextrun"/>
          <w:rFonts w:ascii="Calibri" w:hAnsi="Calibri" w:cs="Calibri"/>
          <w:color w:val="000000"/>
        </w:rPr>
        <w:t>ηλεκτρονίων</w:t>
      </w:r>
      <w:bookmarkEnd w:id="5"/>
      <w:r>
        <w:rPr>
          <w:rStyle w:val="normaltextrun"/>
          <w:rFonts w:ascii="Calibri" w:hAnsi="Calibri" w:cs="Calibri"/>
          <w:color w:val="000000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</w:p>
    <w:p w14:paraId="3BEA2B71" w14:textId="77777777" w:rsidR="00A40A8A" w:rsidRDefault="00A40A8A" w:rsidP="00A40A8A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 w:cs="Calibri"/>
        </w:rPr>
      </w:pPr>
      <w:r w:rsidRPr="007F6FBE">
        <w:rPr>
          <w:rStyle w:val="normaltextrun"/>
          <w:rFonts w:ascii="Calibri" w:hAnsi="Calibri" w:cs="Calibri"/>
          <w:b/>
          <w:bCs/>
          <w:color w:val="000000"/>
        </w:rPr>
        <w:t>γ)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r w:rsidRPr="005C5297">
        <w:rPr>
          <w:rStyle w:val="normaltextrun"/>
          <w:rFonts w:ascii="Calibri" w:hAnsi="Calibri" w:cs="Calibri"/>
          <w:color w:val="000000"/>
        </w:rPr>
        <w:t>μόνο μεταξύ ατόμων του ίδιου στοιχείου.</w:t>
      </w:r>
    </w:p>
    <w:p w14:paraId="21916FD6" w14:textId="77777777" w:rsidR="00A40A8A" w:rsidRPr="007F6FBE" w:rsidRDefault="00A40A8A" w:rsidP="00A40A8A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 w:cs="Calibri"/>
        </w:rPr>
      </w:pPr>
      <w:r w:rsidRPr="007F6FBE">
        <w:rPr>
          <w:rStyle w:val="normaltextrun"/>
          <w:rFonts w:ascii="Calibri" w:hAnsi="Calibri" w:cs="Calibri"/>
          <w:b/>
          <w:bCs/>
          <w:color w:val="000000"/>
        </w:rPr>
        <w:t>δ)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 xml:space="preserve">με μεταφορά ηλεκτρονίων από το αμέταλλο στο μέταλλο. </w:t>
      </w:r>
    </w:p>
    <w:p w14:paraId="637C19CA" w14:textId="7EB7BBB3" w:rsidR="00A40A8A" w:rsidRPr="007C3BF3" w:rsidRDefault="00A40A8A" w:rsidP="00A40A8A">
      <w:pPr>
        <w:spacing w:line="360" w:lineRule="auto"/>
        <w:jc w:val="both"/>
        <w:rPr>
          <w:rStyle w:val="eop"/>
          <w:rFonts w:asciiTheme="minorHAnsi" w:hAnsiTheme="minorHAnsi" w:cstheme="minorHAnsi"/>
          <w:b/>
          <w:i/>
          <w:iCs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Μονάδες 5</w:t>
      </w:r>
    </w:p>
    <w:p w14:paraId="2AF64B4D" w14:textId="77777777" w:rsidR="00A40A8A" w:rsidRPr="007C3BF3" w:rsidRDefault="00A40A8A" w:rsidP="00A40A8A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45B3988C" w14:textId="734102D1" w:rsidR="00A40A8A" w:rsidRPr="007C3BF3" w:rsidRDefault="00A40A8A" w:rsidP="00A40A8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7C3BF3">
        <w:rPr>
          <w:rFonts w:asciiTheme="minorHAnsi" w:hAnsiTheme="minorHAnsi" w:cstheme="minorHAnsi"/>
          <w:b/>
        </w:rPr>
        <w:t>1.5</w:t>
      </w:r>
      <w:r>
        <w:rPr>
          <w:rFonts w:asciiTheme="minorHAnsi" w:hAnsiTheme="minorHAnsi" w:cstheme="minorHAnsi"/>
          <w:b/>
        </w:rPr>
        <w:t xml:space="preserve"> </w:t>
      </w:r>
      <w:r w:rsidR="005859DD">
        <w:rPr>
          <w:rFonts w:asciiTheme="minorHAnsi" w:hAnsiTheme="minorHAnsi" w:cstheme="minorHAnsi"/>
          <w:b/>
        </w:rPr>
        <w:t xml:space="preserve"> </w:t>
      </w:r>
      <w:r w:rsidRPr="007C3BF3">
        <w:rPr>
          <w:rFonts w:asciiTheme="minorHAnsi" w:hAnsiTheme="minorHAnsi" w:cstheme="minorHAnsi"/>
        </w:rPr>
        <w:t>Να χαρακτηρίσετε καθεμ</w:t>
      </w:r>
      <w:r w:rsidR="005859DD">
        <w:rPr>
          <w:rFonts w:asciiTheme="minorHAnsi" w:hAnsiTheme="minorHAnsi" w:cstheme="minorHAnsi"/>
        </w:rPr>
        <w:t xml:space="preserve">ία </w:t>
      </w:r>
      <w:r w:rsidRPr="007C3BF3">
        <w:rPr>
          <w:rFonts w:asciiTheme="minorHAnsi" w:hAnsiTheme="minorHAnsi" w:cstheme="minorHAnsi"/>
        </w:rPr>
        <w:t xml:space="preserve">από τις προτάσεις που ακολουθούν ως </w:t>
      </w:r>
      <w:r w:rsidR="00C26E0D">
        <w:rPr>
          <w:rFonts w:asciiTheme="minorHAnsi" w:hAnsiTheme="minorHAnsi" w:cstheme="minorHAnsi"/>
        </w:rPr>
        <w:t>Σ</w:t>
      </w:r>
      <w:r w:rsidRPr="007C3BF3">
        <w:rPr>
          <w:rFonts w:asciiTheme="minorHAnsi" w:hAnsiTheme="minorHAnsi" w:cstheme="minorHAnsi"/>
        </w:rPr>
        <w:t>ωστ</w:t>
      </w:r>
      <w:r>
        <w:rPr>
          <w:rFonts w:asciiTheme="minorHAnsi" w:hAnsiTheme="minorHAnsi" w:cstheme="minorHAnsi"/>
        </w:rPr>
        <w:t>ή</w:t>
      </w:r>
      <w:r w:rsidRPr="007C3BF3">
        <w:rPr>
          <w:rFonts w:asciiTheme="minorHAnsi" w:hAnsiTheme="minorHAnsi" w:cstheme="minorHAnsi"/>
        </w:rPr>
        <w:t xml:space="preserve"> (Σ) ή </w:t>
      </w:r>
      <w:r w:rsidR="00C26E0D">
        <w:rPr>
          <w:rFonts w:asciiTheme="minorHAnsi" w:hAnsiTheme="minorHAnsi" w:cstheme="minorHAnsi"/>
        </w:rPr>
        <w:t>Λ</w:t>
      </w:r>
      <w:r w:rsidRPr="007C3BF3">
        <w:rPr>
          <w:rFonts w:asciiTheme="minorHAnsi" w:hAnsiTheme="minorHAnsi" w:cstheme="minorHAnsi"/>
        </w:rPr>
        <w:t>ανθασμέν</w:t>
      </w:r>
      <w:r>
        <w:rPr>
          <w:rFonts w:asciiTheme="minorHAnsi" w:hAnsiTheme="minorHAnsi" w:cstheme="minorHAnsi"/>
        </w:rPr>
        <w:t>η</w:t>
      </w:r>
      <w:r w:rsidRPr="007C3BF3">
        <w:rPr>
          <w:rFonts w:asciiTheme="minorHAnsi" w:hAnsiTheme="minorHAnsi" w:cstheme="minorHAnsi"/>
        </w:rPr>
        <w:t xml:space="preserve"> (Λ).</w:t>
      </w:r>
    </w:p>
    <w:p w14:paraId="15F008F4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α)</w:t>
      </w:r>
      <w:r w:rsidRPr="007C3BF3">
        <w:rPr>
          <w:rFonts w:asciiTheme="minorHAnsi" w:hAnsiTheme="minorHAnsi" w:cstheme="minorHAnsi"/>
        </w:rPr>
        <w:t xml:space="preserve"> </w:t>
      </w:r>
      <w:r w:rsidRPr="007C3BF3">
        <w:rPr>
          <w:rFonts w:asciiTheme="minorHAnsi" w:eastAsia="Arial Unicode MS" w:hAnsiTheme="minorHAnsi" w:cstheme="minorHAnsi"/>
        </w:rPr>
        <w:t xml:space="preserve">Η κατάταξη των στοιχείων στον Περιοδικό Πίνακα γίνεται με βάση τον ατομικό τους αριθμό.                                                                                                                                        </w:t>
      </w:r>
    </w:p>
    <w:p w14:paraId="3494472B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7C3BF3">
        <w:rPr>
          <w:rFonts w:asciiTheme="minorHAnsi" w:hAnsiTheme="minorHAnsi" w:cstheme="minorHAnsi"/>
          <w:b/>
        </w:rPr>
        <w:t>β)</w:t>
      </w:r>
      <w:r w:rsidRPr="007C3BF3">
        <w:rPr>
          <w:rFonts w:asciiTheme="minorHAnsi" w:hAnsiTheme="minorHAnsi" w:cstheme="minorHAnsi"/>
        </w:rPr>
        <w:t xml:space="preserve">  Η έκφραση ¨ ένα υδατικό διάλυμα ΚOH έχει περιεκτικότητα 20 % w/w¨, δείχνει ότι</w:t>
      </w:r>
      <w:r w:rsidRPr="007C3BF3">
        <w:rPr>
          <w:rFonts w:asciiTheme="minorHAnsi" w:hAnsiTheme="minorHAnsi" w:cstheme="minorHAnsi"/>
          <w:b/>
          <w:bCs/>
        </w:rPr>
        <w:t xml:space="preserve"> </w:t>
      </w:r>
    </w:p>
    <w:p w14:paraId="377AFDE2" w14:textId="79C7D6CD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7C3BF3">
        <w:rPr>
          <w:rFonts w:asciiTheme="minorHAnsi" w:hAnsiTheme="minorHAnsi" w:cstheme="minorHAnsi"/>
        </w:rPr>
        <w:t xml:space="preserve">σε 100 g </w:t>
      </w:r>
      <w:r w:rsidR="00C26E0D">
        <w:rPr>
          <w:rFonts w:asciiTheme="minorHAnsi" w:hAnsiTheme="minorHAnsi" w:cstheme="minorHAnsi"/>
        </w:rPr>
        <w:t>νερού</w:t>
      </w:r>
      <w:r w:rsidRPr="007C3BF3">
        <w:rPr>
          <w:rFonts w:asciiTheme="minorHAnsi" w:hAnsiTheme="minorHAnsi" w:cstheme="minorHAnsi"/>
        </w:rPr>
        <w:t xml:space="preserve"> έχουν διαλυθεί 20 g ΚOH.</w:t>
      </w:r>
      <w:r w:rsidRPr="007C3BF3">
        <w:rPr>
          <w:rFonts w:asciiTheme="minorHAnsi" w:hAnsiTheme="minorHAnsi" w:cstheme="minorHAnsi"/>
          <w:b/>
          <w:bCs/>
        </w:rPr>
        <w:t xml:space="preserve"> </w:t>
      </w:r>
    </w:p>
    <w:p w14:paraId="046AA8F6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7C3BF3">
        <w:rPr>
          <w:rFonts w:asciiTheme="minorHAnsi" w:hAnsiTheme="minorHAnsi" w:cstheme="minorHAnsi"/>
          <w:b/>
        </w:rPr>
        <w:t>γ)</w:t>
      </w:r>
      <w:r w:rsidRPr="007C3BF3">
        <w:rPr>
          <w:rFonts w:asciiTheme="minorHAnsi" w:hAnsiTheme="minorHAnsi" w:cstheme="minorHAnsi"/>
        </w:rPr>
        <w:t xml:space="preserve">  Όσο  πιο μικρό είναι ένα άτομο τόσο πιο δύσκολα χάνει ηλεκτρόνια.                  </w:t>
      </w:r>
    </w:p>
    <w:p w14:paraId="0AE0A163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  <w:r w:rsidRPr="007C3BF3">
        <w:rPr>
          <w:rFonts w:asciiTheme="minorHAnsi" w:hAnsiTheme="minorHAnsi" w:cstheme="minorHAnsi"/>
          <w:b/>
        </w:rPr>
        <w:t>δ)</w:t>
      </w:r>
      <w:r w:rsidRPr="007C3BF3">
        <w:rPr>
          <w:rFonts w:asciiTheme="minorHAnsi" w:hAnsiTheme="minorHAnsi" w:cstheme="minorHAnsi"/>
        </w:rPr>
        <w:t xml:space="preserve"> </w:t>
      </w:r>
      <w:r w:rsidRPr="007C3BF3">
        <w:rPr>
          <w:rFonts w:asciiTheme="minorHAnsi" w:hAnsiTheme="minorHAnsi" w:cstheme="minorHAnsi"/>
          <w:bCs/>
        </w:rPr>
        <w:t xml:space="preserve">Το άζωτο έχει </w:t>
      </w:r>
      <w:r w:rsidRPr="007C3BF3">
        <w:rPr>
          <w:rFonts w:asciiTheme="minorHAnsi" w:hAnsiTheme="minorHAnsi" w:cstheme="minorHAnsi"/>
          <w:bCs/>
          <w:i/>
          <w:iCs/>
          <w:lang w:val="en-US"/>
        </w:rPr>
        <w:t>A</w:t>
      </w:r>
      <w:r w:rsidRPr="007C3BF3">
        <w:rPr>
          <w:rFonts w:asciiTheme="minorHAnsi" w:hAnsiTheme="minorHAnsi" w:cstheme="minorHAnsi"/>
          <w:bCs/>
          <w:lang w:val="en-US"/>
        </w:rPr>
        <w:t>r</w:t>
      </w:r>
      <w:r w:rsidRPr="007C3BF3">
        <w:rPr>
          <w:rFonts w:asciiTheme="minorHAnsi" w:hAnsiTheme="minorHAnsi" w:cstheme="minorHAnsi"/>
          <w:bCs/>
        </w:rPr>
        <w:t xml:space="preserve"> = 14. Αυτό σημαίνει ότι ένα άτομο αζώτου έχει μάζα 14 </w:t>
      </w:r>
      <w:r w:rsidRPr="007C3BF3">
        <w:rPr>
          <w:rFonts w:asciiTheme="minorHAnsi" w:hAnsiTheme="minorHAnsi" w:cstheme="minorHAnsi"/>
          <w:bCs/>
          <w:lang w:val="en-US"/>
        </w:rPr>
        <w:t>g</w:t>
      </w:r>
      <w:r w:rsidRPr="007C3BF3">
        <w:rPr>
          <w:rFonts w:asciiTheme="minorHAnsi" w:hAnsiTheme="minorHAnsi" w:cstheme="minorHAnsi"/>
          <w:bCs/>
        </w:rPr>
        <w:t>.</w:t>
      </w:r>
    </w:p>
    <w:p w14:paraId="669C1965" w14:textId="77777777" w:rsidR="00A40A8A" w:rsidRPr="007C3BF3" w:rsidRDefault="00A40A8A" w:rsidP="00A40A8A">
      <w:pPr>
        <w:spacing w:line="360" w:lineRule="auto"/>
        <w:ind w:left="567"/>
        <w:jc w:val="both"/>
        <w:rPr>
          <w:rFonts w:asciiTheme="minorHAnsi" w:hAnsiTheme="minorHAnsi" w:cstheme="minorHAnsi"/>
          <w:lang w:eastAsia="en-US"/>
        </w:rPr>
      </w:pPr>
      <w:r w:rsidRPr="007C3BF3">
        <w:rPr>
          <w:rFonts w:asciiTheme="minorHAnsi" w:hAnsiTheme="minorHAnsi" w:cstheme="minorHAnsi"/>
          <w:b/>
        </w:rPr>
        <w:t xml:space="preserve">ε) </w:t>
      </w:r>
      <w:r w:rsidRPr="007C3BF3">
        <w:rPr>
          <w:rFonts w:asciiTheme="minorHAnsi" w:hAnsiTheme="minorHAnsi" w:cstheme="minorHAnsi"/>
        </w:rPr>
        <w:t>Για να μετρήσουμε με ακρίβεια τον όγκο μιας ποσότητας υγρού θα χρησιμοποιήσουμε ηλεκτρονικό ζυγό ακριβείας.</w:t>
      </w:r>
    </w:p>
    <w:p w14:paraId="0D872E02" w14:textId="77777777" w:rsidR="00A40A8A" w:rsidRPr="007C3BF3" w:rsidRDefault="00A40A8A" w:rsidP="00A40A8A">
      <w:pPr>
        <w:spacing w:line="360" w:lineRule="auto"/>
        <w:jc w:val="both"/>
        <w:rPr>
          <w:rStyle w:val="eop"/>
          <w:rFonts w:asciiTheme="minorHAnsi" w:hAnsiTheme="minorHAnsi" w:cstheme="minorHAnsi"/>
          <w:b/>
          <w:i/>
          <w:iCs/>
          <w:color w:val="000000"/>
          <w:shd w:val="clear" w:color="auto" w:fill="FFFFFF"/>
        </w:rPr>
      </w:pPr>
      <w:r w:rsidRPr="007C3BF3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</w:t>
      </w:r>
      <w:bookmarkStart w:id="6" w:name="_Hlk86533138"/>
      <w:r w:rsidRPr="007C3BF3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>Μονάδες 5</w:t>
      </w:r>
    </w:p>
    <w:bookmarkEnd w:id="6"/>
    <w:p w14:paraId="3D0E9856" w14:textId="77777777" w:rsidR="000C3C15" w:rsidRDefault="000C3C15" w:rsidP="00A40A8A">
      <w:pPr>
        <w:spacing w:line="360" w:lineRule="auto"/>
        <w:jc w:val="both"/>
      </w:pPr>
    </w:p>
    <w:sectPr w:rsidR="000C3C15" w:rsidSect="00A40A8A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8397B"/>
    <w:multiLevelType w:val="multilevel"/>
    <w:tmpl w:val="E2CEAE46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>
      <w:start w:val="4"/>
      <w:numFmt w:val="decimal"/>
      <w:lvlText w:val="%1.%2"/>
      <w:lvlJc w:val="left"/>
      <w:pPr>
        <w:ind w:left="645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asciiTheme="minorHAnsi" w:hAnsiTheme="minorHAnsi" w:cstheme="minorHAnsi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46"/>
    <w:rsid w:val="000C3C15"/>
    <w:rsid w:val="002325B3"/>
    <w:rsid w:val="005859DD"/>
    <w:rsid w:val="00A40A8A"/>
    <w:rsid w:val="00B134DC"/>
    <w:rsid w:val="00B664DD"/>
    <w:rsid w:val="00C26E0D"/>
    <w:rsid w:val="00F6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F1E6"/>
  <w15:chartTrackingRefBased/>
  <w15:docId w15:val="{3444D2EF-B864-41D4-B23D-D2CAE223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A8A"/>
    <w:pPr>
      <w:ind w:left="720"/>
      <w:contextualSpacing/>
    </w:pPr>
  </w:style>
  <w:style w:type="character" w:styleId="a4">
    <w:name w:val="Emphasis"/>
    <w:basedOn w:val="a0"/>
    <w:uiPriority w:val="20"/>
    <w:qFormat/>
    <w:rsid w:val="00A40A8A"/>
    <w:rPr>
      <w:i/>
      <w:iCs/>
    </w:rPr>
  </w:style>
  <w:style w:type="character" w:customStyle="1" w:styleId="normaltextrun">
    <w:name w:val="normaltextrun"/>
    <w:basedOn w:val="a0"/>
    <w:rsid w:val="00A40A8A"/>
  </w:style>
  <w:style w:type="character" w:customStyle="1" w:styleId="eop">
    <w:name w:val="eop"/>
    <w:basedOn w:val="a0"/>
    <w:rsid w:val="00A40A8A"/>
  </w:style>
  <w:style w:type="paragraph" w:customStyle="1" w:styleId="paragraph">
    <w:name w:val="paragraph"/>
    <w:basedOn w:val="a"/>
    <w:rsid w:val="00A40A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dc:description/>
  <cp:lastModifiedBy>ele fald</cp:lastModifiedBy>
  <cp:revision>7</cp:revision>
  <dcterms:created xsi:type="dcterms:W3CDTF">2022-02-11T20:16:00Z</dcterms:created>
  <dcterms:modified xsi:type="dcterms:W3CDTF">2022-02-20T09:34:00Z</dcterms:modified>
</cp:coreProperties>
</file>