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22E" w:rsidRPr="00C00877" w:rsidRDefault="00CB422E" w:rsidP="00CB422E">
      <w:pPr>
        <w:spacing w:after="0" w:line="360" w:lineRule="auto"/>
        <w:rPr>
          <w:rFonts w:eastAsiaTheme="minorEastAsia"/>
          <w:b/>
          <w:lang w:eastAsia="el-GR"/>
        </w:rPr>
      </w:pPr>
      <w:r w:rsidRPr="00C00877">
        <w:rPr>
          <w:rFonts w:eastAsiaTheme="minorEastAsia"/>
          <w:b/>
          <w:lang w:eastAsia="el-GR"/>
        </w:rPr>
        <w:t>ΕΛΛΗΝΙΚΗ ΓΛΩΣΣΑ (ΝΕΟΕΛΛΗΝΙΚΗ ΓΛΩΣΣΑ ΚΑΙ ΛΟΓΟΤΕΧΝΙΑ)</w:t>
      </w:r>
    </w:p>
    <w:p w:rsidR="00CB422E" w:rsidRPr="00C00877" w:rsidRDefault="00CB422E" w:rsidP="00CB422E">
      <w:pPr>
        <w:spacing w:after="0" w:line="360" w:lineRule="auto"/>
        <w:rPr>
          <w:rFonts w:eastAsiaTheme="minorEastAsia"/>
          <w:b/>
          <w:lang w:eastAsia="el-GR"/>
        </w:rPr>
      </w:pPr>
      <w:r>
        <w:rPr>
          <w:rFonts w:eastAsiaTheme="minorEastAsia"/>
          <w:b/>
          <w:lang w:eastAsia="el-GR"/>
        </w:rPr>
        <w:t>Β</w:t>
      </w:r>
      <w:r w:rsidRPr="00C00877">
        <w:rPr>
          <w:rFonts w:eastAsiaTheme="minorEastAsia"/>
          <w:b/>
          <w:lang w:eastAsia="el-GR"/>
        </w:rPr>
        <w:t xml:space="preserve">΄ ΤΑΞΗ ΗΜΕΡΗΣΙΟΥ ΚΑΙ ΕΣΠΕΡΙΝΟΥ ΓΕΛ  </w:t>
      </w:r>
    </w:p>
    <w:p w:rsidR="00CB422E" w:rsidRPr="00C00877" w:rsidRDefault="00CB422E" w:rsidP="00CB422E">
      <w:pPr>
        <w:spacing w:after="200" w:line="276" w:lineRule="auto"/>
        <w:rPr>
          <w:rFonts w:eastAsiaTheme="minorEastAsia" w:cstheme="minorHAnsi"/>
          <w:lang w:eastAsia="el-GR"/>
        </w:rPr>
      </w:pPr>
    </w:p>
    <w:p w:rsidR="00CB422E" w:rsidRPr="00C00877" w:rsidRDefault="00CB422E" w:rsidP="00CB422E">
      <w:pPr>
        <w:spacing w:after="200" w:line="276" w:lineRule="auto"/>
        <w:jc w:val="center"/>
        <w:rPr>
          <w:rFonts w:eastAsiaTheme="minorEastAsia" w:cstheme="minorHAnsi"/>
          <w:b/>
          <w:lang w:eastAsia="el-GR"/>
        </w:rPr>
      </w:pPr>
      <w:r w:rsidRPr="00C00877">
        <w:rPr>
          <w:rFonts w:eastAsiaTheme="minorEastAsia" w:cstheme="minorHAnsi"/>
          <w:b/>
          <w:lang w:eastAsia="el-GR"/>
        </w:rPr>
        <w:t>ΕΝΔΕΙΚΤΙΚΕΣ ΑΠΑΝΤΗΣΕΙΣ</w:t>
      </w:r>
    </w:p>
    <w:p w:rsidR="00CB422E" w:rsidRPr="00C00877" w:rsidRDefault="00CB422E" w:rsidP="00CB422E">
      <w:pPr>
        <w:spacing w:after="0" w:line="360" w:lineRule="auto"/>
        <w:jc w:val="both"/>
        <w:rPr>
          <w:rFonts w:ascii="Calibri" w:eastAsia="Calibri" w:hAnsi="Calibri" w:cs="Calibri"/>
          <w:i/>
          <w:lang w:eastAsia="el-GR"/>
        </w:rPr>
      </w:pPr>
      <w:r w:rsidRPr="00C00877">
        <w:rPr>
          <w:rFonts w:eastAsiaTheme="minorEastAsia" w:cstheme="minorHAnsi"/>
          <w:i/>
          <w:iCs/>
          <w:lang w:eastAsia="el-GR"/>
        </w:rPr>
        <w:t xml:space="preserve">(Επισημαίνεται ότι οι απαντήσεις που προτείνονται για τα θέματα είναι ενδεικτικές. </w:t>
      </w:r>
      <w:r w:rsidRPr="00C00877">
        <w:rPr>
          <w:rFonts w:ascii="Calibri" w:eastAsia="Calibri" w:hAnsi="Calibri" w:cs="Calibri"/>
          <w:i/>
          <w:lang w:eastAsia="el-GR"/>
        </w:rPr>
        <w:t>Κάθε άλλη απάντηση, κατάλληλα τεκμηριωμένη, θεωρείται αποδεκτή</w:t>
      </w:r>
      <w:r w:rsidR="0072022F">
        <w:rPr>
          <w:rFonts w:ascii="Calibri" w:eastAsia="Calibri" w:hAnsi="Calibri" w:cs="Calibri"/>
          <w:i/>
          <w:lang w:eastAsia="el-GR"/>
        </w:rPr>
        <w:t>.</w:t>
      </w:r>
      <w:r w:rsidRPr="00C00877">
        <w:rPr>
          <w:rFonts w:ascii="Calibri" w:eastAsia="Calibri" w:hAnsi="Calibri" w:cs="Calibri"/>
          <w:i/>
          <w:lang w:eastAsia="el-GR"/>
        </w:rPr>
        <w:t>)</w:t>
      </w:r>
    </w:p>
    <w:p w:rsidR="00CB422E" w:rsidRPr="00C00877" w:rsidRDefault="00CB422E" w:rsidP="00CB422E">
      <w:pPr>
        <w:spacing w:after="200" w:line="276" w:lineRule="auto"/>
        <w:rPr>
          <w:rFonts w:eastAsiaTheme="minorEastAsia" w:cstheme="minorHAnsi"/>
          <w:lang w:eastAsia="el-GR"/>
        </w:rPr>
      </w:pPr>
    </w:p>
    <w:p w:rsidR="00CB422E" w:rsidRDefault="00CB422E" w:rsidP="00CB422E">
      <w:pPr>
        <w:spacing w:after="200" w:line="276" w:lineRule="auto"/>
        <w:rPr>
          <w:rFonts w:eastAsiaTheme="minorEastAsia" w:cstheme="minorHAnsi"/>
          <w:b/>
          <w:lang w:eastAsia="el-GR"/>
        </w:rPr>
      </w:pPr>
      <w:r w:rsidRPr="00C00877">
        <w:rPr>
          <w:rFonts w:eastAsiaTheme="minorEastAsia" w:cstheme="minorHAnsi"/>
          <w:b/>
          <w:lang w:eastAsia="el-GR"/>
        </w:rPr>
        <w:t>ΘΕΜΑ 1 (μονάδες 35)</w:t>
      </w:r>
    </w:p>
    <w:p w:rsidR="00CB422E" w:rsidRPr="00C00877" w:rsidRDefault="00CB422E" w:rsidP="00CB422E">
      <w:pPr>
        <w:spacing w:after="200" w:line="276" w:lineRule="auto"/>
        <w:rPr>
          <w:rFonts w:eastAsiaTheme="minorEastAsia" w:cstheme="minorHAnsi"/>
          <w:b/>
          <w:lang w:eastAsia="el-GR"/>
        </w:rPr>
      </w:pPr>
      <w:r w:rsidRPr="00C00877">
        <w:rPr>
          <w:rFonts w:eastAsiaTheme="minorEastAsia" w:cstheme="minorHAnsi"/>
          <w:b/>
          <w:lang w:eastAsia="el-GR"/>
        </w:rPr>
        <w:t>1</w:t>
      </w:r>
      <w:r w:rsidRPr="00C00877">
        <w:rPr>
          <w:rFonts w:eastAsiaTheme="minorEastAsia" w:cstheme="minorHAnsi"/>
          <w:b/>
          <w:vertAlign w:val="superscript"/>
          <w:lang w:eastAsia="el-GR"/>
        </w:rPr>
        <w:t>ο</w:t>
      </w:r>
      <w:r w:rsidR="002D58EB">
        <w:rPr>
          <w:rFonts w:eastAsiaTheme="minorEastAsia" w:cstheme="minorHAnsi"/>
          <w:b/>
          <w:vertAlign w:val="superscript"/>
          <w:lang w:eastAsia="el-GR"/>
        </w:rPr>
        <w:t xml:space="preserve"> </w:t>
      </w:r>
      <w:proofErr w:type="spellStart"/>
      <w:r w:rsidRPr="00C00877">
        <w:rPr>
          <w:rFonts w:eastAsiaTheme="minorEastAsia" w:cstheme="minorHAnsi"/>
          <w:b/>
          <w:lang w:eastAsia="el-GR"/>
        </w:rPr>
        <w:t>υποερώτημα</w:t>
      </w:r>
      <w:proofErr w:type="spellEnd"/>
      <w:r w:rsidRPr="00C00877">
        <w:rPr>
          <w:rFonts w:eastAsiaTheme="minorEastAsia" w:cstheme="minorHAnsi"/>
          <w:b/>
          <w:lang w:eastAsia="el-GR"/>
        </w:rPr>
        <w:t xml:space="preserve"> (μονάδες 10)</w:t>
      </w:r>
    </w:p>
    <w:p w:rsidR="00CB422E" w:rsidRPr="00C00877" w:rsidRDefault="00CB422E" w:rsidP="00CB422E">
      <w:pPr>
        <w:spacing w:after="200" w:line="360" w:lineRule="auto"/>
        <w:jc w:val="both"/>
      </w:pPr>
      <w:r>
        <w:t xml:space="preserve">Η Ούρσουλα φον ντερ </w:t>
      </w:r>
      <w:proofErr w:type="spellStart"/>
      <w:r>
        <w:t>Λάιεν</w:t>
      </w:r>
      <w:proofErr w:type="spellEnd"/>
      <w:r>
        <w:t xml:space="preserve"> αναφέρει ότι ως κοινωνία οφείλουμε να δείξουμε μηδενική ανοχή στον ρατσισμό και </w:t>
      </w:r>
      <w:r w:rsidR="0072022F">
        <w:t>σ</w:t>
      </w:r>
      <w:r>
        <w:t>τις δια</w:t>
      </w:r>
      <w:r w:rsidR="002D58EB">
        <w:t>κρίσεις σε όλες τους τις μορφές</w:t>
      </w:r>
      <w:r w:rsidR="0060366B">
        <w:t>,</w:t>
      </w:r>
      <w:r>
        <w:t xml:space="preserve"> είτε γίνονται φανερές είτε όχι. </w:t>
      </w:r>
      <w:r w:rsidR="00123AD9">
        <w:t>Το θέμα θα πρέπει να επανε</w:t>
      </w:r>
      <w:r w:rsidR="00A5158E">
        <w:t>ξεταστεί</w:t>
      </w:r>
      <w:r w:rsidR="00E73275">
        <w:t>,</w:t>
      </w:r>
      <w:r w:rsidR="00A5158E">
        <w:t xml:space="preserve"> χωρίς προκαταλήψεις και </w:t>
      </w:r>
      <w:r w:rsidR="00123AD9">
        <w:t>ο κάθε πολίτης να αντιδρά άμεσα κ</w:t>
      </w:r>
      <w:r w:rsidR="0072022F">
        <w:t>αι δραστικά σε τέτοια φαινόμενα</w:t>
      </w:r>
      <w:r w:rsidR="00F43226">
        <w:t>,</w:t>
      </w:r>
      <w:r w:rsidR="00123AD9">
        <w:t xml:space="preserve"> </w:t>
      </w:r>
      <w:r w:rsidR="001A49C1">
        <w:t>ελέγχοντας</w:t>
      </w:r>
      <w:r w:rsidR="00A5158E">
        <w:t xml:space="preserve"> </w:t>
      </w:r>
      <w:proofErr w:type="spellStart"/>
      <w:r w:rsidR="00A5158E">
        <w:t>κατ</w:t>
      </w:r>
      <w:proofErr w:type="spellEnd"/>
      <w:r w:rsidR="00A5158E">
        <w:t xml:space="preserve">΄ αρχάς </w:t>
      </w:r>
      <w:r w:rsidR="001A49C1">
        <w:t xml:space="preserve">τη δική του στάση και </w:t>
      </w:r>
      <w:r w:rsidR="00123AD9">
        <w:t xml:space="preserve">τις δικές του πεποιθήσεις. </w:t>
      </w:r>
    </w:p>
    <w:p w:rsidR="00CB422E" w:rsidRDefault="00CB422E" w:rsidP="00CB422E">
      <w:pPr>
        <w:spacing w:after="200" w:line="276" w:lineRule="auto"/>
        <w:rPr>
          <w:rFonts w:eastAsiaTheme="minorEastAsia" w:cstheme="minorHAnsi"/>
          <w:b/>
          <w:lang w:eastAsia="el-GR"/>
        </w:rPr>
      </w:pPr>
      <w:r w:rsidRPr="00C00877">
        <w:rPr>
          <w:rFonts w:eastAsiaTheme="minorEastAsia" w:cstheme="minorHAnsi"/>
          <w:b/>
          <w:lang w:eastAsia="el-GR"/>
        </w:rPr>
        <w:t>2</w:t>
      </w:r>
      <w:r w:rsidRPr="00C00877">
        <w:rPr>
          <w:rFonts w:eastAsiaTheme="minorEastAsia" w:cstheme="minorHAnsi"/>
          <w:b/>
          <w:vertAlign w:val="superscript"/>
          <w:lang w:eastAsia="el-GR"/>
        </w:rPr>
        <w:t>ο</w:t>
      </w:r>
      <w:r w:rsidR="002D58EB">
        <w:rPr>
          <w:rFonts w:eastAsiaTheme="minorEastAsia" w:cstheme="minorHAnsi"/>
          <w:b/>
          <w:vertAlign w:val="superscript"/>
          <w:lang w:eastAsia="el-GR"/>
        </w:rPr>
        <w:t xml:space="preserve"> </w:t>
      </w:r>
      <w:proofErr w:type="spellStart"/>
      <w:r w:rsidRPr="00C00877">
        <w:rPr>
          <w:rFonts w:eastAsiaTheme="minorEastAsia" w:cstheme="minorHAnsi"/>
          <w:b/>
          <w:lang w:eastAsia="el-GR"/>
        </w:rPr>
        <w:t>υποερώτημα</w:t>
      </w:r>
      <w:proofErr w:type="spellEnd"/>
      <w:r w:rsidRPr="00C00877">
        <w:rPr>
          <w:rFonts w:eastAsiaTheme="minorEastAsia" w:cstheme="minorHAnsi"/>
          <w:b/>
          <w:lang w:eastAsia="el-GR"/>
        </w:rPr>
        <w:t xml:space="preserve"> (μονάδες 10) </w:t>
      </w:r>
    </w:p>
    <w:p w:rsidR="00E21D33" w:rsidRPr="00C00877" w:rsidRDefault="00E21D33" w:rsidP="00CB422E">
      <w:pPr>
        <w:spacing w:after="200" w:line="276" w:lineRule="auto"/>
        <w:rPr>
          <w:rFonts w:eastAsiaTheme="minorEastAsia" w:cstheme="minorHAnsi"/>
          <w:b/>
          <w:lang w:eastAsia="el-GR"/>
        </w:rPr>
      </w:pPr>
      <w:r>
        <w:rPr>
          <w:rFonts w:eastAsiaTheme="minorEastAsia" w:cstheme="minorHAnsi"/>
          <w:b/>
          <w:lang w:eastAsia="el-GR"/>
        </w:rPr>
        <w:t>Ο</w:t>
      </w:r>
      <w:r w:rsidR="008E2308">
        <w:rPr>
          <w:rFonts w:eastAsiaTheme="minorEastAsia" w:cstheme="minorHAnsi"/>
          <w:b/>
          <w:lang w:eastAsia="el-GR"/>
        </w:rPr>
        <w:t>/Η</w:t>
      </w:r>
      <w:r>
        <w:rPr>
          <w:rFonts w:eastAsiaTheme="minorEastAsia" w:cstheme="minorHAnsi"/>
          <w:b/>
          <w:lang w:eastAsia="el-GR"/>
        </w:rPr>
        <w:t xml:space="preserve"> μαθητής</w:t>
      </w:r>
      <w:r w:rsidR="00463893">
        <w:rPr>
          <w:rFonts w:eastAsiaTheme="minorEastAsia" w:cstheme="minorHAnsi"/>
          <w:b/>
          <w:lang w:eastAsia="el-GR"/>
        </w:rPr>
        <w:t>/-</w:t>
      </w:r>
      <w:proofErr w:type="spellStart"/>
      <w:r w:rsidR="008E2308">
        <w:rPr>
          <w:rFonts w:eastAsiaTheme="minorEastAsia" w:cstheme="minorHAnsi"/>
          <w:b/>
          <w:lang w:eastAsia="el-GR"/>
        </w:rPr>
        <w:t>τρια</w:t>
      </w:r>
      <w:proofErr w:type="spellEnd"/>
      <w:r>
        <w:rPr>
          <w:rFonts w:eastAsiaTheme="minorEastAsia" w:cstheme="minorHAnsi"/>
          <w:b/>
          <w:lang w:eastAsia="el-GR"/>
        </w:rPr>
        <w:t xml:space="preserve"> μπορεί να αναφέρει</w:t>
      </w:r>
      <w:r w:rsidR="008E2308">
        <w:rPr>
          <w:rFonts w:eastAsiaTheme="minorEastAsia" w:cstheme="minorHAnsi"/>
          <w:b/>
          <w:lang w:eastAsia="el-GR"/>
        </w:rPr>
        <w:t>:</w:t>
      </w:r>
    </w:p>
    <w:p w:rsidR="00E21D33" w:rsidRPr="00E21D33" w:rsidRDefault="00E21D33" w:rsidP="00E21D33">
      <w:pPr>
        <w:pStyle w:val="a9"/>
        <w:numPr>
          <w:ilvl w:val="0"/>
          <w:numId w:val="4"/>
        </w:numPr>
        <w:spacing w:after="200" w:line="360" w:lineRule="auto"/>
        <w:jc w:val="both"/>
      </w:pPr>
      <w:r w:rsidRPr="00E21D33">
        <w:t xml:space="preserve">τη διαρθρωτική λέξη </w:t>
      </w:r>
      <w:r w:rsidRPr="00E21D33">
        <w:rPr>
          <w:u w:val="single"/>
        </w:rPr>
        <w:t>Αλλά</w:t>
      </w:r>
      <w:r w:rsidR="006140F4" w:rsidRPr="006140F4">
        <w:t xml:space="preserve">, </w:t>
      </w:r>
      <w:r w:rsidR="006140F4">
        <w:t xml:space="preserve">η οποία </w:t>
      </w:r>
      <w:r w:rsidRPr="00E21D33">
        <w:t xml:space="preserve">δηλώνει σχέση </w:t>
      </w:r>
      <w:r w:rsidRPr="006140F4">
        <w:rPr>
          <w:i/>
        </w:rPr>
        <w:t>αντίθεσης</w:t>
      </w:r>
      <w:r w:rsidRPr="00E21D33">
        <w:t xml:space="preserve"> ανάμεσα στα δύο </w:t>
      </w:r>
      <w:proofErr w:type="spellStart"/>
      <w:r w:rsidRPr="00E21D33">
        <w:t>κειμενικά</w:t>
      </w:r>
      <w:proofErr w:type="spellEnd"/>
      <w:r w:rsidRPr="00E21D33">
        <w:t xml:space="preserve"> μέρη που συνδέει</w:t>
      </w:r>
      <w:r w:rsidR="008E2308">
        <w:t xml:space="preserve"> ή</w:t>
      </w:r>
      <w:r>
        <w:t xml:space="preserve"> </w:t>
      </w:r>
      <w:r w:rsidRPr="00E21D33">
        <w:t xml:space="preserve">τη διαρθρωτική λέξη </w:t>
      </w:r>
      <w:r w:rsidRPr="00E21D33">
        <w:rPr>
          <w:u w:val="single"/>
        </w:rPr>
        <w:t>εάν</w:t>
      </w:r>
      <w:r w:rsidRPr="00E21D33">
        <w:t xml:space="preserve">, </w:t>
      </w:r>
      <w:r w:rsidR="006140F4">
        <w:t>η οποία</w:t>
      </w:r>
      <w:r w:rsidRPr="00E21D33">
        <w:t xml:space="preserve"> δηλώνει σχέση </w:t>
      </w:r>
      <w:r w:rsidRPr="006140F4">
        <w:rPr>
          <w:i/>
        </w:rPr>
        <w:t>όρου – προϋπόθεσης</w:t>
      </w:r>
      <w:r w:rsidR="000F38E9">
        <w:t>.</w:t>
      </w:r>
      <w:r w:rsidR="008E2308">
        <w:t xml:space="preserve"> (Ένας </w:t>
      </w:r>
      <w:proofErr w:type="spellStart"/>
      <w:r w:rsidR="008E2308">
        <w:t>συνοχικός</w:t>
      </w:r>
      <w:proofErr w:type="spellEnd"/>
      <w:r w:rsidR="008E2308">
        <w:t xml:space="preserve"> δεσμός είναι η </w:t>
      </w:r>
      <w:proofErr w:type="spellStart"/>
      <w:r w:rsidR="008E2308">
        <w:t>συν</w:t>
      </w:r>
      <w:r w:rsidR="00DA48AD">
        <w:t>δε</w:t>
      </w:r>
      <w:r w:rsidR="008E2308">
        <w:t>τικότητα</w:t>
      </w:r>
      <w:proofErr w:type="spellEnd"/>
      <w:r w:rsidR="008E2308">
        <w:t>, όπως επιχειρείται με διαρθρωτικές λέξεις και φράσεις).</w:t>
      </w:r>
    </w:p>
    <w:p w:rsidR="00E21D33" w:rsidRPr="00E21D33" w:rsidRDefault="008E2308" w:rsidP="00E21D33">
      <w:pPr>
        <w:pStyle w:val="a9"/>
        <w:numPr>
          <w:ilvl w:val="0"/>
          <w:numId w:val="4"/>
        </w:numPr>
        <w:spacing w:after="200" w:line="360" w:lineRule="auto"/>
        <w:jc w:val="both"/>
      </w:pPr>
      <w:r>
        <w:t>Τ</w:t>
      </w:r>
      <w:r w:rsidR="00E21D33" w:rsidRPr="00E21D33">
        <w:t xml:space="preserve">ην αντωνυμία </w:t>
      </w:r>
      <w:r w:rsidR="00E21D33" w:rsidRPr="00E21D33">
        <w:rPr>
          <w:u w:val="single"/>
        </w:rPr>
        <w:t>τον</w:t>
      </w:r>
      <w:r w:rsidR="00E21D33" w:rsidRPr="008E2308">
        <w:rPr>
          <w:i/>
        </w:rPr>
        <w:t xml:space="preserve"> </w:t>
      </w:r>
      <w:r w:rsidR="00E21D33" w:rsidRPr="000F38E9">
        <w:rPr>
          <w:i/>
        </w:rPr>
        <w:t>(</w:t>
      </w:r>
      <w:r w:rsidR="000F38E9">
        <w:rPr>
          <w:i/>
        </w:rPr>
        <w:t>«</w:t>
      </w:r>
      <w:r w:rsidR="00E21D33" w:rsidRPr="000F38E9">
        <w:rPr>
          <w:i/>
        </w:rPr>
        <w:t>εάν τον συναντούμε</w:t>
      </w:r>
      <w:r w:rsidR="000F38E9">
        <w:rPr>
          <w:i/>
        </w:rPr>
        <w:t>»</w:t>
      </w:r>
      <w:r w:rsidR="00E21D33" w:rsidRPr="00E21D33">
        <w:t>)</w:t>
      </w:r>
      <w:r w:rsidR="00A5158E">
        <w:t>, η οποία</w:t>
      </w:r>
      <w:r w:rsidR="000F38E9">
        <w:t xml:space="preserve"> αναφέρεται στην κεντρική θεματική έννοια, τον ρατσισμό</w:t>
      </w:r>
      <w:r>
        <w:t xml:space="preserve">. (Ένας </w:t>
      </w:r>
      <w:proofErr w:type="spellStart"/>
      <w:r>
        <w:t>συνοχικός</w:t>
      </w:r>
      <w:proofErr w:type="spellEnd"/>
      <w:r>
        <w:t xml:space="preserve"> δεσμός είναι η ονοματική αναφορά, όπως επιχειρείται με τη χρήση</w:t>
      </w:r>
      <w:r w:rsidR="00463893">
        <w:t>,</w:t>
      </w:r>
      <w:r>
        <w:t xml:space="preserve"> κυρίως</w:t>
      </w:r>
      <w:r w:rsidR="00463893">
        <w:t>,</w:t>
      </w:r>
      <w:r>
        <w:t xml:space="preserve"> δεικτικών αντωνυμιών).</w:t>
      </w:r>
    </w:p>
    <w:p w:rsidR="00E21D33" w:rsidRPr="000F38E9" w:rsidRDefault="008E2308" w:rsidP="00E21D33">
      <w:pPr>
        <w:pStyle w:val="a9"/>
        <w:numPr>
          <w:ilvl w:val="0"/>
          <w:numId w:val="4"/>
        </w:numPr>
        <w:spacing w:after="200" w:line="360" w:lineRule="auto"/>
        <w:jc w:val="both"/>
      </w:pPr>
      <w:r>
        <w:t>Τ</w:t>
      </w:r>
      <w:r w:rsidR="00E21D33" w:rsidRPr="00E21D33">
        <w:t>ην επανάληψη της λέξης</w:t>
      </w:r>
      <w:r w:rsidR="0072022F">
        <w:t xml:space="preserve"> </w:t>
      </w:r>
      <w:r w:rsidR="00E21D33" w:rsidRPr="00E21D33">
        <w:rPr>
          <w:u w:val="single"/>
        </w:rPr>
        <w:t>πρέπει</w:t>
      </w:r>
      <w:r w:rsidR="00E21D33">
        <w:t xml:space="preserve"> και της λέξης </w:t>
      </w:r>
      <w:r w:rsidR="00E21D33" w:rsidRPr="00E21D33">
        <w:rPr>
          <w:u w:val="single"/>
        </w:rPr>
        <w:t>ευαισθητοποίηση</w:t>
      </w:r>
      <w:r w:rsidR="002F32EB">
        <w:rPr>
          <w:u w:val="single"/>
        </w:rPr>
        <w:t xml:space="preserve">. </w:t>
      </w:r>
      <w:r w:rsidR="002F32EB" w:rsidRPr="002F32EB">
        <w:t>Η ευαισθητοποίηση</w:t>
      </w:r>
      <w:r w:rsidR="002F32EB">
        <w:rPr>
          <w:u w:val="single"/>
        </w:rPr>
        <w:t xml:space="preserve"> </w:t>
      </w:r>
      <w:r w:rsidR="002F32EB" w:rsidRPr="002F32EB">
        <w:t xml:space="preserve">αποτελεί </w:t>
      </w:r>
      <w:r w:rsidR="0082386E">
        <w:t>βασική ιδέα</w:t>
      </w:r>
      <w:r w:rsidR="000F38E9" w:rsidRPr="000F38E9">
        <w:t xml:space="preserve"> του κειμένου.</w:t>
      </w:r>
      <w:r w:rsidR="0082386E">
        <w:t xml:space="preserve"> </w:t>
      </w:r>
      <w:r w:rsidR="002F467E">
        <w:t xml:space="preserve"> Με τ</w:t>
      </w:r>
      <w:r w:rsidR="006140F4">
        <w:t xml:space="preserve">ο </w:t>
      </w:r>
      <w:r w:rsidR="0082386E">
        <w:t>ρήμα «πρέπει» δηλώνεται η αναγκαιότητα της ευαισθητοποίησης.</w:t>
      </w:r>
    </w:p>
    <w:p w:rsidR="00CB422E" w:rsidRPr="00C00877" w:rsidRDefault="00CB422E" w:rsidP="00CB422E">
      <w:pPr>
        <w:spacing w:after="200" w:line="276" w:lineRule="auto"/>
        <w:rPr>
          <w:rFonts w:eastAsiaTheme="minorEastAsia" w:cstheme="minorHAnsi"/>
          <w:b/>
          <w:lang w:eastAsia="el-GR"/>
        </w:rPr>
      </w:pPr>
      <w:r w:rsidRPr="00C00877">
        <w:rPr>
          <w:rFonts w:eastAsiaTheme="minorEastAsia" w:cstheme="minorHAnsi"/>
          <w:b/>
          <w:lang w:eastAsia="el-GR"/>
        </w:rPr>
        <w:t>3</w:t>
      </w:r>
      <w:r w:rsidRPr="00C00877">
        <w:rPr>
          <w:rFonts w:eastAsiaTheme="minorEastAsia" w:cstheme="minorHAnsi"/>
          <w:b/>
          <w:vertAlign w:val="superscript"/>
          <w:lang w:eastAsia="el-GR"/>
        </w:rPr>
        <w:t>ο</w:t>
      </w:r>
      <w:r w:rsidR="002D58EB">
        <w:rPr>
          <w:rFonts w:eastAsiaTheme="minorEastAsia" w:cstheme="minorHAnsi"/>
          <w:b/>
          <w:vertAlign w:val="superscript"/>
          <w:lang w:eastAsia="el-GR"/>
        </w:rPr>
        <w:t xml:space="preserve"> </w:t>
      </w:r>
      <w:proofErr w:type="spellStart"/>
      <w:r w:rsidRPr="00C00877">
        <w:rPr>
          <w:rFonts w:eastAsiaTheme="minorEastAsia" w:cstheme="minorHAnsi"/>
          <w:b/>
          <w:lang w:eastAsia="el-GR"/>
        </w:rPr>
        <w:t>υποερώτημα</w:t>
      </w:r>
      <w:proofErr w:type="spellEnd"/>
      <w:r w:rsidRPr="00C00877">
        <w:rPr>
          <w:rFonts w:eastAsiaTheme="minorEastAsia" w:cstheme="minorHAnsi"/>
          <w:b/>
          <w:lang w:eastAsia="el-GR"/>
        </w:rPr>
        <w:t xml:space="preserve"> (μονάδες 15)</w:t>
      </w:r>
    </w:p>
    <w:p w:rsidR="00CB422E" w:rsidRDefault="00812D76" w:rsidP="00CB422E">
      <w:pPr>
        <w:spacing w:after="200" w:line="360" w:lineRule="auto"/>
        <w:jc w:val="both"/>
      </w:pPr>
      <w:r>
        <w:t xml:space="preserve">Το κυρίαρχο ρηματικό </w:t>
      </w:r>
      <w:r w:rsidR="00CD3700">
        <w:t xml:space="preserve">πρόσωπο είναι το α΄ πληθυντικό. Έτσι, αναδεικνύεται η </w:t>
      </w:r>
      <w:r>
        <w:t xml:space="preserve"> </w:t>
      </w:r>
      <w:r w:rsidR="00CD3700">
        <w:t>σ</w:t>
      </w:r>
      <w:r>
        <w:t>υλλογικότητα με την οποία πρέπει η κοινωνία να αντιμετωπίσει το φαινόμενο του ρατσισμού</w:t>
      </w:r>
      <w:r w:rsidR="008E2308">
        <w:t>,</w:t>
      </w:r>
      <w:r>
        <w:t xml:space="preserve"> αλλά και η συνυπευθυνότητα κάθε πολίτη ξεχωριστά. Το κείμενο </w:t>
      </w:r>
      <w:r w:rsidR="008E2308">
        <w:t xml:space="preserve">σε επίπεδο ύφους λόγου </w:t>
      </w:r>
      <w:r>
        <w:t xml:space="preserve">αποκτά ζωντάνια και </w:t>
      </w:r>
      <w:r w:rsidR="008E2308">
        <w:lastRenderedPageBreak/>
        <w:t>αμεσότητα, ενώ</w:t>
      </w:r>
      <w:r>
        <w:t xml:space="preserve"> κινητοποιείται το ενδιαφέρον του αναγνώστη</w:t>
      </w:r>
      <w:r w:rsidR="00427008">
        <w:t>/-</w:t>
      </w:r>
      <w:proofErr w:type="spellStart"/>
      <w:r w:rsidR="00427008">
        <w:t>τρια</w:t>
      </w:r>
      <w:proofErr w:type="spellEnd"/>
      <w:r>
        <w:t>, καθώς η ίδια η ομιλήτρια φαίνεται να εντάσσει και τον εα</w:t>
      </w:r>
      <w:r w:rsidR="00A5158E">
        <w:t>υτό της στο σύνολο των ανθρώπων</w:t>
      </w:r>
      <w:r w:rsidR="006C790F">
        <w:t xml:space="preserve"> που</w:t>
      </w:r>
      <w:r>
        <w:t xml:space="preserve"> οφείλουν να λάβουν μέτρα</w:t>
      </w:r>
      <w:r w:rsidR="008E2308">
        <w:t>. Κύριο επικοινωνιακό αποτέλεσμα</w:t>
      </w:r>
      <w:r w:rsidR="00A5158E">
        <w:t>,</w:t>
      </w:r>
      <w:r w:rsidR="008E2308">
        <w:t xml:space="preserve"> </w:t>
      </w:r>
      <w:r w:rsidR="00A5158E">
        <w:t xml:space="preserve">το οποίο </w:t>
      </w:r>
      <w:r w:rsidR="006D3723">
        <w:t xml:space="preserve">υπηρετείται με την επιλογή αυτή, </w:t>
      </w:r>
      <w:r w:rsidR="008E2308">
        <w:t xml:space="preserve">είναι </w:t>
      </w:r>
      <w:r w:rsidR="00A5158E">
        <w:t xml:space="preserve">η καλλιέργεια της αίσθησης της ενότητας </w:t>
      </w:r>
      <w:r w:rsidR="008E2308">
        <w:t xml:space="preserve">και </w:t>
      </w:r>
      <w:r w:rsidR="00A5158E">
        <w:t>ο προβληματισμός των αποδεκτών</w:t>
      </w:r>
      <w:r w:rsidR="00402AA7">
        <w:t>/-τριών</w:t>
      </w:r>
      <w:r w:rsidR="00A5158E">
        <w:t xml:space="preserve"> του μηνύματος</w:t>
      </w:r>
      <w:r w:rsidR="00177249">
        <w:t>,</w:t>
      </w:r>
      <w:r w:rsidR="00A5158E">
        <w:t xml:space="preserve"> σχετικά με την ευαισθητοποίηση σε </w:t>
      </w:r>
      <w:r w:rsidR="008E2308">
        <w:t>θέματα συμπεριφοράς και δράσεων έναντι του ρατσισμού.</w:t>
      </w:r>
      <w:r w:rsidR="0082386E">
        <w:t xml:space="preserve"> Τέλος, με την επιλογή του συγκεκριμένου ρηματικού προσώ</w:t>
      </w:r>
      <w:r w:rsidR="009851F2">
        <w:t>πο</w:t>
      </w:r>
      <w:r w:rsidR="0082386E">
        <w:t>υ</w:t>
      </w:r>
      <w:r w:rsidR="009851F2">
        <w:t xml:space="preserve"> δεν εξαιρεί τον εαυτό της και κερδίζει την εύνοια του αποδέκτη</w:t>
      </w:r>
      <w:r w:rsidR="00177249">
        <w:t>/</w:t>
      </w:r>
      <w:proofErr w:type="spellStart"/>
      <w:r w:rsidR="00177249">
        <w:t>τριας</w:t>
      </w:r>
      <w:proofErr w:type="spellEnd"/>
      <w:r w:rsidR="009851F2">
        <w:t xml:space="preserve"> του μηνύματος.</w:t>
      </w:r>
    </w:p>
    <w:p w:rsidR="00CB422E" w:rsidRPr="00C00877" w:rsidRDefault="00CB422E" w:rsidP="00CB422E">
      <w:pPr>
        <w:spacing w:after="200" w:line="276" w:lineRule="auto"/>
        <w:rPr>
          <w:rFonts w:eastAsiaTheme="minorEastAsia"/>
          <w:b/>
          <w:lang w:eastAsia="el-GR"/>
        </w:rPr>
      </w:pPr>
      <w:r w:rsidRPr="00C00877">
        <w:rPr>
          <w:rFonts w:eastAsiaTheme="minorEastAsia"/>
          <w:b/>
          <w:lang w:eastAsia="el-GR"/>
        </w:rPr>
        <w:t>ΘΕΜΑ 4 (μονάδες 15)</w:t>
      </w:r>
    </w:p>
    <w:p w:rsidR="00CB422E" w:rsidRDefault="006B0BAC" w:rsidP="00CB422E">
      <w:pPr>
        <w:spacing w:line="360" w:lineRule="auto"/>
        <w:jc w:val="both"/>
      </w:pPr>
      <w:r>
        <w:t>Για το πρώτο ερώτημα ο</w:t>
      </w:r>
      <w:r w:rsidR="006D3723">
        <w:t>/η</w:t>
      </w:r>
      <w:r>
        <w:t xml:space="preserve"> μαθητής</w:t>
      </w:r>
      <w:r w:rsidR="000D20FC">
        <w:t>/-</w:t>
      </w:r>
      <w:proofErr w:type="spellStart"/>
      <w:r w:rsidR="000D20FC">
        <w:t>τρια</w:t>
      </w:r>
      <w:proofErr w:type="spellEnd"/>
      <w:r>
        <w:t xml:space="preserve"> μπορεί </w:t>
      </w:r>
      <w:r w:rsidR="006D3723">
        <w:t xml:space="preserve">να </w:t>
      </w:r>
      <w:r w:rsidR="00FF58E8">
        <w:t>αναφερθεί στη</w:t>
      </w:r>
      <w:r w:rsidR="003610DA">
        <w:t xml:space="preserve"> </w:t>
      </w:r>
      <w:r w:rsidR="00B80B6A">
        <w:t xml:space="preserve">σκληρή έως και </w:t>
      </w:r>
      <w:r w:rsidR="000F38E9">
        <w:t xml:space="preserve">εχθρική συμπεριφορά </w:t>
      </w:r>
      <w:r w:rsidR="00B80B6A">
        <w:t>του γέρο</w:t>
      </w:r>
      <w:r w:rsidR="007D04AD">
        <w:t>υ</w:t>
      </w:r>
      <w:r w:rsidR="007D0B72">
        <w:t xml:space="preserve"> </w:t>
      </w:r>
      <w:r w:rsidR="00CD3700">
        <w:t>βοσκού</w:t>
      </w:r>
      <w:r w:rsidR="00B80B6A">
        <w:t xml:space="preserve"> </w:t>
      </w:r>
      <w:r w:rsidR="000F38E9">
        <w:t xml:space="preserve">απέναντι στους ξένους, η οποία τροφοδοτείται από την κοινωνική πραγματικότητα της εποχής. </w:t>
      </w:r>
    </w:p>
    <w:p w:rsidR="006B0BAC" w:rsidRPr="00C00877" w:rsidRDefault="006B0BAC" w:rsidP="00CB422E">
      <w:pPr>
        <w:spacing w:line="360" w:lineRule="auto"/>
        <w:jc w:val="both"/>
      </w:pPr>
      <w:r>
        <w:t xml:space="preserve">Όπως φαίνεται και από </w:t>
      </w:r>
      <w:r w:rsidR="00A7721C">
        <w:t>το κείμενο, ο βοσκός:</w:t>
      </w:r>
    </w:p>
    <w:p w:rsidR="0069159F" w:rsidRDefault="0069159F" w:rsidP="00CB422E">
      <w:pPr>
        <w:numPr>
          <w:ilvl w:val="0"/>
          <w:numId w:val="2"/>
        </w:numPr>
        <w:spacing w:after="200" w:line="360" w:lineRule="auto"/>
        <w:contextualSpacing/>
        <w:jc w:val="both"/>
      </w:pPr>
      <w:r>
        <w:t xml:space="preserve">Παίρνει τον λόγο και επιθεωρεί το μέρος («είπε κι έφερε ένα γύρο τη ματιά του»), ενώ οι υπόλοιποι επικροτούν την πρωτοβουλία του, παίρνοντας θέση πίσω του («κι από πίσω του σταθήκαν οι άλλοι δικοί του»). </w:t>
      </w:r>
    </w:p>
    <w:p w:rsidR="0069159F" w:rsidRDefault="0069159F" w:rsidP="00CB422E">
      <w:pPr>
        <w:numPr>
          <w:ilvl w:val="0"/>
          <w:numId w:val="2"/>
        </w:numPr>
        <w:spacing w:after="200" w:line="360" w:lineRule="auto"/>
        <w:contextualSpacing/>
        <w:jc w:val="both"/>
      </w:pPr>
      <w:r>
        <w:t>Με τις ερωτήσεις που απευθύνει</w:t>
      </w:r>
      <w:r w:rsidR="006D3723">
        <w:t xml:space="preserve"> στους πρόσφυγες</w:t>
      </w:r>
      <w:r>
        <w:t xml:space="preserve"> διερευνά το ποιόν </w:t>
      </w:r>
      <w:r w:rsidR="006D3723">
        <w:t>τους</w:t>
      </w:r>
      <w:r>
        <w:t xml:space="preserve"> («Τι είσαστε;» « Και τώρα πούθε ερχόσαστε»;)</w:t>
      </w:r>
      <w:r w:rsidR="0082386E">
        <w:t>.</w:t>
      </w:r>
    </w:p>
    <w:p w:rsidR="0069159F" w:rsidRDefault="0069159F" w:rsidP="00CB422E">
      <w:pPr>
        <w:numPr>
          <w:ilvl w:val="0"/>
          <w:numId w:val="2"/>
        </w:numPr>
        <w:spacing w:after="200" w:line="360" w:lineRule="auto"/>
        <w:contextualSpacing/>
        <w:jc w:val="both"/>
      </w:pPr>
      <w:r>
        <w:t>Σιγά σιγά αρχίζει να εξωτερικ</w:t>
      </w:r>
      <w:r w:rsidR="00F10A93">
        <w:t>εύει τη δυσαρέσκειά του απέναντι</w:t>
      </w:r>
      <w:r>
        <w:t xml:space="preserve"> </w:t>
      </w:r>
      <w:r w:rsidR="00F10A93">
        <w:t>στους ξένους</w:t>
      </w:r>
      <w:r>
        <w:t xml:space="preserve"> («Η φωνή του άρχισε να γίνεται τραχιά»), να τους ειρωνεύεται («Σας είπε να ΄</w:t>
      </w:r>
      <w:proofErr w:type="spellStart"/>
      <w:r>
        <w:t>ρθετε</w:t>
      </w:r>
      <w:proofErr w:type="spellEnd"/>
      <w:r>
        <w:t xml:space="preserve"> … τα ζωντανά σας;») και να απαιτεί </w:t>
      </w:r>
      <w:r w:rsidR="00F10A93">
        <w:t xml:space="preserve">εκ μέρους τους </w:t>
      </w:r>
      <w:r>
        <w:t>απαντήσεις.</w:t>
      </w:r>
    </w:p>
    <w:p w:rsidR="0069159F" w:rsidRDefault="0069159F" w:rsidP="00CB422E">
      <w:pPr>
        <w:numPr>
          <w:ilvl w:val="0"/>
          <w:numId w:val="2"/>
        </w:numPr>
        <w:spacing w:after="200" w:line="360" w:lineRule="auto"/>
        <w:contextualSpacing/>
        <w:jc w:val="both"/>
      </w:pPr>
      <w:r>
        <w:t>Τέλος, με ιδιαίτερη αυστηρότητα δηλώνει ευθαρσώς τη</w:t>
      </w:r>
      <w:r w:rsidR="006B0BAC">
        <w:t>ν άρνησή του να δεχτεί τους ξένους στον καταυλισμό («Από τότε…για τι αμπέλια μου μιλάς»)</w:t>
      </w:r>
      <w:r w:rsidR="0082386E">
        <w:t>.</w:t>
      </w:r>
    </w:p>
    <w:p w:rsidR="006B0BAC" w:rsidRDefault="006B0BAC" w:rsidP="00CB422E">
      <w:pPr>
        <w:numPr>
          <w:ilvl w:val="0"/>
          <w:numId w:val="2"/>
        </w:numPr>
        <w:spacing w:after="200" w:line="360" w:lineRule="auto"/>
        <w:contextualSpacing/>
        <w:jc w:val="both"/>
      </w:pPr>
      <w:r>
        <w:t xml:space="preserve">Εκφράζει ξεκάθαρα τις προκαταλήψεις που ίσχυαν από γενιά σε γενιά </w:t>
      </w:r>
      <w:r w:rsidR="00A7721C">
        <w:t xml:space="preserve">απέναντι στους «βάρβαρους» </w:t>
      </w:r>
      <w:r>
        <w:t xml:space="preserve"> που ήρθ</w:t>
      </w:r>
      <w:r w:rsidR="00BF194E">
        <w:t xml:space="preserve">αν να διεκδικήσουν γη. Αυτό φαίνεται και από </w:t>
      </w:r>
      <w:r>
        <w:t>το σχόλιο του αφηγητή στην τελευταία παράγραφο.</w:t>
      </w:r>
    </w:p>
    <w:p w:rsidR="00196A8B" w:rsidRDefault="00B80B6A" w:rsidP="00CD5598">
      <w:pPr>
        <w:spacing w:after="200" w:line="360" w:lineRule="auto"/>
        <w:contextualSpacing/>
        <w:jc w:val="both"/>
      </w:pPr>
      <w:r>
        <w:t>Για το δεύτερο ερώτημα ο</w:t>
      </w:r>
      <w:r w:rsidR="005313A2">
        <w:t>/η μαθητής</w:t>
      </w:r>
      <w:bookmarkStart w:id="0" w:name="_GoBack"/>
      <w:bookmarkEnd w:id="0"/>
      <w:r w:rsidR="00D9477A">
        <w:t>/</w:t>
      </w:r>
      <w:r w:rsidR="005313A2">
        <w:t>-</w:t>
      </w:r>
      <w:proofErr w:type="spellStart"/>
      <w:r w:rsidR="005313A2">
        <w:t>τρια</w:t>
      </w:r>
      <w:proofErr w:type="spellEnd"/>
      <w:r>
        <w:t xml:space="preserve"> καλείται να συνδυάσει στοιχεία του κειμένου με τα δεδομένα της σημερινής εποχής. </w:t>
      </w:r>
      <w:r w:rsidR="00FF58E8">
        <w:t xml:space="preserve">Θετικά αξιολογείται η δυνατότητα </w:t>
      </w:r>
      <w:r w:rsidR="005313A2">
        <w:t xml:space="preserve">ολιστικής </w:t>
      </w:r>
      <w:r w:rsidR="00FF58E8">
        <w:t>αντίληψης της κ</w:t>
      </w:r>
      <w:r w:rsidR="003610DA">
        <w:t>οινωνικής πραγματικότητας της</w:t>
      </w:r>
      <w:r w:rsidR="00FF58E8">
        <w:t xml:space="preserve"> εποχής </w:t>
      </w:r>
      <w:r w:rsidR="003610DA">
        <w:t>μας, αφού</w:t>
      </w:r>
      <w:r w:rsidR="00FF58E8">
        <w:t xml:space="preserve"> στον δυτ</w:t>
      </w:r>
      <w:r w:rsidR="003610DA">
        <w:t>ικό</w:t>
      </w:r>
      <w:r w:rsidR="00E47244">
        <w:t xml:space="preserve"> - </w:t>
      </w:r>
      <w:r w:rsidR="003610DA">
        <w:t>τουλάχιστον</w:t>
      </w:r>
      <w:r w:rsidR="00E47244">
        <w:t xml:space="preserve"> - </w:t>
      </w:r>
      <w:r w:rsidR="003610DA">
        <w:t>κόσμο καταβάλλονται</w:t>
      </w:r>
      <w:r w:rsidR="00FF58E8">
        <w:t xml:space="preserve"> πρ</w:t>
      </w:r>
      <w:r w:rsidR="00C61B1D">
        <w:t>οσπάθειες άρσης των στερεοτύπων και</w:t>
      </w:r>
      <w:r w:rsidR="00FF58E8">
        <w:t xml:space="preserve"> αποδοχής της δ</w:t>
      </w:r>
      <w:r w:rsidR="00C61B1D">
        <w:t>ιαφορετικότητας</w:t>
      </w:r>
      <w:r w:rsidR="00FF58E8">
        <w:t xml:space="preserve">. </w:t>
      </w:r>
    </w:p>
    <w:sectPr w:rsidR="00196A8B" w:rsidSect="003C7E63">
      <w:pgSz w:w="12240" w:h="15840"/>
      <w:pgMar w:top="1440" w:right="17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60C85"/>
    <w:multiLevelType w:val="hybridMultilevel"/>
    <w:tmpl w:val="001226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46C222F"/>
    <w:multiLevelType w:val="hybridMultilevel"/>
    <w:tmpl w:val="2AEC19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0116A76"/>
    <w:multiLevelType w:val="hybridMultilevel"/>
    <w:tmpl w:val="FCCE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1000E6"/>
    <w:multiLevelType w:val="hybridMultilevel"/>
    <w:tmpl w:val="43661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2E"/>
    <w:rsid w:val="000C54E5"/>
    <w:rsid w:val="000D20FC"/>
    <w:rsid w:val="000F38E9"/>
    <w:rsid w:val="00123AD9"/>
    <w:rsid w:val="00177249"/>
    <w:rsid w:val="00196A8B"/>
    <w:rsid w:val="001A49C1"/>
    <w:rsid w:val="002D58EB"/>
    <w:rsid w:val="002F32EB"/>
    <w:rsid w:val="002F467E"/>
    <w:rsid w:val="003610DA"/>
    <w:rsid w:val="003C7E63"/>
    <w:rsid w:val="00402AA7"/>
    <w:rsid w:val="00427008"/>
    <w:rsid w:val="00463893"/>
    <w:rsid w:val="005313A2"/>
    <w:rsid w:val="005351F1"/>
    <w:rsid w:val="005877A8"/>
    <w:rsid w:val="0060366B"/>
    <w:rsid w:val="006140F4"/>
    <w:rsid w:val="0069159F"/>
    <w:rsid w:val="006B0BAC"/>
    <w:rsid w:val="006B2A13"/>
    <w:rsid w:val="006C790F"/>
    <w:rsid w:val="006D3723"/>
    <w:rsid w:val="0072022F"/>
    <w:rsid w:val="007D04AD"/>
    <w:rsid w:val="007D0B72"/>
    <w:rsid w:val="008035B7"/>
    <w:rsid w:val="00812D76"/>
    <w:rsid w:val="0082386E"/>
    <w:rsid w:val="008E2308"/>
    <w:rsid w:val="00926A45"/>
    <w:rsid w:val="00956374"/>
    <w:rsid w:val="009851F2"/>
    <w:rsid w:val="00A5158E"/>
    <w:rsid w:val="00A7721C"/>
    <w:rsid w:val="00B80B6A"/>
    <w:rsid w:val="00B91BF1"/>
    <w:rsid w:val="00BF194E"/>
    <w:rsid w:val="00C60D43"/>
    <w:rsid w:val="00C61B1D"/>
    <w:rsid w:val="00CB422E"/>
    <w:rsid w:val="00CD3700"/>
    <w:rsid w:val="00CD5598"/>
    <w:rsid w:val="00D25447"/>
    <w:rsid w:val="00D9477A"/>
    <w:rsid w:val="00DA48AD"/>
    <w:rsid w:val="00DF29B9"/>
    <w:rsid w:val="00E21D33"/>
    <w:rsid w:val="00E47244"/>
    <w:rsid w:val="00E717B5"/>
    <w:rsid w:val="00E73275"/>
    <w:rsid w:val="00EB02E0"/>
    <w:rsid w:val="00F10A93"/>
    <w:rsid w:val="00F43226"/>
    <w:rsid w:val="00F6573F"/>
    <w:rsid w:val="00FC2506"/>
    <w:rsid w:val="00FE75B3"/>
    <w:rsid w:val="00FF58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DAB8"/>
  <w15:docId w15:val="{64FD7ED9-556D-4213-A6E1-F9C68B02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22E"/>
  </w:style>
  <w:style w:type="paragraph" w:styleId="1">
    <w:name w:val="heading 1"/>
    <w:basedOn w:val="a"/>
    <w:next w:val="a"/>
    <w:link w:val="1Char"/>
    <w:uiPriority w:val="9"/>
    <w:qFormat/>
    <w:rsid w:val="00B91B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B91BF1"/>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Char"/>
    <w:uiPriority w:val="9"/>
    <w:semiHidden/>
    <w:unhideWhenUsed/>
    <w:qFormat/>
    <w:rsid w:val="00B91BF1"/>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iPriority w:val="9"/>
    <w:semiHidden/>
    <w:unhideWhenUsed/>
    <w:qFormat/>
    <w:rsid w:val="00B91BF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B91BF1"/>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semiHidden/>
    <w:unhideWhenUsed/>
    <w:qFormat/>
    <w:rsid w:val="00B91BF1"/>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Char"/>
    <w:uiPriority w:val="9"/>
    <w:semiHidden/>
    <w:unhideWhenUsed/>
    <w:qFormat/>
    <w:rsid w:val="00B91BF1"/>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Char"/>
    <w:uiPriority w:val="9"/>
    <w:semiHidden/>
    <w:unhideWhenUsed/>
    <w:qFormat/>
    <w:rsid w:val="00B91BF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Char"/>
    <w:uiPriority w:val="9"/>
    <w:semiHidden/>
    <w:unhideWhenUsed/>
    <w:qFormat/>
    <w:rsid w:val="00B91BF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91BF1"/>
    <w:rPr>
      <w:rFonts w:asciiTheme="majorHAnsi" w:eastAsiaTheme="majorEastAsia" w:hAnsiTheme="majorHAnsi" w:cstheme="majorBidi"/>
      <w:color w:val="2E74B5" w:themeColor="accent1" w:themeShade="BF"/>
      <w:sz w:val="32"/>
      <w:szCs w:val="32"/>
    </w:rPr>
  </w:style>
  <w:style w:type="character" w:customStyle="1" w:styleId="2Char">
    <w:name w:val="Επικεφαλίδα 2 Char"/>
    <w:basedOn w:val="a0"/>
    <w:link w:val="2"/>
    <w:uiPriority w:val="9"/>
    <w:semiHidden/>
    <w:rsid w:val="00B91BF1"/>
    <w:rPr>
      <w:rFonts w:asciiTheme="majorHAnsi" w:eastAsiaTheme="majorEastAsia" w:hAnsiTheme="majorHAnsi" w:cstheme="majorBidi"/>
      <w:color w:val="2E74B5" w:themeColor="accent1" w:themeShade="BF"/>
      <w:sz w:val="28"/>
      <w:szCs w:val="28"/>
    </w:rPr>
  </w:style>
  <w:style w:type="character" w:customStyle="1" w:styleId="3Char">
    <w:name w:val="Επικεφαλίδα 3 Char"/>
    <w:basedOn w:val="a0"/>
    <w:link w:val="3"/>
    <w:uiPriority w:val="9"/>
    <w:semiHidden/>
    <w:rsid w:val="00B91BF1"/>
    <w:rPr>
      <w:rFonts w:asciiTheme="majorHAnsi" w:eastAsiaTheme="majorEastAsia" w:hAnsiTheme="majorHAnsi" w:cstheme="majorBidi"/>
      <w:color w:val="1F4E79" w:themeColor="accent1" w:themeShade="80"/>
      <w:sz w:val="24"/>
      <w:szCs w:val="24"/>
    </w:rPr>
  </w:style>
  <w:style w:type="character" w:customStyle="1" w:styleId="4Char">
    <w:name w:val="Επικεφαλίδα 4 Char"/>
    <w:basedOn w:val="a0"/>
    <w:link w:val="4"/>
    <w:uiPriority w:val="9"/>
    <w:semiHidden/>
    <w:rsid w:val="00B91BF1"/>
    <w:rPr>
      <w:rFonts w:asciiTheme="majorHAnsi" w:eastAsiaTheme="majorEastAsia" w:hAnsiTheme="majorHAnsi" w:cstheme="majorBidi"/>
      <w:i/>
      <w:iCs/>
      <w:color w:val="2E74B5" w:themeColor="accent1" w:themeShade="BF"/>
    </w:rPr>
  </w:style>
  <w:style w:type="character" w:customStyle="1" w:styleId="5Char">
    <w:name w:val="Επικεφαλίδα 5 Char"/>
    <w:basedOn w:val="a0"/>
    <w:link w:val="5"/>
    <w:uiPriority w:val="9"/>
    <w:semiHidden/>
    <w:rsid w:val="00B91BF1"/>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semiHidden/>
    <w:rsid w:val="00B91BF1"/>
    <w:rPr>
      <w:rFonts w:asciiTheme="majorHAnsi" w:eastAsiaTheme="majorEastAsia" w:hAnsiTheme="majorHAnsi" w:cstheme="majorBidi"/>
      <w:color w:val="1F4E79" w:themeColor="accent1" w:themeShade="80"/>
    </w:rPr>
  </w:style>
  <w:style w:type="character" w:customStyle="1" w:styleId="7Char">
    <w:name w:val="Επικεφαλίδα 7 Char"/>
    <w:basedOn w:val="a0"/>
    <w:link w:val="7"/>
    <w:uiPriority w:val="9"/>
    <w:semiHidden/>
    <w:rsid w:val="00B91BF1"/>
    <w:rPr>
      <w:rFonts w:asciiTheme="majorHAnsi" w:eastAsiaTheme="majorEastAsia" w:hAnsiTheme="majorHAnsi" w:cstheme="majorBidi"/>
      <w:i/>
      <w:iCs/>
      <w:color w:val="1F4E79" w:themeColor="accent1" w:themeShade="80"/>
    </w:rPr>
  </w:style>
  <w:style w:type="character" w:customStyle="1" w:styleId="8Char">
    <w:name w:val="Επικεφαλίδα 8 Char"/>
    <w:basedOn w:val="a0"/>
    <w:link w:val="8"/>
    <w:uiPriority w:val="9"/>
    <w:semiHidden/>
    <w:rsid w:val="00B91BF1"/>
    <w:rPr>
      <w:rFonts w:asciiTheme="majorHAnsi" w:eastAsiaTheme="majorEastAsia" w:hAnsiTheme="majorHAnsi" w:cstheme="majorBidi"/>
      <w:color w:val="262626" w:themeColor="text1" w:themeTint="D9"/>
      <w:sz w:val="21"/>
      <w:szCs w:val="21"/>
    </w:rPr>
  </w:style>
  <w:style w:type="character" w:customStyle="1" w:styleId="9Char">
    <w:name w:val="Επικεφαλίδα 9 Char"/>
    <w:basedOn w:val="a0"/>
    <w:link w:val="9"/>
    <w:uiPriority w:val="9"/>
    <w:semiHidden/>
    <w:rsid w:val="00B91BF1"/>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B91BF1"/>
    <w:pPr>
      <w:spacing w:after="200" w:line="240" w:lineRule="auto"/>
    </w:pPr>
    <w:rPr>
      <w:i/>
      <w:iCs/>
      <w:color w:val="44546A" w:themeColor="text2"/>
      <w:sz w:val="18"/>
      <w:szCs w:val="18"/>
    </w:rPr>
  </w:style>
  <w:style w:type="paragraph" w:styleId="a4">
    <w:name w:val="Title"/>
    <w:basedOn w:val="a"/>
    <w:next w:val="a"/>
    <w:link w:val="Char"/>
    <w:uiPriority w:val="10"/>
    <w:qFormat/>
    <w:rsid w:val="00B91BF1"/>
    <w:pPr>
      <w:spacing w:after="0" w:line="240" w:lineRule="auto"/>
      <w:contextualSpacing/>
    </w:pPr>
    <w:rPr>
      <w:rFonts w:asciiTheme="majorHAnsi" w:eastAsiaTheme="majorEastAsia" w:hAnsiTheme="majorHAnsi" w:cstheme="majorBidi"/>
      <w:spacing w:val="-10"/>
      <w:sz w:val="56"/>
      <w:szCs w:val="56"/>
    </w:rPr>
  </w:style>
  <w:style w:type="character" w:customStyle="1" w:styleId="Char">
    <w:name w:val="Τίτλος Char"/>
    <w:basedOn w:val="a0"/>
    <w:link w:val="a4"/>
    <w:uiPriority w:val="10"/>
    <w:rsid w:val="00B91BF1"/>
    <w:rPr>
      <w:rFonts w:asciiTheme="majorHAnsi" w:eastAsiaTheme="majorEastAsia" w:hAnsiTheme="majorHAnsi" w:cstheme="majorBidi"/>
      <w:spacing w:val="-10"/>
      <w:sz w:val="56"/>
      <w:szCs w:val="56"/>
    </w:rPr>
  </w:style>
  <w:style w:type="paragraph" w:styleId="a5">
    <w:name w:val="Subtitle"/>
    <w:basedOn w:val="a"/>
    <w:next w:val="a"/>
    <w:link w:val="Char0"/>
    <w:uiPriority w:val="11"/>
    <w:qFormat/>
    <w:rsid w:val="00B91BF1"/>
    <w:pPr>
      <w:numPr>
        <w:ilvl w:val="1"/>
      </w:numPr>
    </w:pPr>
    <w:rPr>
      <w:color w:val="5A5A5A" w:themeColor="text1" w:themeTint="A5"/>
      <w:spacing w:val="15"/>
    </w:rPr>
  </w:style>
  <w:style w:type="character" w:customStyle="1" w:styleId="Char0">
    <w:name w:val="Υπότιτλος Char"/>
    <w:basedOn w:val="a0"/>
    <w:link w:val="a5"/>
    <w:uiPriority w:val="11"/>
    <w:rsid w:val="00B91BF1"/>
    <w:rPr>
      <w:color w:val="5A5A5A" w:themeColor="text1" w:themeTint="A5"/>
      <w:spacing w:val="15"/>
    </w:rPr>
  </w:style>
  <w:style w:type="character" w:styleId="a6">
    <w:name w:val="Strong"/>
    <w:basedOn w:val="a0"/>
    <w:uiPriority w:val="22"/>
    <w:qFormat/>
    <w:rsid w:val="00B91BF1"/>
    <w:rPr>
      <w:b/>
      <w:bCs/>
      <w:color w:val="auto"/>
    </w:rPr>
  </w:style>
  <w:style w:type="character" w:styleId="a7">
    <w:name w:val="Emphasis"/>
    <w:basedOn w:val="a0"/>
    <w:uiPriority w:val="20"/>
    <w:qFormat/>
    <w:rsid w:val="00B91BF1"/>
    <w:rPr>
      <w:i/>
      <w:iCs/>
      <w:color w:val="auto"/>
    </w:rPr>
  </w:style>
  <w:style w:type="paragraph" w:styleId="a8">
    <w:name w:val="No Spacing"/>
    <w:link w:val="Char1"/>
    <w:uiPriority w:val="1"/>
    <w:qFormat/>
    <w:rsid w:val="00B91BF1"/>
    <w:pPr>
      <w:spacing w:after="0" w:line="240" w:lineRule="auto"/>
    </w:pPr>
  </w:style>
  <w:style w:type="paragraph" w:styleId="a9">
    <w:name w:val="List Paragraph"/>
    <w:basedOn w:val="a"/>
    <w:uiPriority w:val="34"/>
    <w:qFormat/>
    <w:rsid w:val="00B91BF1"/>
    <w:pPr>
      <w:ind w:left="720"/>
      <w:contextualSpacing/>
    </w:pPr>
  </w:style>
  <w:style w:type="paragraph" w:styleId="aa">
    <w:name w:val="Quote"/>
    <w:basedOn w:val="a"/>
    <w:next w:val="a"/>
    <w:link w:val="Char2"/>
    <w:uiPriority w:val="29"/>
    <w:qFormat/>
    <w:rsid w:val="00B91BF1"/>
    <w:pPr>
      <w:spacing w:before="200"/>
      <w:ind w:left="864" w:right="864"/>
    </w:pPr>
    <w:rPr>
      <w:i/>
      <w:iCs/>
      <w:color w:val="404040" w:themeColor="text1" w:themeTint="BF"/>
    </w:rPr>
  </w:style>
  <w:style w:type="character" w:customStyle="1" w:styleId="Char2">
    <w:name w:val="Απόσπασμα Char"/>
    <w:basedOn w:val="a0"/>
    <w:link w:val="aa"/>
    <w:uiPriority w:val="29"/>
    <w:rsid w:val="00B91BF1"/>
    <w:rPr>
      <w:i/>
      <w:iCs/>
      <w:color w:val="404040" w:themeColor="text1" w:themeTint="BF"/>
    </w:rPr>
  </w:style>
  <w:style w:type="paragraph" w:styleId="ab">
    <w:name w:val="Intense Quote"/>
    <w:basedOn w:val="a"/>
    <w:next w:val="a"/>
    <w:link w:val="Char3"/>
    <w:uiPriority w:val="30"/>
    <w:qFormat/>
    <w:rsid w:val="00B91BF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3">
    <w:name w:val="Έντονο απόσπ. Char"/>
    <w:basedOn w:val="a0"/>
    <w:link w:val="ab"/>
    <w:uiPriority w:val="30"/>
    <w:rsid w:val="00B91BF1"/>
    <w:rPr>
      <w:i/>
      <w:iCs/>
      <w:color w:val="5B9BD5" w:themeColor="accent1"/>
    </w:rPr>
  </w:style>
  <w:style w:type="character" w:styleId="ac">
    <w:name w:val="Subtle Emphasis"/>
    <w:basedOn w:val="a0"/>
    <w:uiPriority w:val="19"/>
    <w:qFormat/>
    <w:rsid w:val="00B91BF1"/>
    <w:rPr>
      <w:i/>
      <w:iCs/>
      <w:color w:val="404040" w:themeColor="text1" w:themeTint="BF"/>
    </w:rPr>
  </w:style>
  <w:style w:type="character" w:styleId="ad">
    <w:name w:val="Intense Emphasis"/>
    <w:basedOn w:val="a0"/>
    <w:uiPriority w:val="21"/>
    <w:qFormat/>
    <w:rsid w:val="00B91BF1"/>
    <w:rPr>
      <w:i/>
      <w:iCs/>
      <w:color w:val="5B9BD5" w:themeColor="accent1"/>
    </w:rPr>
  </w:style>
  <w:style w:type="character" w:styleId="ae">
    <w:name w:val="Subtle Reference"/>
    <w:basedOn w:val="a0"/>
    <w:uiPriority w:val="31"/>
    <w:qFormat/>
    <w:rsid w:val="00B91BF1"/>
    <w:rPr>
      <w:smallCaps/>
      <w:color w:val="404040" w:themeColor="text1" w:themeTint="BF"/>
    </w:rPr>
  </w:style>
  <w:style w:type="character" w:styleId="af">
    <w:name w:val="Intense Reference"/>
    <w:basedOn w:val="a0"/>
    <w:uiPriority w:val="32"/>
    <w:qFormat/>
    <w:rsid w:val="00B91BF1"/>
    <w:rPr>
      <w:b/>
      <w:bCs/>
      <w:smallCaps/>
      <w:color w:val="5B9BD5" w:themeColor="accent1"/>
      <w:spacing w:val="5"/>
    </w:rPr>
  </w:style>
  <w:style w:type="character" w:styleId="af0">
    <w:name w:val="Book Title"/>
    <w:basedOn w:val="a0"/>
    <w:uiPriority w:val="33"/>
    <w:qFormat/>
    <w:rsid w:val="00B91BF1"/>
    <w:rPr>
      <w:b/>
      <w:bCs/>
      <w:i/>
      <w:iCs/>
      <w:spacing w:val="5"/>
    </w:rPr>
  </w:style>
  <w:style w:type="paragraph" w:styleId="af1">
    <w:name w:val="TOC Heading"/>
    <w:basedOn w:val="1"/>
    <w:next w:val="a"/>
    <w:uiPriority w:val="39"/>
    <w:semiHidden/>
    <w:unhideWhenUsed/>
    <w:qFormat/>
    <w:rsid w:val="00B91BF1"/>
    <w:pPr>
      <w:outlineLvl w:val="9"/>
    </w:pPr>
  </w:style>
  <w:style w:type="character" w:customStyle="1" w:styleId="Char1">
    <w:name w:val="Χωρίς διάστιχο Char"/>
    <w:basedOn w:val="a0"/>
    <w:link w:val="a8"/>
    <w:uiPriority w:val="1"/>
    <w:rsid w:val="00B9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Γυαλιστερό">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567</Words>
  <Characters>3236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Kantia Varela</dc:creator>
  <cp:lastModifiedBy>Kantia Varela</cp:lastModifiedBy>
  <cp:revision>24</cp:revision>
  <dcterms:created xsi:type="dcterms:W3CDTF">2022-02-06T06:02:00Z</dcterms:created>
  <dcterms:modified xsi:type="dcterms:W3CDTF">2022-02-07T19:43:00Z</dcterms:modified>
</cp:coreProperties>
</file>