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C4DC0" w14:textId="77777777" w:rsidR="00E70F8A" w:rsidRPr="00AB551D" w:rsidRDefault="00E70F8A" w:rsidP="00C31081">
      <w:pPr>
        <w:pStyle w:val="1"/>
        <w:spacing w:before="0" w:line="288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AB551D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01FFBEBB" w14:textId="77777777" w:rsidR="001F4D49" w:rsidRPr="00AB551D" w:rsidRDefault="001F4D49" w:rsidP="00C31081">
      <w:pPr>
        <w:pStyle w:val="a3"/>
        <w:spacing w:before="8" w:line="288" w:lineRule="auto"/>
        <w:ind w:left="0"/>
        <w:jc w:val="both"/>
        <w:rPr>
          <w:rFonts w:ascii="Calibri" w:hAnsi="Calibri" w:cs="Calibri"/>
          <w:b/>
          <w:sz w:val="24"/>
          <w:szCs w:val="24"/>
          <w:lang w:val="el-GR"/>
        </w:rPr>
      </w:pPr>
      <w:r w:rsidRPr="00AB551D">
        <w:rPr>
          <w:rFonts w:ascii="Calibri" w:hAnsi="Calibri" w:cs="Calibri"/>
          <w:b/>
          <w:sz w:val="24"/>
          <w:szCs w:val="24"/>
          <w:lang w:val="el-GR"/>
        </w:rPr>
        <w:t>2.1</w:t>
      </w:r>
    </w:p>
    <w:p w14:paraId="4B44C8B3" w14:textId="2446B337" w:rsidR="001F4D49" w:rsidRPr="00AB551D" w:rsidRDefault="001F4D49" w:rsidP="0030503F">
      <w:pPr>
        <w:pStyle w:val="a3"/>
        <w:spacing w:before="8" w:line="288" w:lineRule="auto"/>
        <w:ind w:left="0"/>
        <w:jc w:val="both"/>
        <w:rPr>
          <w:rFonts w:ascii="Calibri" w:hAnsi="Calibri" w:cs="Calibri"/>
          <w:sz w:val="24"/>
          <w:szCs w:val="24"/>
          <w:lang w:val="el-GR"/>
        </w:rPr>
      </w:pPr>
      <w:r w:rsidRPr="00AB551D">
        <w:rPr>
          <w:rFonts w:ascii="Calibri" w:hAnsi="Calibri" w:cs="Calibri"/>
          <w:b/>
          <w:sz w:val="24"/>
          <w:szCs w:val="24"/>
          <w:lang w:val="el-GR"/>
        </w:rPr>
        <w:t xml:space="preserve">α) </w:t>
      </w:r>
      <w:r w:rsidRPr="00AB551D">
        <w:rPr>
          <w:rFonts w:ascii="Calibri" w:hAnsi="Calibri" w:cs="Calibri"/>
          <w:sz w:val="24"/>
          <w:szCs w:val="24"/>
          <w:vertAlign w:val="subscript"/>
          <w:lang w:val="el-GR"/>
        </w:rPr>
        <w:t>7</w:t>
      </w:r>
      <w:r w:rsidRPr="00AB551D">
        <w:rPr>
          <w:rFonts w:ascii="Calibri" w:hAnsi="Calibri" w:cs="Calibri"/>
          <w:sz w:val="24"/>
          <w:szCs w:val="24"/>
          <w:lang w:val="el-GR"/>
        </w:rPr>
        <w:t>Ν</w:t>
      </w:r>
      <w:r w:rsidR="00E70F8A" w:rsidRPr="00AB551D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AB551D">
        <w:rPr>
          <w:rFonts w:ascii="Calibri" w:hAnsi="Calibri" w:cs="Calibri"/>
          <w:sz w:val="24"/>
          <w:szCs w:val="24"/>
          <w:lang w:val="el-GR"/>
        </w:rPr>
        <w:t xml:space="preserve">(2,5) </w:t>
      </w:r>
    </w:p>
    <w:p w14:paraId="28D460C9" w14:textId="77777777" w:rsidR="001F4D49" w:rsidRPr="00AB551D" w:rsidRDefault="001F4D49" w:rsidP="0030503F">
      <w:pPr>
        <w:pStyle w:val="a3"/>
        <w:spacing w:before="8" w:line="288" w:lineRule="auto"/>
        <w:ind w:left="0"/>
        <w:jc w:val="both"/>
        <w:rPr>
          <w:rFonts w:ascii="Calibri" w:hAnsi="Calibri" w:cs="Calibri"/>
          <w:sz w:val="24"/>
          <w:szCs w:val="24"/>
          <w:lang w:val="el-GR"/>
        </w:rPr>
      </w:pPr>
      <w:r w:rsidRPr="00AB551D">
        <w:rPr>
          <w:rFonts w:ascii="Calibri" w:hAnsi="Calibri" w:cs="Calibri"/>
          <w:b/>
          <w:sz w:val="24"/>
          <w:szCs w:val="24"/>
          <w:lang w:val="el-GR"/>
        </w:rPr>
        <w:t>β)</w:t>
      </w:r>
      <w:r w:rsidRPr="00AB551D">
        <w:rPr>
          <w:rFonts w:ascii="Calibri" w:hAnsi="Calibri" w:cs="Calibri"/>
          <w:sz w:val="24"/>
          <w:szCs w:val="24"/>
          <w:lang w:val="el-GR"/>
        </w:rPr>
        <w:t xml:space="preserve"> Ο δεσμός που σχηματίζεται μεταξύ Η και Ν είναι ομοιοπολικός.</w:t>
      </w:r>
    </w:p>
    <w:p w14:paraId="7691BCC2" w14:textId="77777777" w:rsidR="00B60282" w:rsidRDefault="001F4D49" w:rsidP="0030503F">
      <w:pPr>
        <w:pStyle w:val="a3"/>
        <w:spacing w:before="8" w:line="288" w:lineRule="auto"/>
        <w:ind w:left="0"/>
        <w:jc w:val="both"/>
        <w:rPr>
          <w:rFonts w:ascii="Calibri" w:hAnsi="Calibri" w:cs="Calibri"/>
          <w:sz w:val="24"/>
          <w:szCs w:val="24"/>
          <w:lang w:val="el-GR"/>
        </w:rPr>
      </w:pPr>
      <w:r w:rsidRPr="00AB551D">
        <w:rPr>
          <w:rFonts w:ascii="Calibri" w:hAnsi="Calibri" w:cs="Calibri"/>
          <w:b/>
          <w:sz w:val="24"/>
          <w:szCs w:val="24"/>
          <w:lang w:val="el-GR"/>
        </w:rPr>
        <w:t>γ)</w:t>
      </w:r>
      <w:r w:rsidRPr="00AB551D">
        <w:rPr>
          <w:rFonts w:ascii="Calibri" w:hAnsi="Calibri" w:cs="Calibri"/>
          <w:sz w:val="24"/>
          <w:szCs w:val="24"/>
          <w:lang w:val="el-GR"/>
        </w:rPr>
        <w:t xml:space="preserve"> Η ηλεκτρονιακή δομή του Η είναι </w:t>
      </w:r>
      <w:r w:rsidRPr="00AB551D">
        <w:rPr>
          <w:rFonts w:ascii="Calibri" w:hAnsi="Calibri" w:cs="Calibri"/>
          <w:sz w:val="24"/>
          <w:szCs w:val="24"/>
          <w:vertAlign w:val="subscript"/>
          <w:lang w:val="el-GR"/>
        </w:rPr>
        <w:t>1</w:t>
      </w:r>
      <w:r w:rsidRPr="00AB551D">
        <w:rPr>
          <w:rFonts w:ascii="Calibri" w:hAnsi="Calibri" w:cs="Calibri"/>
          <w:sz w:val="24"/>
          <w:szCs w:val="24"/>
          <w:lang w:val="el-GR"/>
        </w:rPr>
        <w:t>Η(</w:t>
      </w:r>
      <w:r w:rsidR="00EE5E5F">
        <w:rPr>
          <w:rFonts w:ascii="Calibri" w:hAnsi="Calibri" w:cs="Calibri"/>
          <w:sz w:val="24"/>
          <w:szCs w:val="24"/>
        </w:rPr>
        <w:t>K</w:t>
      </w:r>
      <w:r w:rsidR="00EE5E5F" w:rsidRPr="00EE5E5F">
        <w:rPr>
          <w:rFonts w:ascii="Calibri" w:hAnsi="Calibri" w:cs="Calibri"/>
          <w:sz w:val="24"/>
          <w:szCs w:val="24"/>
          <w:lang w:val="el-GR"/>
        </w:rPr>
        <w:t>:</w:t>
      </w:r>
      <w:r w:rsidRPr="00AB551D">
        <w:rPr>
          <w:rFonts w:ascii="Calibri" w:hAnsi="Calibri" w:cs="Calibri"/>
          <w:sz w:val="24"/>
          <w:szCs w:val="24"/>
          <w:lang w:val="el-GR"/>
        </w:rPr>
        <w:t xml:space="preserve">1). Το Η έχει 1 ηλεκτρόνιο στην εξωτερική στιβάδα και έχει την τάση να προσλάβει 1 ηλεκτρόνιο για να αποκτήσει σταθερή δομή ευγενούς αερίου. Το Ν έχει 5 ηλεκτρόνια στην εξωτερική του στιβάδα και έχει την τάση να αποκτήσει άλλα 3 ηλεκτρόνια για να αποκτήσει δομή ευγενούς αερίου. Άρα δημιουργεί συνολικά τρεις ομοιοπολικούς δεσμούς με τρία Η, όπως φαίνεται στο παρακάτω σχήμα όπου προκύπτει και ο </w:t>
      </w:r>
      <w:proofErr w:type="spellStart"/>
      <w:r w:rsidRPr="00AB551D">
        <w:rPr>
          <w:rFonts w:ascii="Calibri" w:hAnsi="Calibri" w:cs="Calibri"/>
          <w:sz w:val="24"/>
          <w:szCs w:val="24"/>
          <w:lang w:val="el-GR"/>
        </w:rPr>
        <w:t>ηλεκτρονιακός</w:t>
      </w:r>
      <w:proofErr w:type="spellEnd"/>
      <w:r w:rsidRPr="00AB551D">
        <w:rPr>
          <w:rFonts w:ascii="Calibri" w:hAnsi="Calibri" w:cs="Calibri"/>
          <w:sz w:val="24"/>
          <w:szCs w:val="24"/>
          <w:lang w:val="el-GR"/>
        </w:rPr>
        <w:t xml:space="preserve"> τύπος της ΝΗ</w:t>
      </w:r>
      <w:r w:rsidRPr="00AB551D">
        <w:rPr>
          <w:rFonts w:ascii="Calibri" w:hAnsi="Calibri" w:cs="Calibri"/>
          <w:sz w:val="24"/>
          <w:szCs w:val="24"/>
          <w:vertAlign w:val="subscript"/>
          <w:lang w:val="el-GR"/>
        </w:rPr>
        <w:t>3</w:t>
      </w:r>
      <w:r w:rsidRPr="00AB551D">
        <w:rPr>
          <w:rFonts w:ascii="Calibri" w:hAnsi="Calibri" w:cs="Calibri"/>
          <w:sz w:val="24"/>
          <w:szCs w:val="24"/>
          <w:lang w:val="el-GR"/>
        </w:rPr>
        <w:t>.</w:t>
      </w:r>
    </w:p>
    <w:p w14:paraId="34ADBCF6" w14:textId="77777777" w:rsidR="00B32231" w:rsidRDefault="00B32231" w:rsidP="00A57B4B">
      <w:pPr>
        <w:pStyle w:val="a3"/>
        <w:spacing w:before="8"/>
        <w:ind w:left="0"/>
        <w:jc w:val="center"/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w:drawing>
          <wp:inline distT="0" distB="0" distL="0" distR="0" wp14:anchorId="0E7E8C3B" wp14:editId="6AE8FF66">
            <wp:extent cx="1530350" cy="52936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52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FBBBB" w14:textId="77777777" w:rsidR="001F4D49" w:rsidRPr="00AB551D" w:rsidRDefault="001F4D49" w:rsidP="00A57B4B">
      <w:pPr>
        <w:tabs>
          <w:tab w:val="left" w:pos="4820"/>
        </w:tabs>
        <w:spacing w:before="8" w:line="288" w:lineRule="auto"/>
        <w:jc w:val="both"/>
        <w:rPr>
          <w:rFonts w:ascii="Calibri" w:hAnsi="Calibri" w:cs="Calibri"/>
          <w:b/>
          <w:sz w:val="24"/>
          <w:szCs w:val="24"/>
          <w:lang w:val="el-GR"/>
        </w:rPr>
      </w:pPr>
      <w:r w:rsidRPr="00AB551D">
        <w:rPr>
          <w:rFonts w:ascii="Calibri" w:hAnsi="Calibri" w:cs="Calibri"/>
          <w:b/>
          <w:sz w:val="24"/>
          <w:szCs w:val="24"/>
          <w:lang w:val="el-GR"/>
        </w:rPr>
        <w:t>2.2</w:t>
      </w:r>
    </w:p>
    <w:p w14:paraId="7DD1CCD2" w14:textId="77777777" w:rsidR="001F4D49" w:rsidRPr="00AB551D" w:rsidRDefault="00EE5E5F" w:rsidP="00C31081">
      <w:pPr>
        <w:spacing w:before="8" w:line="288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α</w:t>
      </w:r>
      <w:r w:rsidR="001F4D49" w:rsidRPr="00AB551D">
        <w:rPr>
          <w:rFonts w:cstheme="minorHAnsi"/>
          <w:b/>
          <w:sz w:val="24"/>
          <w:szCs w:val="24"/>
          <w:lang w:val="el-GR"/>
        </w:rPr>
        <w:t>)</w:t>
      </w:r>
    </w:p>
    <w:p w14:paraId="74AB96F6" w14:textId="77777777" w:rsidR="001F4D49" w:rsidRPr="00AB551D" w:rsidRDefault="00EE5E5F" w:rsidP="00EE5E5F">
      <w:pPr>
        <w:spacing w:before="8" w:line="288" w:lineRule="auto"/>
        <w:ind w:left="567"/>
        <w:jc w:val="both"/>
        <w:rPr>
          <w:rFonts w:cstheme="minorHAnsi"/>
          <w:sz w:val="24"/>
          <w:szCs w:val="24"/>
          <w:lang w:val="el-GR"/>
        </w:rPr>
      </w:pPr>
      <w:proofErr w:type="spellStart"/>
      <w:r>
        <w:rPr>
          <w:rFonts w:cstheme="minorHAnsi"/>
          <w:b/>
          <w:sz w:val="24"/>
          <w:szCs w:val="24"/>
        </w:rPr>
        <w:t>i</w:t>
      </w:r>
      <w:proofErr w:type="spellEnd"/>
      <w:r w:rsidR="001F4D49" w:rsidRPr="00AB551D">
        <w:rPr>
          <w:rFonts w:cstheme="minorHAnsi"/>
          <w:b/>
          <w:sz w:val="24"/>
          <w:szCs w:val="24"/>
          <w:lang w:val="el-GR"/>
        </w:rPr>
        <w:t xml:space="preserve">) </w:t>
      </w:r>
      <w:r w:rsidR="001F4D49" w:rsidRPr="00AB551D">
        <w:rPr>
          <w:rFonts w:cstheme="minorHAnsi"/>
          <w:sz w:val="24"/>
          <w:szCs w:val="24"/>
          <w:lang w:val="el-GR"/>
        </w:rPr>
        <w:t>Το διάλυμα της ουσίας Α θα είναι ακόρ</w:t>
      </w:r>
      <w:bookmarkStart w:id="0" w:name="_GoBack"/>
      <w:bookmarkEnd w:id="0"/>
      <w:r w:rsidR="001F4D49" w:rsidRPr="00AB551D">
        <w:rPr>
          <w:rFonts w:cstheme="minorHAnsi"/>
          <w:sz w:val="24"/>
          <w:szCs w:val="24"/>
          <w:lang w:val="el-GR"/>
        </w:rPr>
        <w:t>εστο, ενώ το διάλυμα της ουσίας Β θα είναι κορεσμένο.</w:t>
      </w:r>
    </w:p>
    <w:p w14:paraId="75CB532D" w14:textId="77777777" w:rsidR="001F4D49" w:rsidRPr="00AB551D" w:rsidRDefault="00EE5E5F" w:rsidP="00EE5E5F">
      <w:pPr>
        <w:spacing w:before="8" w:line="288" w:lineRule="auto"/>
        <w:ind w:left="567"/>
        <w:jc w:val="both"/>
        <w:rPr>
          <w:rFonts w:cstheme="minorHAnsi"/>
          <w:sz w:val="24"/>
          <w:szCs w:val="24"/>
          <w:shd w:val="clear" w:color="auto" w:fill="FFFFFF"/>
          <w:lang w:val="el-GR"/>
        </w:rPr>
      </w:pPr>
      <w:r>
        <w:rPr>
          <w:rFonts w:cstheme="minorHAnsi"/>
          <w:b/>
          <w:sz w:val="24"/>
          <w:szCs w:val="24"/>
        </w:rPr>
        <w:t>ii</w:t>
      </w:r>
      <w:r w:rsidR="001F4D49" w:rsidRPr="00AB551D">
        <w:rPr>
          <w:rFonts w:cstheme="minorHAnsi"/>
          <w:b/>
          <w:sz w:val="24"/>
          <w:szCs w:val="24"/>
          <w:lang w:val="el-GR"/>
        </w:rPr>
        <w:t>)</w:t>
      </w:r>
      <w:r w:rsidR="001F4D49" w:rsidRPr="00AB551D">
        <w:rPr>
          <w:rFonts w:cstheme="minorHAnsi"/>
          <w:sz w:val="24"/>
          <w:szCs w:val="24"/>
          <w:lang w:val="el-GR"/>
        </w:rPr>
        <w:t xml:space="preserve"> Για την ουσία Α: Από το διάγραμμα φαίνεται ότι η διαλυτότητα της ουσίας Α στους 20 </w:t>
      </w:r>
      <w:r w:rsidR="001F4D49" w:rsidRPr="00AB551D">
        <w:rPr>
          <w:rFonts w:cstheme="minorHAnsi"/>
          <w:sz w:val="24"/>
          <w:szCs w:val="24"/>
          <w:vertAlign w:val="superscript"/>
        </w:rPr>
        <w:t>o</w:t>
      </w:r>
      <w:r w:rsidR="001F4D49" w:rsidRPr="00AB551D">
        <w:rPr>
          <w:rFonts w:cstheme="minorHAnsi"/>
          <w:sz w:val="24"/>
          <w:szCs w:val="24"/>
        </w:rPr>
        <w:t>C</w:t>
      </w:r>
      <w:r w:rsidR="001F4D49" w:rsidRPr="00AB551D">
        <w:rPr>
          <w:rFonts w:cstheme="minorHAnsi"/>
          <w:sz w:val="24"/>
          <w:szCs w:val="24"/>
          <w:lang w:val="el-GR"/>
        </w:rPr>
        <w:t xml:space="preserve"> είναι 6 </w:t>
      </w:r>
      <w:r w:rsidR="001F4D49" w:rsidRPr="00AB551D">
        <w:rPr>
          <w:rFonts w:cstheme="minorHAnsi"/>
          <w:sz w:val="24"/>
          <w:szCs w:val="24"/>
        </w:rPr>
        <w:t>g</w:t>
      </w:r>
      <w:r w:rsidR="001F4D49" w:rsidRPr="00AB551D">
        <w:rPr>
          <w:rFonts w:cstheme="minorHAnsi"/>
          <w:sz w:val="24"/>
          <w:szCs w:val="24"/>
          <w:lang w:val="el-GR"/>
        </w:rPr>
        <w:t xml:space="preserve"> ουσίας Α σε 100 </w:t>
      </w:r>
      <w:r w:rsidR="001F4D49" w:rsidRPr="00AB551D">
        <w:rPr>
          <w:rFonts w:cstheme="minorHAnsi"/>
          <w:sz w:val="24"/>
          <w:szCs w:val="24"/>
        </w:rPr>
        <w:t>g</w:t>
      </w:r>
      <w:r w:rsidR="001F4D49" w:rsidRPr="00AB551D">
        <w:rPr>
          <w:rFonts w:cstheme="minorHAnsi"/>
          <w:sz w:val="24"/>
          <w:szCs w:val="24"/>
          <w:lang w:val="el-GR"/>
        </w:rPr>
        <w:t xml:space="preserve"> διαλύτη. Αν σε ένα ποτήρι προσθέσουμε 4 </w:t>
      </w:r>
      <w:r w:rsidR="001F4D49" w:rsidRPr="00AB551D">
        <w:rPr>
          <w:rFonts w:cstheme="minorHAnsi"/>
          <w:sz w:val="24"/>
          <w:szCs w:val="24"/>
        </w:rPr>
        <w:t>g</w:t>
      </w:r>
      <w:r w:rsidR="001F4D49" w:rsidRPr="00AB551D">
        <w:rPr>
          <w:rFonts w:cstheme="minorHAnsi"/>
          <w:sz w:val="24"/>
          <w:szCs w:val="24"/>
          <w:lang w:val="el-GR"/>
        </w:rPr>
        <w:t xml:space="preserve"> ουσίας σε 100 </w:t>
      </w:r>
      <w:r w:rsidR="001F4D49" w:rsidRPr="00AB551D">
        <w:rPr>
          <w:rFonts w:cstheme="minorHAnsi"/>
          <w:sz w:val="24"/>
          <w:szCs w:val="24"/>
        </w:rPr>
        <w:t>g</w:t>
      </w:r>
      <w:r w:rsidR="001F4D49" w:rsidRPr="00AB551D">
        <w:rPr>
          <w:rFonts w:cstheme="minorHAnsi"/>
          <w:sz w:val="24"/>
          <w:szCs w:val="24"/>
          <w:lang w:val="el-GR"/>
        </w:rPr>
        <w:t xml:space="preserve"> διαλύτη στους 20 </w:t>
      </w:r>
      <w:r w:rsidR="001F4D49" w:rsidRPr="00AB551D">
        <w:rPr>
          <w:rFonts w:cstheme="minorHAnsi"/>
          <w:sz w:val="24"/>
          <w:szCs w:val="24"/>
          <w:vertAlign w:val="superscript"/>
        </w:rPr>
        <w:t>o</w:t>
      </w:r>
      <w:r w:rsidR="001F4D49" w:rsidRPr="00AB551D">
        <w:rPr>
          <w:rFonts w:cstheme="minorHAnsi"/>
          <w:sz w:val="24"/>
          <w:szCs w:val="24"/>
        </w:rPr>
        <w:t>C</w:t>
      </w:r>
      <w:r w:rsidR="001F4D49" w:rsidRPr="00AB551D">
        <w:rPr>
          <w:rFonts w:cstheme="minorHAnsi"/>
          <w:sz w:val="24"/>
          <w:szCs w:val="24"/>
          <w:lang w:val="el-GR"/>
        </w:rPr>
        <w:t xml:space="preserve"> θα μπορέσει να διαλυθεί όλη η ουσία Α, δηλαδή </w:t>
      </w:r>
      <w:r w:rsidR="001F4D49" w:rsidRPr="00AB551D">
        <w:rPr>
          <w:rFonts w:cstheme="minorHAnsi"/>
          <w:sz w:val="24"/>
          <w:szCs w:val="24"/>
          <w:shd w:val="clear" w:color="auto" w:fill="FFFFFF"/>
          <w:lang w:val="el-GR"/>
        </w:rPr>
        <w:t>το διάλυμα που προκύπτει θα περιέχει μικρότερη ποσότητα διαλυμένης ουσίας από τη μέγιστη δυνατή.</w:t>
      </w:r>
    </w:p>
    <w:p w14:paraId="1442D046" w14:textId="77777777" w:rsidR="001F4D49" w:rsidRPr="00AB551D" w:rsidRDefault="001F4D49" w:rsidP="00EE5E5F">
      <w:pPr>
        <w:spacing w:before="8" w:line="288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AB551D">
        <w:rPr>
          <w:rFonts w:cstheme="minorHAnsi"/>
          <w:sz w:val="24"/>
          <w:szCs w:val="24"/>
          <w:lang w:val="el-GR"/>
        </w:rPr>
        <w:t xml:space="preserve">Για την ουσία Β: Από το διάγραμμα φαίνεται ότι η διαλυτότητα της ουσίας Β στους 20 </w:t>
      </w:r>
      <w:r w:rsidRPr="00AB551D">
        <w:rPr>
          <w:rFonts w:cstheme="minorHAnsi"/>
          <w:sz w:val="24"/>
          <w:szCs w:val="24"/>
          <w:vertAlign w:val="superscript"/>
        </w:rPr>
        <w:t>o</w:t>
      </w:r>
      <w:r w:rsidRPr="00AB551D">
        <w:rPr>
          <w:rFonts w:cstheme="minorHAnsi"/>
          <w:sz w:val="24"/>
          <w:szCs w:val="24"/>
        </w:rPr>
        <w:t>C</w:t>
      </w:r>
      <w:r w:rsidRPr="00AB551D">
        <w:rPr>
          <w:rFonts w:cstheme="minorHAnsi"/>
          <w:sz w:val="24"/>
          <w:szCs w:val="24"/>
          <w:lang w:val="el-GR"/>
        </w:rPr>
        <w:t xml:space="preserve"> είναι 4 </w:t>
      </w:r>
      <w:r w:rsidRPr="00AB551D">
        <w:rPr>
          <w:rFonts w:cstheme="minorHAnsi"/>
          <w:sz w:val="24"/>
          <w:szCs w:val="24"/>
        </w:rPr>
        <w:t>g</w:t>
      </w:r>
      <w:r w:rsidRPr="00AB551D">
        <w:rPr>
          <w:rFonts w:cstheme="minorHAnsi"/>
          <w:sz w:val="24"/>
          <w:szCs w:val="24"/>
          <w:lang w:val="el-GR"/>
        </w:rPr>
        <w:t xml:space="preserve"> ουσίας Β σε 100 </w:t>
      </w:r>
      <w:r w:rsidRPr="00AB551D">
        <w:rPr>
          <w:rFonts w:cstheme="minorHAnsi"/>
          <w:sz w:val="24"/>
          <w:szCs w:val="24"/>
        </w:rPr>
        <w:t>g</w:t>
      </w:r>
      <w:r w:rsidRPr="00AB551D">
        <w:rPr>
          <w:rFonts w:cstheme="minorHAnsi"/>
          <w:sz w:val="24"/>
          <w:szCs w:val="24"/>
          <w:lang w:val="el-GR"/>
        </w:rPr>
        <w:t xml:space="preserve"> διαλύτη. Αν σε ένα ποτήρι προσθέσουμε 4 </w:t>
      </w:r>
      <w:r w:rsidRPr="00AB551D">
        <w:rPr>
          <w:rFonts w:cstheme="minorHAnsi"/>
          <w:sz w:val="24"/>
          <w:szCs w:val="24"/>
        </w:rPr>
        <w:t>g</w:t>
      </w:r>
      <w:r w:rsidRPr="00AB551D">
        <w:rPr>
          <w:rFonts w:cstheme="minorHAnsi"/>
          <w:sz w:val="24"/>
          <w:szCs w:val="24"/>
          <w:lang w:val="el-GR"/>
        </w:rPr>
        <w:t xml:space="preserve"> ουσίας </w:t>
      </w:r>
      <w:r w:rsidR="00BB45D8" w:rsidRPr="00AB551D">
        <w:rPr>
          <w:rFonts w:cstheme="minorHAnsi"/>
          <w:sz w:val="24"/>
          <w:szCs w:val="24"/>
          <w:lang w:val="el-GR"/>
        </w:rPr>
        <w:t xml:space="preserve">Β </w:t>
      </w:r>
      <w:r w:rsidRPr="00AB551D">
        <w:rPr>
          <w:rFonts w:cstheme="minorHAnsi"/>
          <w:sz w:val="24"/>
          <w:szCs w:val="24"/>
          <w:lang w:val="el-GR"/>
        </w:rPr>
        <w:t xml:space="preserve">σε 100 </w:t>
      </w:r>
      <w:r w:rsidRPr="00AB551D">
        <w:rPr>
          <w:rFonts w:cstheme="minorHAnsi"/>
          <w:sz w:val="24"/>
          <w:szCs w:val="24"/>
        </w:rPr>
        <w:t>g</w:t>
      </w:r>
      <w:r w:rsidRPr="00AB551D">
        <w:rPr>
          <w:rFonts w:cstheme="minorHAnsi"/>
          <w:sz w:val="24"/>
          <w:szCs w:val="24"/>
          <w:lang w:val="el-GR"/>
        </w:rPr>
        <w:t xml:space="preserve"> διαλύτη στους 20 </w:t>
      </w:r>
      <w:r w:rsidRPr="00AB551D">
        <w:rPr>
          <w:rFonts w:cstheme="minorHAnsi"/>
          <w:sz w:val="24"/>
          <w:szCs w:val="24"/>
          <w:vertAlign w:val="superscript"/>
        </w:rPr>
        <w:t>o</w:t>
      </w:r>
      <w:r w:rsidRPr="00AB551D">
        <w:rPr>
          <w:rFonts w:cstheme="minorHAnsi"/>
          <w:sz w:val="24"/>
          <w:szCs w:val="24"/>
        </w:rPr>
        <w:t>C</w:t>
      </w:r>
      <w:r w:rsidRPr="00AB551D">
        <w:rPr>
          <w:rFonts w:cstheme="minorHAnsi"/>
          <w:sz w:val="24"/>
          <w:szCs w:val="24"/>
          <w:lang w:val="el-GR"/>
        </w:rPr>
        <w:t xml:space="preserve"> θα γίνει διάλυση όλης της ποσότητας. Το διάλυμα που προκύπτει θα περιέχει τη μέγιστη</w:t>
      </w:r>
      <w:r w:rsidR="00E70F8A" w:rsidRPr="00AB551D">
        <w:rPr>
          <w:rFonts w:cstheme="minorHAnsi"/>
          <w:sz w:val="24"/>
          <w:szCs w:val="24"/>
          <w:lang w:val="el-GR"/>
        </w:rPr>
        <w:t xml:space="preserve"> </w:t>
      </w:r>
      <w:r w:rsidR="00BB45D8" w:rsidRPr="00AB551D">
        <w:rPr>
          <w:rFonts w:cstheme="minorHAnsi"/>
          <w:sz w:val="24"/>
          <w:szCs w:val="24"/>
          <w:lang w:val="el-GR"/>
        </w:rPr>
        <w:t xml:space="preserve">δυνατή </w:t>
      </w:r>
      <w:r w:rsidRPr="00AB551D">
        <w:rPr>
          <w:rFonts w:cstheme="minorHAnsi"/>
          <w:sz w:val="24"/>
          <w:szCs w:val="24"/>
          <w:lang w:val="el-GR"/>
        </w:rPr>
        <w:t xml:space="preserve">ποσότητα διαλυμένης ουσίας. </w:t>
      </w:r>
    </w:p>
    <w:p w14:paraId="623CC8B2" w14:textId="77777777" w:rsidR="001F4D49" w:rsidRPr="00AB551D" w:rsidRDefault="00EE5E5F" w:rsidP="00C31081">
      <w:pPr>
        <w:spacing w:before="8" w:line="288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β</w:t>
      </w:r>
      <w:r w:rsidR="001F4D49" w:rsidRPr="00AB551D">
        <w:rPr>
          <w:rFonts w:cstheme="minorHAnsi"/>
          <w:b/>
          <w:sz w:val="24"/>
          <w:szCs w:val="24"/>
          <w:lang w:val="el-GR"/>
        </w:rPr>
        <w:t xml:space="preserve">) </w:t>
      </w:r>
    </w:p>
    <w:p w14:paraId="50EC4881" w14:textId="77777777" w:rsidR="001F4D49" w:rsidRPr="00AB551D" w:rsidRDefault="001F4D49" w:rsidP="00EE5E5F">
      <w:pPr>
        <w:spacing w:before="8" w:line="288" w:lineRule="auto"/>
        <w:ind w:left="567"/>
        <w:jc w:val="both"/>
        <w:rPr>
          <w:rFonts w:cstheme="minorHAnsi"/>
          <w:sz w:val="24"/>
          <w:szCs w:val="24"/>
          <w:lang w:val="el-GR"/>
        </w:rPr>
      </w:pPr>
      <w:proofErr w:type="spellStart"/>
      <w:r w:rsidRPr="00AB551D">
        <w:rPr>
          <w:rFonts w:cstheme="minorHAnsi"/>
          <w:b/>
          <w:sz w:val="24"/>
          <w:szCs w:val="24"/>
        </w:rPr>
        <w:t>i</w:t>
      </w:r>
      <w:proofErr w:type="spellEnd"/>
      <w:r w:rsidRPr="00AB551D">
        <w:rPr>
          <w:rFonts w:cstheme="minorHAnsi"/>
          <w:b/>
          <w:sz w:val="24"/>
          <w:szCs w:val="24"/>
          <w:lang w:val="el-GR"/>
        </w:rPr>
        <w:t>)</w:t>
      </w:r>
      <w:r w:rsidR="00AB551D" w:rsidRPr="00AB551D">
        <w:rPr>
          <w:rFonts w:cstheme="minorHAnsi"/>
          <w:b/>
          <w:sz w:val="24"/>
          <w:szCs w:val="24"/>
          <w:lang w:val="el-GR"/>
        </w:rPr>
        <w:t xml:space="preserve"> </w:t>
      </w:r>
      <w:r w:rsidRPr="00AB551D">
        <w:rPr>
          <w:rFonts w:cstheme="minorHAnsi"/>
          <w:spacing w:val="-1"/>
          <w:sz w:val="24"/>
          <w:szCs w:val="24"/>
        </w:rPr>
        <w:t>H</w:t>
      </w:r>
      <w:r w:rsidRPr="00AB551D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2</w:t>
      </w:r>
      <w:r w:rsidRPr="00AB551D">
        <w:rPr>
          <w:rFonts w:cstheme="minorHAnsi"/>
          <w:spacing w:val="-1"/>
          <w:sz w:val="24"/>
          <w:szCs w:val="24"/>
        </w:rPr>
        <w:t>CO</w:t>
      </w:r>
      <w:r w:rsidRPr="00AB551D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</w:p>
    <w:p w14:paraId="13A64FA9" w14:textId="77777777" w:rsidR="001F4D49" w:rsidRPr="00AB551D" w:rsidRDefault="001F4D49" w:rsidP="00EE5E5F">
      <w:pPr>
        <w:spacing w:before="8" w:line="288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AB551D">
        <w:rPr>
          <w:rFonts w:cstheme="minorHAnsi"/>
          <w:sz w:val="24"/>
          <w:szCs w:val="24"/>
          <w:lang w:val="el-GR"/>
        </w:rPr>
        <w:t xml:space="preserve">Έστω </w:t>
      </w:r>
      <w:r w:rsidRPr="00AB551D">
        <w:rPr>
          <w:rFonts w:cstheme="minorHAnsi"/>
          <w:sz w:val="24"/>
          <w:szCs w:val="24"/>
        </w:rPr>
        <w:t>x</w:t>
      </w:r>
      <w:r w:rsidRPr="00AB551D">
        <w:rPr>
          <w:rFonts w:cstheme="minorHAnsi"/>
          <w:sz w:val="24"/>
          <w:szCs w:val="24"/>
          <w:lang w:val="el-GR"/>
        </w:rPr>
        <w:t xml:space="preserve"> ο αριθμός οξείδωσης του </w:t>
      </w:r>
      <w:r w:rsidRPr="00AB551D">
        <w:rPr>
          <w:rFonts w:cstheme="minorHAnsi"/>
          <w:sz w:val="24"/>
          <w:szCs w:val="24"/>
        </w:rPr>
        <w:t>C</w:t>
      </w:r>
      <w:r w:rsidRPr="00AB551D">
        <w:rPr>
          <w:rFonts w:cstheme="minorHAnsi"/>
          <w:sz w:val="24"/>
          <w:szCs w:val="24"/>
          <w:lang w:val="el-GR"/>
        </w:rPr>
        <w:t>.  Οι αριθμοί οξείδωσης για το Η είναι +1 και για το Ο είναι -2, άρα έχουμε: 2</w:t>
      </w:r>
      <w:r w:rsidR="00A81661" w:rsidRPr="00AB551D">
        <w:rPr>
          <w:rFonts w:cstheme="minorHAnsi"/>
          <w:sz w:val="24"/>
          <w:szCs w:val="24"/>
          <w:lang w:val="el-GR"/>
        </w:rPr>
        <w:t>·</w:t>
      </w:r>
      <w:r w:rsidRPr="00AB551D">
        <w:rPr>
          <w:rFonts w:cstheme="minorHAnsi"/>
          <w:sz w:val="24"/>
          <w:szCs w:val="24"/>
          <w:lang w:val="el-GR"/>
        </w:rPr>
        <w:t>(+1)+</w:t>
      </w:r>
      <w:r w:rsidRPr="00AB551D">
        <w:rPr>
          <w:rFonts w:cstheme="minorHAnsi"/>
          <w:sz w:val="24"/>
          <w:szCs w:val="24"/>
        </w:rPr>
        <w:t>x</w:t>
      </w:r>
      <w:r w:rsidRPr="00AB551D">
        <w:rPr>
          <w:rFonts w:cstheme="minorHAnsi"/>
          <w:sz w:val="24"/>
          <w:szCs w:val="24"/>
          <w:lang w:val="el-GR"/>
        </w:rPr>
        <w:t>+3</w:t>
      </w:r>
      <w:r w:rsidR="00A81661" w:rsidRPr="00AB551D">
        <w:rPr>
          <w:rFonts w:cstheme="minorHAnsi"/>
          <w:sz w:val="24"/>
          <w:szCs w:val="24"/>
          <w:lang w:val="el-GR"/>
        </w:rPr>
        <w:t>·</w:t>
      </w:r>
      <w:r w:rsidRPr="00AB551D">
        <w:rPr>
          <w:rFonts w:cstheme="minorHAnsi"/>
          <w:sz w:val="24"/>
          <w:szCs w:val="24"/>
          <w:lang w:val="el-GR"/>
        </w:rPr>
        <w:t xml:space="preserve">(-2)=0 </w:t>
      </w:r>
      <w:r w:rsidRPr="00AB551D">
        <w:rPr>
          <w:rFonts w:cstheme="minorHAnsi"/>
          <w:sz w:val="24"/>
          <w:szCs w:val="24"/>
          <w:lang w:val="el-GR"/>
        </w:rPr>
        <w:sym w:font="Symbol" w:char="F0DE"/>
      </w:r>
      <w:r w:rsidRPr="00AB551D">
        <w:rPr>
          <w:rFonts w:cstheme="minorHAnsi"/>
          <w:sz w:val="24"/>
          <w:szCs w:val="24"/>
        </w:rPr>
        <w:t>x</w:t>
      </w:r>
      <w:r w:rsidRPr="00AB551D">
        <w:rPr>
          <w:rFonts w:cstheme="minorHAnsi"/>
          <w:sz w:val="24"/>
          <w:szCs w:val="24"/>
          <w:lang w:val="el-GR"/>
        </w:rPr>
        <w:t>=+4</w:t>
      </w:r>
    </w:p>
    <w:p w14:paraId="6E4AD537" w14:textId="77777777" w:rsidR="001F4D49" w:rsidRPr="00AB551D" w:rsidRDefault="001F4D49" w:rsidP="00EE5E5F">
      <w:pPr>
        <w:spacing w:before="8" w:line="288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AB551D">
        <w:rPr>
          <w:rFonts w:cstheme="minorHAnsi"/>
          <w:b/>
          <w:sz w:val="24"/>
          <w:szCs w:val="24"/>
        </w:rPr>
        <w:t>ii</w:t>
      </w:r>
      <w:r w:rsidRPr="00AB551D">
        <w:rPr>
          <w:rFonts w:cstheme="minorHAnsi"/>
          <w:b/>
          <w:sz w:val="24"/>
          <w:szCs w:val="24"/>
          <w:lang w:val="el-GR"/>
        </w:rPr>
        <w:t>)</w:t>
      </w:r>
      <w:r w:rsidR="00AB551D" w:rsidRPr="00AB551D">
        <w:rPr>
          <w:rFonts w:cstheme="minorHAnsi"/>
          <w:b/>
          <w:sz w:val="24"/>
          <w:szCs w:val="24"/>
          <w:lang w:val="el-GR"/>
        </w:rPr>
        <w:t xml:space="preserve"> </w:t>
      </w:r>
      <w:r w:rsidRPr="00AB551D">
        <w:rPr>
          <w:rFonts w:cstheme="minorHAnsi"/>
          <w:sz w:val="24"/>
          <w:szCs w:val="24"/>
        </w:rPr>
        <w:t>CH</w:t>
      </w:r>
      <w:r w:rsidRPr="00AB551D">
        <w:rPr>
          <w:rFonts w:cstheme="minorHAnsi"/>
          <w:sz w:val="24"/>
          <w:szCs w:val="24"/>
          <w:vertAlign w:val="subscript"/>
          <w:lang w:val="el-GR"/>
        </w:rPr>
        <w:t>4</w:t>
      </w:r>
    </w:p>
    <w:p w14:paraId="47E2A27B" w14:textId="77777777" w:rsidR="001F4D49" w:rsidRPr="00AB551D" w:rsidRDefault="001F4D49" w:rsidP="00EE5E5F">
      <w:pPr>
        <w:spacing w:before="8" w:line="288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AB551D">
        <w:rPr>
          <w:rFonts w:cstheme="minorHAnsi"/>
          <w:sz w:val="24"/>
          <w:szCs w:val="24"/>
          <w:lang w:val="el-GR"/>
        </w:rPr>
        <w:t xml:space="preserve">Έστω </w:t>
      </w:r>
      <w:r w:rsidR="00BB45D8" w:rsidRPr="00AB551D">
        <w:rPr>
          <w:rFonts w:cstheme="minorHAnsi"/>
          <w:sz w:val="24"/>
          <w:szCs w:val="24"/>
          <w:lang w:val="el-GR"/>
        </w:rPr>
        <w:t>ψ</w:t>
      </w:r>
      <w:r w:rsidR="00C31081" w:rsidRPr="00AB551D">
        <w:rPr>
          <w:rFonts w:cstheme="minorHAnsi"/>
          <w:sz w:val="24"/>
          <w:szCs w:val="24"/>
          <w:lang w:val="el-GR"/>
        </w:rPr>
        <w:t xml:space="preserve"> </w:t>
      </w:r>
      <w:r w:rsidRPr="00AB551D">
        <w:rPr>
          <w:rFonts w:cstheme="minorHAnsi"/>
          <w:sz w:val="24"/>
          <w:szCs w:val="24"/>
          <w:lang w:val="el-GR"/>
        </w:rPr>
        <w:t xml:space="preserve">ο αριθμός οξείδωσης του </w:t>
      </w:r>
      <w:r w:rsidRPr="00AB551D">
        <w:rPr>
          <w:rFonts w:cstheme="minorHAnsi"/>
          <w:sz w:val="24"/>
          <w:szCs w:val="24"/>
        </w:rPr>
        <w:t>C</w:t>
      </w:r>
      <w:r w:rsidRPr="00AB551D">
        <w:rPr>
          <w:rFonts w:cstheme="minorHAnsi"/>
          <w:sz w:val="24"/>
          <w:szCs w:val="24"/>
          <w:lang w:val="el-GR"/>
        </w:rPr>
        <w:t xml:space="preserve">.  </w:t>
      </w:r>
      <w:r w:rsidR="00BB45D8" w:rsidRPr="00AB551D">
        <w:rPr>
          <w:rFonts w:cstheme="minorHAnsi"/>
          <w:sz w:val="24"/>
          <w:szCs w:val="24"/>
          <w:lang w:val="el-GR"/>
        </w:rPr>
        <w:t>Ά</w:t>
      </w:r>
      <w:r w:rsidRPr="00AB551D">
        <w:rPr>
          <w:rFonts w:cstheme="minorHAnsi"/>
          <w:sz w:val="24"/>
          <w:szCs w:val="24"/>
          <w:lang w:val="el-GR"/>
        </w:rPr>
        <w:t xml:space="preserve">ρα έχουμε: </w:t>
      </w:r>
      <w:r w:rsidR="00BB45D8" w:rsidRPr="00AB551D">
        <w:rPr>
          <w:rFonts w:cstheme="minorHAnsi"/>
          <w:sz w:val="24"/>
          <w:szCs w:val="24"/>
          <w:lang w:val="el-GR"/>
        </w:rPr>
        <w:t>ψ</w:t>
      </w:r>
      <w:r w:rsidRPr="00AB551D">
        <w:rPr>
          <w:rFonts w:cstheme="minorHAnsi"/>
          <w:sz w:val="24"/>
          <w:szCs w:val="24"/>
          <w:lang w:val="el-GR"/>
        </w:rPr>
        <w:t>+4</w:t>
      </w:r>
      <w:r w:rsidR="00A81661" w:rsidRPr="00AB551D">
        <w:rPr>
          <w:rFonts w:cstheme="minorHAnsi"/>
          <w:sz w:val="24"/>
          <w:szCs w:val="24"/>
          <w:lang w:val="el-GR"/>
        </w:rPr>
        <w:t>·</w:t>
      </w:r>
      <w:r w:rsidRPr="00AB551D">
        <w:rPr>
          <w:rFonts w:cstheme="minorHAnsi"/>
          <w:sz w:val="24"/>
          <w:szCs w:val="24"/>
          <w:lang w:val="el-GR"/>
        </w:rPr>
        <w:t xml:space="preserve">(+1)=0 </w:t>
      </w:r>
      <w:r w:rsidRPr="00AB551D">
        <w:rPr>
          <w:rFonts w:cstheme="minorHAnsi"/>
          <w:sz w:val="24"/>
          <w:szCs w:val="24"/>
          <w:lang w:val="el-GR"/>
        </w:rPr>
        <w:sym w:font="Symbol" w:char="F0DE"/>
      </w:r>
      <w:r w:rsidR="00AB551D" w:rsidRPr="00AB551D">
        <w:rPr>
          <w:rFonts w:cstheme="minorHAnsi"/>
          <w:sz w:val="24"/>
          <w:szCs w:val="24"/>
          <w:lang w:val="el-GR"/>
        </w:rPr>
        <w:t xml:space="preserve"> </w:t>
      </w:r>
      <w:r w:rsidR="00BB45D8" w:rsidRPr="00AB551D">
        <w:rPr>
          <w:rFonts w:cstheme="minorHAnsi"/>
          <w:sz w:val="24"/>
          <w:szCs w:val="24"/>
          <w:lang w:val="el-GR"/>
        </w:rPr>
        <w:t>ψ</w:t>
      </w:r>
      <w:r w:rsidRPr="00AB551D">
        <w:rPr>
          <w:rFonts w:cstheme="minorHAnsi"/>
          <w:sz w:val="24"/>
          <w:szCs w:val="24"/>
          <w:lang w:val="el-GR"/>
        </w:rPr>
        <w:t>=-4</w:t>
      </w:r>
    </w:p>
    <w:p w14:paraId="5C801A21" w14:textId="77777777" w:rsidR="001F4D49" w:rsidRPr="00C31081" w:rsidRDefault="001F4D49" w:rsidP="00C31081">
      <w:pPr>
        <w:pStyle w:val="a3"/>
        <w:spacing w:before="8" w:line="288" w:lineRule="auto"/>
        <w:ind w:left="0"/>
        <w:rPr>
          <w:sz w:val="24"/>
          <w:szCs w:val="24"/>
          <w:lang w:val="el-GR"/>
        </w:rPr>
      </w:pPr>
    </w:p>
    <w:p w14:paraId="39774ED6" w14:textId="77777777" w:rsidR="00562840" w:rsidRPr="00C31081" w:rsidRDefault="00562840" w:rsidP="00C31081">
      <w:pPr>
        <w:spacing w:line="288" w:lineRule="auto"/>
        <w:rPr>
          <w:sz w:val="24"/>
          <w:szCs w:val="24"/>
          <w:lang w:val="el-GR"/>
        </w:rPr>
      </w:pPr>
    </w:p>
    <w:sectPr w:rsidR="00562840" w:rsidRPr="00C31081" w:rsidSect="0030503F">
      <w:pgSz w:w="11900" w:h="16840"/>
      <w:pgMar w:top="1134" w:right="1134" w:bottom="1134" w:left="1134" w:header="720" w:footer="720" w:gutter="0"/>
      <w:cols w:space="795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4474C0" w15:done="0"/>
  <w15:commentEx w15:paraId="37443F8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0E860" w16cex:dateUtc="2022-02-11T11:51:00Z"/>
  <w16cex:commentExtensible w16cex:durableId="25B0E9D8" w16cex:dateUtc="2022-02-11T11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4474C0" w16cid:durableId="25B0E860"/>
  <w16cid:commentId w16cid:paraId="37443F85" w16cid:durableId="25B0E9D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ντώνης Χρονάκης">
    <w15:presenceInfo w15:providerId="Windows Live" w15:userId="15de4268f75e3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F4D49"/>
    <w:rsid w:val="000847A6"/>
    <w:rsid w:val="000C2314"/>
    <w:rsid w:val="001B3562"/>
    <w:rsid w:val="001B3F8D"/>
    <w:rsid w:val="001F4D49"/>
    <w:rsid w:val="002A47B4"/>
    <w:rsid w:val="0030503F"/>
    <w:rsid w:val="00384204"/>
    <w:rsid w:val="003A50AB"/>
    <w:rsid w:val="003E503C"/>
    <w:rsid w:val="00422C10"/>
    <w:rsid w:val="00447C55"/>
    <w:rsid w:val="004950F7"/>
    <w:rsid w:val="00562840"/>
    <w:rsid w:val="005B41D4"/>
    <w:rsid w:val="006A0144"/>
    <w:rsid w:val="006C43A9"/>
    <w:rsid w:val="006D4F2E"/>
    <w:rsid w:val="00757E96"/>
    <w:rsid w:val="007A4BD8"/>
    <w:rsid w:val="00832F73"/>
    <w:rsid w:val="00A57B4B"/>
    <w:rsid w:val="00A81661"/>
    <w:rsid w:val="00AB551D"/>
    <w:rsid w:val="00AF5006"/>
    <w:rsid w:val="00B32231"/>
    <w:rsid w:val="00B60282"/>
    <w:rsid w:val="00B61E65"/>
    <w:rsid w:val="00B675BE"/>
    <w:rsid w:val="00BB45D8"/>
    <w:rsid w:val="00C31081"/>
    <w:rsid w:val="00C80497"/>
    <w:rsid w:val="00D341CA"/>
    <w:rsid w:val="00E60DE9"/>
    <w:rsid w:val="00E70F8A"/>
    <w:rsid w:val="00E91928"/>
    <w:rsid w:val="00EE5E5F"/>
    <w:rsid w:val="00F16067"/>
    <w:rsid w:val="00F3695D"/>
    <w:rsid w:val="00FC0B8F"/>
    <w:rsid w:val="00FE4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8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4D49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0847A6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F4D49"/>
    <w:pPr>
      <w:ind w:left="111"/>
    </w:pPr>
    <w:rPr>
      <w:rFonts w:ascii="Tahoma" w:eastAsia="Tahoma" w:hAnsi="Tahoma"/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1F4D49"/>
    <w:rPr>
      <w:rFonts w:ascii="Tahoma" w:eastAsia="Tahoma" w:hAnsi="Tahoma"/>
      <w:sz w:val="21"/>
      <w:szCs w:val="21"/>
    </w:rPr>
  </w:style>
  <w:style w:type="character" w:customStyle="1" w:styleId="1Char">
    <w:name w:val="Επικεφαλίδα 1 Char"/>
    <w:basedOn w:val="a0"/>
    <w:link w:val="1"/>
    <w:uiPriority w:val="1"/>
    <w:rsid w:val="000847A6"/>
    <w:rPr>
      <w:rFonts w:ascii="Tahoma" w:eastAsia="Tahoma" w:hAnsi="Tahoma"/>
      <w:b/>
      <w:bCs/>
      <w:sz w:val="27"/>
      <w:szCs w:val="27"/>
    </w:rPr>
  </w:style>
  <w:style w:type="character" w:styleId="a4">
    <w:name w:val="Placeholder Text"/>
    <w:basedOn w:val="a0"/>
    <w:uiPriority w:val="99"/>
    <w:semiHidden/>
    <w:rsid w:val="00AB551D"/>
    <w:rPr>
      <w:color w:val="808080"/>
    </w:rPr>
  </w:style>
  <w:style w:type="paragraph" w:styleId="a5">
    <w:name w:val="Balloon Text"/>
    <w:basedOn w:val="a"/>
    <w:link w:val="Char0"/>
    <w:uiPriority w:val="99"/>
    <w:semiHidden/>
    <w:unhideWhenUsed/>
    <w:rsid w:val="00EE5E5F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E5E5F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A4BD8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7A4BD8"/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7A4BD8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7A4BD8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7A4BD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18</cp:revision>
  <cp:lastPrinted>2022-02-13T08:28:00Z</cp:lastPrinted>
  <dcterms:created xsi:type="dcterms:W3CDTF">2020-11-14T05:21:00Z</dcterms:created>
  <dcterms:modified xsi:type="dcterms:W3CDTF">2022-02-13T08:28:00Z</dcterms:modified>
</cp:coreProperties>
</file>