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67" w:rsidRPr="00C15E05" w:rsidRDefault="0000377E" w:rsidP="00C15E05">
      <w:pPr>
        <w:pStyle w:val="1"/>
        <w:spacing w:line="360" w:lineRule="auto"/>
        <w:ind w:left="-5"/>
        <w:rPr>
          <w:rFonts w:asciiTheme="minorHAnsi" w:hAnsiTheme="minorHAnsi" w:cstheme="minorHAnsi"/>
          <w:u w:val="single"/>
        </w:rPr>
      </w:pPr>
      <w:r w:rsidRPr="00C15E05">
        <w:rPr>
          <w:rFonts w:asciiTheme="minorHAnsi" w:hAnsiTheme="minorHAnsi" w:cstheme="minorHAnsi"/>
          <w:u w:val="single"/>
        </w:rPr>
        <w:t>Θέμα 2</w:t>
      </w:r>
      <w:r w:rsidRPr="00C15E05">
        <w:rPr>
          <w:rFonts w:asciiTheme="minorHAnsi" w:hAnsiTheme="minorHAnsi" w:cstheme="minorHAnsi"/>
          <w:u w:val="single"/>
          <w:vertAlign w:val="superscript"/>
        </w:rPr>
        <w:t>ο</w:t>
      </w:r>
    </w:p>
    <w:p w:rsidR="00D53867" w:rsidRPr="00A30A0E" w:rsidRDefault="0000377E" w:rsidP="00C15E05">
      <w:pPr>
        <w:spacing w:line="36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A30A0E">
        <w:rPr>
          <w:rFonts w:asciiTheme="minorHAnsi" w:hAnsiTheme="minorHAnsi" w:cstheme="minorHAnsi"/>
          <w:b/>
          <w:sz w:val="24"/>
          <w:szCs w:val="24"/>
        </w:rPr>
        <w:t xml:space="preserve">2.1.  </w:t>
      </w:r>
      <w:r w:rsidRPr="00A30A0E">
        <w:rPr>
          <w:rFonts w:asciiTheme="minorHAnsi" w:hAnsiTheme="minorHAnsi" w:cstheme="minorHAnsi"/>
          <w:sz w:val="24"/>
          <w:szCs w:val="24"/>
        </w:rPr>
        <w:t>Ποιες από τις επόμενες προτάσεις είναι σωστές (</w:t>
      </w:r>
      <w:r w:rsidRPr="00A30A0E">
        <w:rPr>
          <w:rFonts w:asciiTheme="minorHAnsi" w:hAnsiTheme="minorHAnsi" w:cstheme="minorHAnsi"/>
          <w:b/>
          <w:sz w:val="24"/>
          <w:szCs w:val="24"/>
        </w:rPr>
        <w:t>Σ</w:t>
      </w:r>
      <w:r w:rsidRPr="00A30A0E">
        <w:rPr>
          <w:rFonts w:asciiTheme="minorHAnsi" w:hAnsiTheme="minorHAnsi" w:cstheme="minorHAnsi"/>
          <w:sz w:val="24"/>
          <w:szCs w:val="24"/>
        </w:rPr>
        <w:t>) και ποιες λανθασμένες (</w:t>
      </w:r>
      <w:r w:rsidRPr="00A30A0E">
        <w:rPr>
          <w:rFonts w:asciiTheme="minorHAnsi" w:hAnsiTheme="minorHAnsi" w:cstheme="minorHAnsi"/>
          <w:b/>
          <w:sz w:val="24"/>
          <w:szCs w:val="24"/>
        </w:rPr>
        <w:t>Λ</w:t>
      </w:r>
      <w:r w:rsidRPr="00A30A0E">
        <w:rPr>
          <w:rFonts w:asciiTheme="minorHAnsi" w:hAnsiTheme="minorHAnsi" w:cstheme="minorHAnsi"/>
          <w:sz w:val="24"/>
          <w:szCs w:val="24"/>
        </w:rPr>
        <w:t xml:space="preserve">);  </w:t>
      </w:r>
    </w:p>
    <w:p w:rsidR="00D53867" w:rsidRPr="00A30A0E" w:rsidRDefault="0000377E" w:rsidP="00C15E05">
      <w:pPr>
        <w:spacing w:after="149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A30A0E">
        <w:rPr>
          <w:rFonts w:asciiTheme="minorHAnsi" w:hAnsiTheme="minorHAnsi" w:cstheme="minorHAnsi"/>
          <w:b/>
          <w:sz w:val="24"/>
          <w:szCs w:val="24"/>
        </w:rPr>
        <w:t>α</w:t>
      </w:r>
      <w:r w:rsidRPr="007358E5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A30A0E">
        <w:rPr>
          <w:rFonts w:asciiTheme="minorHAnsi" w:hAnsiTheme="minorHAnsi" w:cstheme="minorHAnsi"/>
          <w:sz w:val="24"/>
          <w:szCs w:val="24"/>
        </w:rPr>
        <w:t xml:space="preserve"> Τα στοιχεία μιας ομάδας του Περιοδικού Πίνακα έχουν τον ίδιο αριθμό ηλεκτρονίων.  </w:t>
      </w:r>
    </w:p>
    <w:p w:rsidR="00D53867" w:rsidRPr="00A30A0E" w:rsidRDefault="0000377E" w:rsidP="00C15E05">
      <w:pPr>
        <w:spacing w:after="188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A30A0E">
        <w:rPr>
          <w:rFonts w:asciiTheme="minorHAnsi" w:hAnsiTheme="minorHAnsi" w:cstheme="minorHAnsi"/>
          <w:b/>
          <w:sz w:val="24"/>
          <w:szCs w:val="24"/>
        </w:rPr>
        <w:t>β</w:t>
      </w:r>
      <w:r w:rsidRPr="007358E5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A30A0E">
        <w:rPr>
          <w:rFonts w:asciiTheme="minorHAnsi" w:hAnsiTheme="minorHAnsi" w:cstheme="minorHAnsi"/>
          <w:sz w:val="24"/>
          <w:szCs w:val="24"/>
        </w:rPr>
        <w:t xml:space="preserve"> 1L Ο</w:t>
      </w:r>
      <w:r w:rsidRPr="00A30A0E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A30A0E">
        <w:rPr>
          <w:rFonts w:asciiTheme="minorHAnsi" w:hAnsiTheme="minorHAnsi" w:cstheme="minorHAnsi"/>
          <w:sz w:val="24"/>
          <w:szCs w:val="24"/>
        </w:rPr>
        <w:t>(g) περιέχει περισσότερα μόρια απ’ ότι 1L Ν</w:t>
      </w:r>
      <w:r w:rsidRPr="00A30A0E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A30A0E">
        <w:rPr>
          <w:rFonts w:asciiTheme="minorHAnsi" w:hAnsiTheme="minorHAnsi" w:cstheme="minorHAnsi"/>
          <w:sz w:val="24"/>
          <w:szCs w:val="24"/>
        </w:rPr>
        <w:t xml:space="preserve">(g), στις ίδιες συνθήκες P, T. </w:t>
      </w:r>
    </w:p>
    <w:p w:rsidR="00D53867" w:rsidRPr="00A30A0E" w:rsidRDefault="0000377E" w:rsidP="00C15E05">
      <w:pPr>
        <w:spacing w:after="20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A30A0E">
        <w:rPr>
          <w:rFonts w:asciiTheme="minorHAnsi" w:hAnsiTheme="minorHAnsi" w:cstheme="minorHAnsi"/>
          <w:b/>
          <w:sz w:val="24"/>
          <w:szCs w:val="24"/>
        </w:rPr>
        <w:t>γ</w:t>
      </w:r>
      <w:r w:rsidRPr="007358E5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A30A0E">
        <w:rPr>
          <w:rFonts w:asciiTheme="minorHAnsi" w:hAnsiTheme="minorHAnsi" w:cstheme="minorHAnsi"/>
          <w:sz w:val="24"/>
          <w:szCs w:val="24"/>
        </w:rPr>
        <w:t xml:space="preserve"> Τα άτομα  </w:t>
      </w:r>
      <m:oMath>
        <m:sPre>
          <m:sPre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11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23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Na</m:t>
            </m:r>
          </m:e>
        </m:sPre>
      </m:oMath>
      <w:r w:rsidRPr="00A30A0E">
        <w:rPr>
          <w:rFonts w:asciiTheme="minorHAnsi" w:hAnsiTheme="minorHAnsi" w:cstheme="minorHAnsi"/>
          <w:sz w:val="24"/>
          <w:szCs w:val="24"/>
        </w:rPr>
        <w:t xml:space="preserve"> και  </w:t>
      </w:r>
      <m:oMath>
        <m:sPre>
          <m:sPre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theme="minorHAnsi"/>
                <w:sz w:val="24"/>
                <w:szCs w:val="24"/>
              </w:rPr>
              <m:t>11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</w:rPr>
              <m:t>24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Na</m:t>
            </m:r>
          </m:e>
        </m:sPre>
      </m:oMath>
      <w:r w:rsidRPr="00A30A0E">
        <w:rPr>
          <w:rFonts w:asciiTheme="minorHAnsi" w:hAnsiTheme="minorHAnsi" w:cstheme="minorHAnsi"/>
          <w:sz w:val="24"/>
          <w:szCs w:val="24"/>
        </w:rPr>
        <w:t xml:space="preserve"> είναι ισότοπα.          </w:t>
      </w:r>
    </w:p>
    <w:p w:rsidR="00D53867" w:rsidRPr="007358E5" w:rsidRDefault="0000377E" w:rsidP="00C15E05">
      <w:pPr>
        <w:spacing w:after="135" w:line="360" w:lineRule="auto"/>
        <w:ind w:right="-12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7358E5">
        <w:rPr>
          <w:rFonts w:asciiTheme="minorHAnsi" w:hAnsiTheme="minorHAnsi" w:cstheme="minorHAnsi"/>
          <w:i/>
          <w:iCs/>
          <w:sz w:val="24"/>
          <w:szCs w:val="24"/>
        </w:rPr>
        <w:t xml:space="preserve">(μονάδες 3)  </w:t>
      </w:r>
    </w:p>
    <w:p w:rsidR="00D53867" w:rsidRPr="00C15E05" w:rsidRDefault="0000377E" w:rsidP="00C15E05">
      <w:pPr>
        <w:spacing w:line="36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A30A0E">
        <w:rPr>
          <w:rFonts w:asciiTheme="minorHAnsi" w:hAnsiTheme="minorHAnsi" w:cstheme="minorHAnsi"/>
          <w:sz w:val="24"/>
          <w:szCs w:val="24"/>
        </w:rPr>
        <w:t>Να αιτιολογήσετε τις απαντήσεις σας σε όλες τις περιπτώσεις</w:t>
      </w:r>
      <w:r w:rsidR="00C15E05">
        <w:rPr>
          <w:rFonts w:asciiTheme="minorHAnsi" w:hAnsiTheme="minorHAnsi" w:cstheme="minorHAnsi"/>
          <w:sz w:val="24"/>
          <w:szCs w:val="24"/>
        </w:rPr>
        <w:t>.</w:t>
      </w:r>
      <w:r w:rsidRPr="007358E5">
        <w:rPr>
          <w:rFonts w:asciiTheme="minorHAnsi" w:hAnsiTheme="minorHAnsi" w:cstheme="minorHAnsi"/>
          <w:i/>
          <w:iCs/>
          <w:sz w:val="24"/>
          <w:szCs w:val="24"/>
        </w:rPr>
        <w:t xml:space="preserve">(μονάδες 9)  </w:t>
      </w:r>
    </w:p>
    <w:p w:rsidR="00D53867" w:rsidRPr="00090B3A" w:rsidRDefault="00090B3A" w:rsidP="00090B3A">
      <w:pPr>
        <w:spacing w:after="15" w:line="360" w:lineRule="auto"/>
        <w:ind w:left="0"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090B3A">
        <w:rPr>
          <w:rFonts w:asciiTheme="minorHAnsi" w:hAnsiTheme="minorHAnsi" w:cstheme="minorHAnsi"/>
          <w:b/>
          <w:i/>
          <w:iCs/>
          <w:sz w:val="24"/>
          <w:szCs w:val="24"/>
        </w:rPr>
        <w:t>Μονάδες 12</w:t>
      </w:r>
    </w:p>
    <w:p w:rsidR="00D53867" w:rsidRPr="00A30A0E" w:rsidRDefault="0000377E" w:rsidP="00C15E05">
      <w:pPr>
        <w:spacing w:after="138" w:line="36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A30A0E">
        <w:rPr>
          <w:rFonts w:asciiTheme="minorHAnsi" w:hAnsiTheme="minorHAnsi" w:cstheme="minorHAnsi"/>
          <w:b/>
          <w:sz w:val="24"/>
          <w:szCs w:val="24"/>
        </w:rPr>
        <w:t>2.2.</w:t>
      </w:r>
      <w:r w:rsidRPr="00A30A0E">
        <w:rPr>
          <w:rFonts w:asciiTheme="minorHAnsi" w:hAnsiTheme="minorHAnsi" w:cstheme="minorHAnsi"/>
          <w:sz w:val="24"/>
          <w:szCs w:val="24"/>
        </w:rPr>
        <w:t xml:space="preserve"> Να συμπληρώσετε τις χημικές εξισώσεις (προϊόντα και συντελεστές) των παρακάτω χημικών αντιδράσεων που γίνονται όλες.  </w:t>
      </w:r>
    </w:p>
    <w:p w:rsidR="00D53867" w:rsidRPr="00A30A0E" w:rsidRDefault="0000377E" w:rsidP="00557771">
      <w:pPr>
        <w:spacing w:line="360" w:lineRule="auto"/>
        <w:ind w:left="567"/>
        <w:rPr>
          <w:rFonts w:asciiTheme="minorHAnsi" w:hAnsiTheme="minorHAnsi" w:cstheme="minorHAnsi"/>
          <w:sz w:val="24"/>
          <w:szCs w:val="24"/>
          <w:lang w:val="en-US"/>
        </w:rPr>
      </w:pPr>
      <w:r w:rsidRPr="00A30A0E">
        <w:rPr>
          <w:rFonts w:asciiTheme="minorHAnsi" w:hAnsiTheme="minorHAnsi" w:cstheme="minorHAnsi"/>
          <w:b/>
          <w:sz w:val="24"/>
          <w:szCs w:val="24"/>
        </w:rPr>
        <w:t>α</w:t>
      </w:r>
      <w:r w:rsidRPr="00A30A0E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 xml:space="preserve"> Na</w:t>
      </w:r>
      <w:r w:rsidRPr="00A30A0E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Pr="00A30A0E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A30A0E">
        <w:rPr>
          <w:rFonts w:asciiTheme="minorHAnsi" w:hAnsiTheme="minorHAnsi" w:cstheme="minorHAnsi"/>
          <w:sz w:val="24"/>
          <w:szCs w:val="24"/>
          <w:lang w:val="en-US"/>
        </w:rPr>
        <w:t xml:space="preserve">) + 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HCl</w:t>
      </w:r>
      <w:proofErr w:type="spellEnd"/>
      <w:r w:rsidRPr="00A30A0E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A30A0E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>
        <w:rPr>
          <w:rFonts w:ascii="Cambria" w:hAnsi="Cambria" w:cstheme="minorHAnsi"/>
          <w:sz w:val="24"/>
          <w:szCs w:val="24"/>
          <w:lang w:val="en-US"/>
        </w:rPr>
        <w:t>→</w:t>
      </w:r>
    </w:p>
    <w:p w:rsidR="00D53867" w:rsidRPr="00A30A0E" w:rsidRDefault="0000377E" w:rsidP="00557771">
      <w:pPr>
        <w:spacing w:line="360" w:lineRule="auto"/>
        <w:ind w:left="567"/>
        <w:rPr>
          <w:rFonts w:asciiTheme="minorHAnsi" w:hAnsiTheme="minorHAnsi" w:cstheme="minorHAnsi"/>
          <w:sz w:val="24"/>
          <w:szCs w:val="24"/>
          <w:lang w:val="en-US"/>
        </w:rPr>
      </w:pPr>
      <w:r w:rsidRPr="00A30A0E">
        <w:rPr>
          <w:rFonts w:asciiTheme="minorHAnsi" w:hAnsiTheme="minorHAnsi" w:cstheme="minorHAnsi"/>
          <w:b/>
          <w:sz w:val="24"/>
          <w:szCs w:val="24"/>
        </w:rPr>
        <w:t>β</w:t>
      </w:r>
      <w:r w:rsidRPr="00A30A0E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FeS</w:t>
      </w:r>
      <w:proofErr w:type="spellEnd"/>
      <w:r w:rsidRPr="00A30A0E">
        <w:rPr>
          <w:rFonts w:asciiTheme="minorHAnsi" w:hAnsiTheme="minorHAnsi" w:cstheme="minorHAnsi"/>
          <w:sz w:val="24"/>
          <w:szCs w:val="24"/>
          <w:lang w:val="en-US"/>
        </w:rPr>
        <w:t xml:space="preserve">(s) + 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HCl</w:t>
      </w:r>
      <w:proofErr w:type="spellEnd"/>
      <w:r w:rsidRPr="00A30A0E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A30A0E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>
        <w:rPr>
          <w:rFonts w:ascii="Cambria" w:hAnsi="Cambria" w:cstheme="minorHAnsi"/>
          <w:sz w:val="24"/>
          <w:szCs w:val="24"/>
          <w:lang w:val="en-US"/>
        </w:rPr>
        <w:t>→</w:t>
      </w:r>
    </w:p>
    <w:p w:rsidR="00D53867" w:rsidRPr="00A30A0E" w:rsidRDefault="0000377E" w:rsidP="00557771">
      <w:pPr>
        <w:spacing w:line="360" w:lineRule="auto"/>
        <w:ind w:left="567"/>
        <w:rPr>
          <w:rFonts w:asciiTheme="minorHAnsi" w:hAnsiTheme="minorHAnsi" w:cstheme="minorHAnsi"/>
          <w:sz w:val="24"/>
          <w:szCs w:val="24"/>
          <w:lang w:val="en-US"/>
        </w:rPr>
      </w:pPr>
      <w:r w:rsidRPr="00A30A0E">
        <w:rPr>
          <w:rFonts w:asciiTheme="minorHAnsi" w:hAnsiTheme="minorHAnsi" w:cstheme="minorHAnsi"/>
          <w:b/>
          <w:sz w:val="24"/>
          <w:szCs w:val="24"/>
        </w:rPr>
        <w:t>γ</w:t>
      </w:r>
      <w:r w:rsidRPr="00A30A0E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 xml:space="preserve"> Zn(s) + 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HCl</w:t>
      </w:r>
      <w:proofErr w:type="spellEnd"/>
      <w:r w:rsidRPr="00A30A0E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A30A0E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Pr="008845BE">
        <w:rPr>
          <w:rFonts w:ascii="Cambria" w:eastAsia="Segoe UI Symbol" w:hAnsi="Cambria" w:cstheme="minorHAnsi"/>
          <w:sz w:val="24"/>
          <w:szCs w:val="24"/>
          <w:lang w:val="en-US"/>
        </w:rPr>
        <w:t>→</w:t>
      </w:r>
    </w:p>
    <w:p w:rsidR="00D53867" w:rsidRPr="007358E5" w:rsidRDefault="0000377E" w:rsidP="00C15E05">
      <w:pPr>
        <w:spacing w:after="15" w:line="360" w:lineRule="auto"/>
        <w:ind w:right="-12"/>
        <w:jc w:val="right"/>
        <w:rPr>
          <w:rFonts w:asciiTheme="minorHAnsi" w:hAnsiTheme="minorHAnsi" w:cstheme="minorHAnsi"/>
          <w:i/>
          <w:iCs/>
          <w:sz w:val="24"/>
          <w:szCs w:val="24"/>
          <w:lang w:val="en-US"/>
        </w:rPr>
      </w:pPr>
      <w:r w:rsidRPr="007358E5">
        <w:rPr>
          <w:rFonts w:asciiTheme="minorHAnsi" w:hAnsiTheme="minorHAnsi" w:cstheme="minorHAnsi"/>
          <w:i/>
          <w:iCs/>
          <w:sz w:val="24"/>
          <w:szCs w:val="24"/>
          <w:lang w:val="en-US"/>
        </w:rPr>
        <w:t>(</w:t>
      </w:r>
      <w:r w:rsidRPr="007358E5">
        <w:rPr>
          <w:rFonts w:asciiTheme="minorHAnsi" w:hAnsiTheme="minorHAnsi" w:cstheme="minorHAnsi"/>
          <w:i/>
          <w:iCs/>
          <w:sz w:val="24"/>
          <w:szCs w:val="24"/>
        </w:rPr>
        <w:t>μονάδες</w:t>
      </w:r>
      <w:r w:rsidRPr="007358E5">
        <w:rPr>
          <w:rFonts w:asciiTheme="minorHAnsi" w:hAnsiTheme="minorHAnsi" w:cstheme="minorHAnsi"/>
          <w:i/>
          <w:iCs/>
          <w:sz w:val="24"/>
          <w:szCs w:val="24"/>
          <w:lang w:val="en-US"/>
        </w:rPr>
        <w:t xml:space="preserve"> 9)  </w:t>
      </w:r>
    </w:p>
    <w:p w:rsidR="00D53867" w:rsidRPr="00557771" w:rsidRDefault="0000377E" w:rsidP="00557771">
      <w:pPr>
        <w:spacing w:after="68" w:line="360" w:lineRule="auto"/>
        <w:ind w:left="-5"/>
        <w:rPr>
          <w:rFonts w:asciiTheme="minorHAnsi" w:hAnsiTheme="minorHAnsi" w:cstheme="minorHAnsi"/>
          <w:b/>
          <w:sz w:val="24"/>
          <w:szCs w:val="24"/>
        </w:rPr>
      </w:pPr>
      <w:r w:rsidRPr="00A30A0E">
        <w:rPr>
          <w:rFonts w:asciiTheme="minorHAnsi" w:hAnsiTheme="minorHAnsi" w:cstheme="minorHAnsi"/>
          <w:sz w:val="24"/>
          <w:szCs w:val="24"/>
        </w:rPr>
        <w:t>Να αναφέρετε το</w:t>
      </w:r>
      <w:r w:rsidR="006E6A63">
        <w:rPr>
          <w:rFonts w:asciiTheme="minorHAnsi" w:hAnsiTheme="minorHAnsi" w:cstheme="minorHAnsi"/>
          <w:sz w:val="24"/>
          <w:szCs w:val="24"/>
        </w:rPr>
        <w:t>ν</w:t>
      </w:r>
      <w:r w:rsidRPr="00A30A0E">
        <w:rPr>
          <w:rFonts w:asciiTheme="minorHAnsi" w:hAnsiTheme="minorHAnsi" w:cstheme="minorHAnsi"/>
          <w:sz w:val="24"/>
          <w:szCs w:val="24"/>
        </w:rPr>
        <w:t xml:space="preserve"> λόγο που γίνονται οι αντιδράσεις </w:t>
      </w:r>
      <w:r w:rsidRPr="00A30A0E">
        <w:rPr>
          <w:rFonts w:asciiTheme="minorHAnsi" w:hAnsiTheme="minorHAnsi" w:cstheme="minorHAnsi"/>
          <w:b/>
          <w:sz w:val="24"/>
          <w:szCs w:val="24"/>
        </w:rPr>
        <w:t xml:space="preserve">α </w:t>
      </w:r>
      <w:r w:rsidRPr="00A30A0E">
        <w:rPr>
          <w:rFonts w:asciiTheme="minorHAnsi" w:hAnsiTheme="minorHAnsi" w:cstheme="minorHAnsi"/>
          <w:sz w:val="24"/>
          <w:szCs w:val="24"/>
        </w:rPr>
        <w:t xml:space="preserve">και </w:t>
      </w:r>
      <w:r w:rsidRPr="00A30A0E">
        <w:rPr>
          <w:rFonts w:asciiTheme="minorHAnsi" w:hAnsiTheme="minorHAnsi" w:cstheme="minorHAnsi"/>
          <w:b/>
          <w:sz w:val="24"/>
          <w:szCs w:val="24"/>
        </w:rPr>
        <w:t>γ.</w:t>
      </w:r>
      <w:r w:rsidRPr="007358E5">
        <w:rPr>
          <w:rFonts w:asciiTheme="minorHAnsi" w:hAnsiTheme="minorHAnsi" w:cstheme="minorHAnsi"/>
          <w:i/>
          <w:iCs/>
          <w:sz w:val="24"/>
          <w:szCs w:val="24"/>
        </w:rPr>
        <w:t>(μονάδες 4)</w:t>
      </w:r>
    </w:p>
    <w:p w:rsidR="00090B3A" w:rsidRPr="00090B3A" w:rsidRDefault="00090B3A" w:rsidP="00090B3A">
      <w:pPr>
        <w:spacing w:after="15" w:line="360" w:lineRule="auto"/>
        <w:ind w:left="0"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090B3A">
        <w:rPr>
          <w:rFonts w:asciiTheme="minorHAnsi" w:hAnsiTheme="minorHAnsi" w:cstheme="minorHAnsi"/>
          <w:b/>
          <w:i/>
          <w:i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>3</w:t>
      </w:r>
    </w:p>
    <w:p w:rsidR="00D53867" w:rsidRPr="00A30A0E" w:rsidRDefault="00D53867" w:rsidP="00C15E05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D53867" w:rsidRPr="00A30A0E" w:rsidRDefault="00D53867" w:rsidP="00C15E05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D53867" w:rsidRPr="00A30A0E" w:rsidRDefault="00D53867" w:rsidP="00C15E05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sectPr w:rsidR="00D53867" w:rsidRPr="00A30A0E" w:rsidSect="00C15E05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53867"/>
    <w:rsid w:val="0000377E"/>
    <w:rsid w:val="00090B3A"/>
    <w:rsid w:val="002074EA"/>
    <w:rsid w:val="00557771"/>
    <w:rsid w:val="006E6A63"/>
    <w:rsid w:val="007358E5"/>
    <w:rsid w:val="007D14D5"/>
    <w:rsid w:val="008845BE"/>
    <w:rsid w:val="00A30A0E"/>
    <w:rsid w:val="00C15E05"/>
    <w:rsid w:val="00D53867"/>
    <w:rsid w:val="00FE2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D5"/>
    <w:pPr>
      <w:spacing w:after="111" w:line="267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rsid w:val="007D14D5"/>
    <w:pPr>
      <w:keepNext/>
      <w:keepLines/>
      <w:spacing w:after="7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7D14D5"/>
    <w:rPr>
      <w:rFonts w:ascii="Tahoma" w:eastAsia="Tahoma" w:hAnsi="Tahoma" w:cs="Tahoma"/>
      <w:b/>
      <w:color w:val="000000"/>
      <w:sz w:val="28"/>
    </w:rPr>
  </w:style>
  <w:style w:type="character" w:styleId="a3">
    <w:name w:val="Placeholder Text"/>
    <w:basedOn w:val="a0"/>
    <w:uiPriority w:val="99"/>
    <w:semiHidden/>
    <w:rsid w:val="00FE27E0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2074EA"/>
    <w:pPr>
      <w:spacing w:after="0" w:line="240" w:lineRule="auto"/>
    </w:pPr>
    <w:rPr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074EA"/>
    <w:rPr>
      <w:rFonts w:ascii="Tahoma" w:eastAsia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4DD64E-50F0-40A4-9512-84CBBB631079}"/>
</file>

<file path=customXml/itemProps2.xml><?xml version="1.0" encoding="utf-8"?>
<ds:datastoreItem xmlns:ds="http://schemas.openxmlformats.org/officeDocument/2006/customXml" ds:itemID="{056E2942-4E32-4BAC-9BFF-2410C90949B5}"/>
</file>

<file path=customXml/itemProps3.xml><?xml version="1.0" encoding="utf-8"?>
<ds:datastoreItem xmlns:ds="http://schemas.openxmlformats.org/officeDocument/2006/customXml" ds:itemID="{828B3D5A-B9E5-433C-BAC1-9DF3CD144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605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ΔΗΜΗΤΡΙΟΣ ΒΑΜΝΙΕΣ</cp:lastModifiedBy>
  <cp:revision>8</cp:revision>
  <cp:lastPrinted>2021-10-10T17:30:00Z</cp:lastPrinted>
  <dcterms:created xsi:type="dcterms:W3CDTF">2020-12-06T10:23:00Z</dcterms:created>
  <dcterms:modified xsi:type="dcterms:W3CDTF">2021-10-10T17:30:00Z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