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6D74" w14:textId="3081CBEF" w:rsidR="00F172C0" w:rsidRPr="00F91F93" w:rsidRDefault="00A76C07" w:rsidP="00F91F93">
      <w:pPr>
        <w:pStyle w:val="1"/>
        <w:spacing w:after="0" w:line="360" w:lineRule="auto"/>
        <w:ind w:left="-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F91F93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F91F93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F91F93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F91F93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0DF7DD26" w14:textId="6D51366B" w:rsidR="00F172C0" w:rsidRPr="00F91F93" w:rsidRDefault="00A76C07" w:rsidP="00F91F93">
      <w:pPr>
        <w:spacing w:after="0" w:line="360" w:lineRule="auto"/>
        <w:ind w:right="-13"/>
        <w:rPr>
          <w:rFonts w:asciiTheme="minorHAnsi" w:hAnsiTheme="minorHAnsi" w:cstheme="minorHAnsi"/>
          <w:i/>
          <w:iCs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2.1</w:t>
      </w:r>
      <w:r w:rsidR="00F91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sz w:val="24"/>
          <w:szCs w:val="24"/>
        </w:rPr>
        <w:t xml:space="preserve">Να χαρακτηρίσετε </w:t>
      </w:r>
      <w:r w:rsidR="00F91F93">
        <w:rPr>
          <w:rFonts w:asciiTheme="minorHAnsi" w:hAnsiTheme="minorHAnsi" w:cstheme="minorHAnsi"/>
          <w:sz w:val="24"/>
          <w:szCs w:val="24"/>
        </w:rPr>
        <w:t xml:space="preserve">καθεμία από τις </w:t>
      </w:r>
      <w:r w:rsidRPr="00B21941">
        <w:rPr>
          <w:rFonts w:asciiTheme="minorHAnsi" w:hAnsiTheme="minorHAnsi" w:cstheme="minorHAnsi"/>
          <w:sz w:val="24"/>
          <w:szCs w:val="24"/>
        </w:rPr>
        <w:t>επόμενες προτάσεις ως σωστ</w:t>
      </w:r>
      <w:r w:rsidR="00B11204">
        <w:rPr>
          <w:rFonts w:asciiTheme="minorHAnsi" w:hAnsiTheme="minorHAnsi" w:cstheme="minorHAnsi"/>
          <w:sz w:val="24"/>
          <w:szCs w:val="24"/>
        </w:rPr>
        <w:t>ή</w:t>
      </w:r>
      <w:r w:rsidRPr="00B21941">
        <w:rPr>
          <w:rFonts w:asciiTheme="minorHAnsi" w:hAnsiTheme="minorHAnsi" w:cstheme="minorHAnsi"/>
          <w:sz w:val="24"/>
          <w:szCs w:val="24"/>
        </w:rPr>
        <w:t xml:space="preserve"> (</w:t>
      </w:r>
      <w:r w:rsidRPr="000C64BC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Pr="00B21941">
        <w:rPr>
          <w:rFonts w:asciiTheme="minorHAnsi" w:hAnsiTheme="minorHAnsi" w:cstheme="minorHAnsi"/>
          <w:sz w:val="24"/>
          <w:szCs w:val="24"/>
        </w:rPr>
        <w:t>) ή λανθασμέν</w:t>
      </w:r>
      <w:r w:rsidR="00B11204">
        <w:rPr>
          <w:rFonts w:asciiTheme="minorHAnsi" w:hAnsiTheme="minorHAnsi" w:cstheme="minorHAnsi"/>
          <w:sz w:val="24"/>
          <w:szCs w:val="24"/>
        </w:rPr>
        <w:t>η</w:t>
      </w:r>
      <w:r w:rsidRPr="00B21941">
        <w:rPr>
          <w:rFonts w:asciiTheme="minorHAnsi" w:hAnsiTheme="minorHAnsi" w:cstheme="minorHAnsi"/>
          <w:sz w:val="24"/>
          <w:szCs w:val="24"/>
        </w:rPr>
        <w:t xml:space="preserve"> (</w:t>
      </w:r>
      <w:r w:rsidRPr="000C64BC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Pr="00B21941">
        <w:rPr>
          <w:rFonts w:asciiTheme="minorHAnsi" w:hAnsiTheme="minorHAnsi" w:cstheme="minorHAnsi"/>
          <w:sz w:val="24"/>
          <w:szCs w:val="24"/>
        </w:rPr>
        <w:t>)</w:t>
      </w:r>
      <w:r w:rsidR="00F91F93">
        <w:rPr>
          <w:rFonts w:asciiTheme="minorHAnsi" w:hAnsiTheme="minorHAnsi" w:cstheme="minorHAnsi"/>
          <w:sz w:val="24"/>
          <w:szCs w:val="24"/>
        </w:rPr>
        <w:t>.</w:t>
      </w:r>
      <w:r w:rsidRPr="00B21941">
        <w:rPr>
          <w:rFonts w:asciiTheme="minorHAnsi" w:hAnsiTheme="minorHAnsi" w:cstheme="minorHAnsi"/>
          <w:sz w:val="24"/>
          <w:szCs w:val="24"/>
        </w:rPr>
        <w:t xml:space="preserve"> </w:t>
      </w:r>
      <w:r w:rsidR="00F91F93" w:rsidRPr="002E4507">
        <w:rPr>
          <w:rFonts w:asciiTheme="minorHAnsi" w:hAnsiTheme="minorHAnsi" w:cstheme="minorHAnsi"/>
          <w:i/>
          <w:iCs/>
          <w:sz w:val="24"/>
          <w:szCs w:val="24"/>
        </w:rPr>
        <w:t xml:space="preserve">(μονάδες 3)  </w:t>
      </w:r>
    </w:p>
    <w:p w14:paraId="78EBC4C1" w14:textId="77777777" w:rsidR="002137BC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α</w:t>
      </w:r>
      <w:r w:rsidRPr="004E33AA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B21941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Pr="00B21941">
        <w:rPr>
          <w:rFonts w:asciiTheme="minorHAnsi" w:hAnsiTheme="minorHAnsi" w:cstheme="minorHAnsi"/>
          <w:sz w:val="24"/>
          <w:szCs w:val="24"/>
        </w:rPr>
        <w:t>mol</w:t>
      </w:r>
      <w:proofErr w:type="spellEnd"/>
      <w:r w:rsidRPr="00B21941">
        <w:rPr>
          <w:rFonts w:asciiTheme="minorHAnsi" w:hAnsiTheme="minorHAnsi" w:cstheme="minorHAnsi"/>
          <w:sz w:val="24"/>
          <w:szCs w:val="24"/>
        </w:rPr>
        <w:t xml:space="preserve"> CO</w:t>
      </w:r>
      <w:r w:rsidRPr="00B2194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21941">
        <w:rPr>
          <w:rFonts w:asciiTheme="minorHAnsi" w:hAnsiTheme="minorHAnsi" w:cstheme="minorHAnsi"/>
          <w:sz w:val="24"/>
          <w:szCs w:val="24"/>
        </w:rPr>
        <w:t xml:space="preserve"> περιέχουν 2</w:t>
      </w:r>
      <w:r w:rsidR="00E82B57">
        <w:rPr>
          <w:rFonts w:asciiTheme="minorHAnsi" w:hAnsiTheme="minorHAnsi" w:cstheme="minorHAnsi"/>
          <w:sz w:val="24"/>
          <w:szCs w:val="24"/>
        </w:rPr>
        <w:t>∙</w:t>
      </w:r>
      <w:r w:rsidRPr="00D96324">
        <w:rPr>
          <w:rFonts w:asciiTheme="minorHAnsi" w:hAnsiTheme="minorHAnsi" w:cstheme="minorHAnsi"/>
          <w:i/>
          <w:iCs/>
          <w:sz w:val="24"/>
          <w:szCs w:val="24"/>
        </w:rPr>
        <w:t>Ν</w:t>
      </w:r>
      <w:r w:rsidRPr="00D96324">
        <w:rPr>
          <w:rFonts w:asciiTheme="minorHAnsi" w:hAnsiTheme="minorHAnsi" w:cstheme="minorHAnsi"/>
          <w:sz w:val="24"/>
          <w:szCs w:val="24"/>
          <w:vertAlign w:val="subscript"/>
        </w:rPr>
        <w:t>Α</w:t>
      </w:r>
      <w:r w:rsidRPr="00B21941">
        <w:rPr>
          <w:rFonts w:asciiTheme="minorHAnsi" w:hAnsiTheme="minorHAnsi" w:cstheme="minorHAnsi"/>
          <w:sz w:val="24"/>
          <w:szCs w:val="24"/>
        </w:rPr>
        <w:t xml:space="preserve"> μόρια.  </w:t>
      </w:r>
    </w:p>
    <w:p w14:paraId="07E82B09" w14:textId="77777777" w:rsidR="00F172C0" w:rsidRPr="00B21941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β</w:t>
      </w:r>
      <w:r w:rsidRPr="004E33AA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B21941">
        <w:rPr>
          <w:rFonts w:asciiTheme="minorHAnsi" w:hAnsiTheme="minorHAnsi" w:cstheme="minorHAnsi"/>
          <w:sz w:val="24"/>
          <w:szCs w:val="24"/>
        </w:rPr>
        <w:t xml:space="preserve"> Ένα μίγμα είναι πάντοτε ετερογενές</w:t>
      </w:r>
      <w:r w:rsidR="00F30024" w:rsidRPr="00F30024">
        <w:rPr>
          <w:rFonts w:asciiTheme="minorHAnsi" w:hAnsiTheme="minorHAnsi" w:cstheme="minorHAnsi"/>
          <w:sz w:val="24"/>
          <w:szCs w:val="24"/>
        </w:rPr>
        <w:t>.</w:t>
      </w:r>
      <w:r w:rsidRPr="00B21941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0C7A2C0" w14:textId="77777777" w:rsidR="00F172C0" w:rsidRPr="00F30024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γ</w:t>
      </w:r>
      <w:r w:rsidRPr="004E33AA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B21941">
        <w:rPr>
          <w:rFonts w:asciiTheme="minorHAnsi" w:hAnsiTheme="minorHAnsi" w:cstheme="minorHAnsi"/>
          <w:sz w:val="24"/>
          <w:szCs w:val="24"/>
        </w:rPr>
        <w:t xml:space="preserve"> Το </w:t>
      </w:r>
      <w:r w:rsidRPr="00B21941">
        <w:rPr>
          <w:rFonts w:asciiTheme="minorHAnsi" w:hAnsiTheme="minorHAnsi" w:cstheme="minorHAnsi"/>
          <w:sz w:val="24"/>
          <w:szCs w:val="24"/>
          <w:vertAlign w:val="subscript"/>
        </w:rPr>
        <w:t>19</w:t>
      </w:r>
      <w:r w:rsidRPr="00B21941">
        <w:rPr>
          <w:rFonts w:asciiTheme="minorHAnsi" w:hAnsiTheme="minorHAnsi" w:cstheme="minorHAnsi"/>
          <w:sz w:val="24"/>
          <w:szCs w:val="24"/>
        </w:rPr>
        <w:t>Κ</w:t>
      </w:r>
      <w:r w:rsidRPr="00B21941">
        <w:rPr>
          <w:rFonts w:asciiTheme="minorHAnsi" w:hAnsiTheme="minorHAnsi" w:cstheme="minorHAnsi"/>
          <w:sz w:val="24"/>
          <w:szCs w:val="24"/>
          <w:vertAlign w:val="superscript"/>
        </w:rPr>
        <w:t>+</w:t>
      </w:r>
      <w:r w:rsidRPr="00B21941">
        <w:rPr>
          <w:rFonts w:asciiTheme="minorHAnsi" w:hAnsiTheme="minorHAnsi" w:cstheme="minorHAnsi"/>
          <w:sz w:val="24"/>
          <w:szCs w:val="24"/>
        </w:rPr>
        <w:t xml:space="preserve"> έχει τον ίδιο αριθμό ηλεκτρονίων με το </w:t>
      </w:r>
      <w:r w:rsidRPr="00B21941">
        <w:rPr>
          <w:rFonts w:asciiTheme="minorHAnsi" w:hAnsiTheme="minorHAnsi" w:cstheme="minorHAnsi"/>
          <w:sz w:val="24"/>
          <w:szCs w:val="24"/>
          <w:vertAlign w:val="subscript"/>
        </w:rPr>
        <w:t>17</w:t>
      </w:r>
      <w:r w:rsidRPr="00B21941">
        <w:rPr>
          <w:rFonts w:asciiTheme="minorHAnsi" w:hAnsiTheme="minorHAnsi" w:cstheme="minorHAnsi"/>
          <w:sz w:val="24"/>
          <w:szCs w:val="24"/>
        </w:rPr>
        <w:t>Cl</w:t>
      </w:r>
      <w:r w:rsidRPr="00B21941">
        <w:rPr>
          <w:rFonts w:asciiTheme="minorHAnsi" w:hAnsiTheme="minorHAnsi" w:cstheme="minorHAnsi"/>
          <w:sz w:val="24"/>
          <w:szCs w:val="24"/>
          <w:vertAlign w:val="superscript"/>
        </w:rPr>
        <w:t>—</w:t>
      </w:r>
      <w:r w:rsidR="00F30024" w:rsidRPr="00F30024">
        <w:rPr>
          <w:rFonts w:asciiTheme="minorHAnsi" w:hAnsiTheme="minorHAnsi" w:cstheme="minorHAnsi"/>
          <w:sz w:val="24"/>
          <w:szCs w:val="24"/>
        </w:rPr>
        <w:t>.</w:t>
      </w:r>
    </w:p>
    <w:p w14:paraId="79E5C61B" w14:textId="2106FFCB" w:rsidR="00F172C0" w:rsidRPr="005B5281" w:rsidRDefault="00A76C07" w:rsidP="00F91F93">
      <w:pPr>
        <w:spacing w:after="0" w:line="360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sz w:val="24"/>
          <w:szCs w:val="24"/>
        </w:rPr>
        <w:t>Να αιτιολογήσετε τις απαντήσεις σας σε όλες τις περιπτώσεις.</w:t>
      </w:r>
      <w:r w:rsidR="00F91F93">
        <w:rPr>
          <w:rFonts w:asciiTheme="minorHAnsi" w:hAnsiTheme="minorHAnsi" w:cstheme="minorHAnsi"/>
          <w:sz w:val="24"/>
          <w:szCs w:val="24"/>
        </w:rPr>
        <w:t xml:space="preserve"> </w:t>
      </w:r>
      <w:r w:rsidRPr="002E4507">
        <w:rPr>
          <w:rFonts w:asciiTheme="minorHAnsi" w:hAnsiTheme="minorHAnsi" w:cstheme="minorHAnsi"/>
          <w:i/>
          <w:iCs/>
          <w:sz w:val="24"/>
          <w:szCs w:val="24"/>
        </w:rPr>
        <w:t>(μονάδες 9)</w:t>
      </w:r>
      <w:r w:rsidRPr="002E4507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7EEDF5BD" w14:textId="5353F0F9" w:rsidR="00F172C0" w:rsidRDefault="00F91F93" w:rsidP="00F91F93">
      <w:pPr>
        <w:spacing w:after="0" w:line="360" w:lineRule="auto"/>
        <w:ind w:left="0" w:firstLine="0"/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76C07" w:rsidRPr="002137B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37BC">
        <w:rPr>
          <w:rFonts w:asciiTheme="minorHAnsi" w:hAnsiTheme="minorHAnsi" w:cstheme="minorHAnsi"/>
          <w:b/>
          <w:i/>
          <w:iCs/>
          <w:sz w:val="24"/>
          <w:szCs w:val="24"/>
        </w:rPr>
        <w:t>Μ</w:t>
      </w:r>
      <w:r w:rsidR="002137BC" w:rsidRPr="002137BC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ονάδες </w:t>
      </w:r>
      <w:r w:rsidR="002137BC">
        <w:rPr>
          <w:rFonts w:asciiTheme="minorHAnsi" w:hAnsiTheme="minorHAnsi" w:cstheme="minorHAnsi"/>
          <w:b/>
          <w:i/>
          <w:iCs/>
          <w:sz w:val="24"/>
          <w:szCs w:val="24"/>
        </w:rPr>
        <w:t>12</w:t>
      </w:r>
    </w:p>
    <w:p w14:paraId="56505DE4" w14:textId="77777777" w:rsidR="00F91F93" w:rsidRPr="002137BC" w:rsidRDefault="00F91F93" w:rsidP="00F91F93">
      <w:pPr>
        <w:spacing w:after="0" w:line="36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09F93E49" w14:textId="695F0ED9" w:rsidR="00B21941" w:rsidRPr="00F91F93" w:rsidRDefault="00A76C07" w:rsidP="00F91F93">
      <w:pPr>
        <w:spacing w:after="0" w:line="360" w:lineRule="auto"/>
        <w:ind w:right="-13"/>
        <w:rPr>
          <w:rFonts w:asciiTheme="minorHAnsi" w:hAnsiTheme="minorHAnsi" w:cstheme="minorHAnsi"/>
          <w:i/>
          <w:iCs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2.2</w:t>
      </w:r>
      <w:r w:rsidRPr="00B21941">
        <w:rPr>
          <w:rFonts w:asciiTheme="minorHAnsi" w:hAnsiTheme="minorHAnsi" w:cstheme="minorHAnsi"/>
          <w:sz w:val="24"/>
          <w:szCs w:val="24"/>
        </w:rPr>
        <w:t xml:space="preserve"> Να συμπληρώσετε τις χημικές εξισώσεις (προϊόντα και συντελεστές) των παρακάτω χημικών αντιδράσεων</w:t>
      </w:r>
      <w:r w:rsidR="00F91F93">
        <w:rPr>
          <w:rFonts w:asciiTheme="minorHAnsi" w:hAnsiTheme="minorHAnsi" w:cstheme="minorHAnsi"/>
          <w:sz w:val="24"/>
          <w:szCs w:val="24"/>
        </w:rPr>
        <w:t>,</w:t>
      </w:r>
      <w:r w:rsidRPr="00B21941">
        <w:rPr>
          <w:rFonts w:asciiTheme="minorHAnsi" w:hAnsiTheme="minorHAnsi" w:cstheme="minorHAnsi"/>
          <w:sz w:val="24"/>
          <w:szCs w:val="24"/>
        </w:rPr>
        <w:t xml:space="preserve"> που γίνονται όλες. </w:t>
      </w:r>
      <w:r w:rsidR="00F91F93" w:rsidRPr="002E4507">
        <w:rPr>
          <w:rFonts w:asciiTheme="minorHAnsi" w:hAnsiTheme="minorHAnsi" w:cstheme="minorHAnsi"/>
          <w:i/>
          <w:iCs/>
          <w:sz w:val="24"/>
          <w:szCs w:val="24"/>
        </w:rPr>
        <w:t xml:space="preserve">(μονάδες 9)  </w:t>
      </w:r>
      <w:r w:rsidRPr="00B21941">
        <w:rPr>
          <w:rFonts w:asciiTheme="minorHAnsi" w:hAnsiTheme="minorHAnsi" w:cstheme="minorHAnsi"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b/>
          <w:sz w:val="24"/>
          <w:szCs w:val="24"/>
        </w:rPr>
        <w:t xml:space="preserve">            </w:t>
      </w:r>
    </w:p>
    <w:p w14:paraId="39D73C47" w14:textId="77777777" w:rsidR="00F172C0" w:rsidRPr="00B11204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α</w:t>
      </w:r>
      <w:r w:rsidRPr="00B11204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B11204">
        <w:rPr>
          <w:rFonts w:asciiTheme="minorHAnsi" w:hAnsiTheme="minorHAnsi" w:cstheme="minorHAnsi"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Cl</w:t>
      </w:r>
      <w:r w:rsidRPr="00B1120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11204">
        <w:rPr>
          <w:rFonts w:asciiTheme="minorHAnsi" w:hAnsiTheme="minorHAnsi" w:cstheme="minorHAnsi"/>
          <w:sz w:val="24"/>
          <w:szCs w:val="24"/>
        </w:rPr>
        <w:t>(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g</w:t>
      </w:r>
      <w:r w:rsidRPr="00B11204">
        <w:rPr>
          <w:rFonts w:asciiTheme="minorHAnsi" w:hAnsiTheme="minorHAnsi" w:cstheme="minorHAnsi"/>
          <w:sz w:val="24"/>
          <w:szCs w:val="24"/>
        </w:rPr>
        <w:t xml:space="preserve">) + 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CaI</w:t>
      </w:r>
      <w:proofErr w:type="spellEnd"/>
      <w:r w:rsidRPr="00B1120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11204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11204">
        <w:rPr>
          <w:rFonts w:asciiTheme="minorHAnsi" w:hAnsiTheme="minorHAnsi" w:cstheme="minorHAnsi"/>
          <w:sz w:val="24"/>
          <w:szCs w:val="24"/>
        </w:rPr>
        <w:t>)</w:t>
      </w:r>
      <w:r w:rsidR="004C0391" w:rsidRPr="00B11204">
        <w:rPr>
          <w:rFonts w:asciiTheme="minorHAnsi" w:hAnsiTheme="minorHAnsi" w:cstheme="minorHAnsi"/>
          <w:sz w:val="24"/>
          <w:szCs w:val="24"/>
        </w:rPr>
        <w:t xml:space="preserve"> </w:t>
      </w:r>
      <w:r w:rsidRPr="00B11204">
        <w:rPr>
          <w:rFonts w:asciiTheme="minorHAnsi" w:hAnsiTheme="minorHAnsi" w:cstheme="minorHAnsi"/>
          <w:sz w:val="24"/>
          <w:szCs w:val="24"/>
        </w:rPr>
        <w:t xml:space="preserve"> </w:t>
      </w:r>
      <w:r w:rsidR="00D96324" w:rsidRPr="00B11204">
        <w:rPr>
          <w:rFonts w:ascii="Cambria" w:hAnsi="Cambria" w:cstheme="minorHAnsi"/>
          <w:sz w:val="24"/>
          <w:szCs w:val="24"/>
        </w:rPr>
        <w:t>→</w:t>
      </w:r>
      <w:r w:rsidRPr="00B11204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11304DC2" w14:textId="77777777" w:rsidR="00F172C0" w:rsidRPr="00B11204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β</w:t>
      </w:r>
      <w:r w:rsidRPr="00B11204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B11204">
        <w:rPr>
          <w:rFonts w:asciiTheme="minorHAnsi" w:hAnsiTheme="minorHAnsi" w:cstheme="minorHAnsi"/>
          <w:sz w:val="24"/>
          <w:szCs w:val="24"/>
        </w:rPr>
        <w:t xml:space="preserve">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Na</w:t>
      </w:r>
      <w:r w:rsidRPr="00B1120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Pr="00B11204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B11204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11204">
        <w:rPr>
          <w:rFonts w:asciiTheme="minorHAnsi" w:hAnsiTheme="minorHAnsi" w:cstheme="minorHAnsi"/>
          <w:sz w:val="24"/>
          <w:szCs w:val="24"/>
        </w:rPr>
        <w:t xml:space="preserve">) + 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Ca</w:t>
      </w:r>
      <w:r w:rsidRPr="00B11204">
        <w:rPr>
          <w:rFonts w:asciiTheme="minorHAnsi" w:hAnsiTheme="minorHAnsi" w:cstheme="minorHAnsi"/>
          <w:sz w:val="24"/>
          <w:szCs w:val="24"/>
        </w:rPr>
        <w:t>(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OH</w:t>
      </w:r>
      <w:r w:rsidRPr="00B11204">
        <w:rPr>
          <w:rFonts w:asciiTheme="minorHAnsi" w:hAnsiTheme="minorHAnsi" w:cstheme="minorHAnsi"/>
          <w:sz w:val="24"/>
          <w:szCs w:val="24"/>
        </w:rPr>
        <w:t>)</w:t>
      </w:r>
      <w:r w:rsidRPr="00B11204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B11204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11204">
        <w:rPr>
          <w:rFonts w:asciiTheme="minorHAnsi" w:hAnsiTheme="minorHAnsi" w:cstheme="minorHAnsi"/>
          <w:sz w:val="24"/>
          <w:szCs w:val="24"/>
        </w:rPr>
        <w:t xml:space="preserve">) </w:t>
      </w:r>
      <w:r w:rsidR="004C0391" w:rsidRPr="00B11204">
        <w:rPr>
          <w:rFonts w:asciiTheme="minorHAnsi" w:hAnsiTheme="minorHAnsi" w:cstheme="minorHAnsi"/>
          <w:sz w:val="24"/>
          <w:szCs w:val="24"/>
        </w:rPr>
        <w:t xml:space="preserve"> </w:t>
      </w:r>
      <w:r w:rsidR="00D96324" w:rsidRPr="00B11204">
        <w:rPr>
          <w:rFonts w:ascii="Cambria" w:hAnsi="Cambria" w:cstheme="minorHAnsi"/>
          <w:sz w:val="24"/>
          <w:szCs w:val="24"/>
        </w:rPr>
        <w:t>→</w:t>
      </w:r>
      <w:r w:rsidRPr="00B112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23B66A" w14:textId="77777777" w:rsidR="00F172C0" w:rsidRPr="00B21941" w:rsidRDefault="00A76C07" w:rsidP="00F91F93">
      <w:pPr>
        <w:spacing w:after="0" w:line="360" w:lineRule="auto"/>
        <w:ind w:left="567" w:firstLine="0"/>
        <w:rPr>
          <w:rFonts w:asciiTheme="minorHAnsi" w:hAnsiTheme="minorHAnsi" w:cstheme="minorHAnsi"/>
          <w:sz w:val="24"/>
          <w:szCs w:val="24"/>
          <w:lang w:val="en-US"/>
        </w:rPr>
      </w:pPr>
      <w:r w:rsidRPr="00B21941">
        <w:rPr>
          <w:rFonts w:asciiTheme="minorHAnsi" w:hAnsiTheme="minorHAnsi" w:cstheme="minorHAnsi"/>
          <w:b/>
          <w:sz w:val="24"/>
          <w:szCs w:val="24"/>
        </w:rPr>
        <w:t>γ</w:t>
      </w:r>
      <w:r w:rsidRPr="00B21941">
        <w:rPr>
          <w:rFonts w:asciiTheme="minorHAnsi" w:hAnsiTheme="minorHAnsi" w:cstheme="minorHAnsi"/>
          <w:b/>
          <w:bCs/>
          <w:sz w:val="24"/>
          <w:szCs w:val="24"/>
          <w:lang w:val="en-US"/>
        </w:rPr>
        <w:t>)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 Fe(NO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3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)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21941">
        <w:rPr>
          <w:rFonts w:asciiTheme="minorHAnsi" w:hAnsiTheme="minorHAnsi" w:cstheme="minorHAnsi"/>
          <w:sz w:val="24"/>
          <w:szCs w:val="24"/>
          <w:lang w:val="en-US"/>
        </w:rPr>
        <w:t>) + H</w:t>
      </w:r>
      <w:r w:rsidRPr="00B21941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>S(</w:t>
      </w:r>
      <w:proofErr w:type="spellStart"/>
      <w:r w:rsidRPr="00B21941">
        <w:rPr>
          <w:rFonts w:asciiTheme="minorHAnsi" w:hAnsiTheme="minorHAnsi" w:cstheme="minorHAnsi"/>
          <w:sz w:val="24"/>
          <w:szCs w:val="24"/>
          <w:lang w:val="en-US"/>
        </w:rPr>
        <w:t>aq</w:t>
      </w:r>
      <w:proofErr w:type="spellEnd"/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) </w:t>
      </w:r>
      <w:r w:rsidR="004C039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="00D96324" w:rsidRPr="00D96324">
        <w:rPr>
          <w:rFonts w:ascii="Cambria" w:eastAsia="Segoe UI Symbol" w:hAnsi="Cambria" w:cstheme="minorHAnsi"/>
          <w:sz w:val="24"/>
          <w:szCs w:val="24"/>
          <w:lang w:val="en-US"/>
        </w:rPr>
        <w:t>→</w:t>
      </w:r>
      <w:r w:rsidRPr="00B2194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</w:p>
    <w:p w14:paraId="639076EA" w14:textId="2C9AC485" w:rsidR="00F172C0" w:rsidRPr="005B5281" w:rsidRDefault="00A76C07" w:rsidP="00F91F93">
      <w:pPr>
        <w:spacing w:after="0" w:line="360" w:lineRule="auto"/>
        <w:ind w:left="-5"/>
        <w:rPr>
          <w:rFonts w:asciiTheme="minorHAnsi" w:hAnsiTheme="minorHAnsi" w:cstheme="minorHAnsi"/>
          <w:b/>
          <w:sz w:val="24"/>
          <w:szCs w:val="24"/>
        </w:rPr>
      </w:pPr>
      <w:r w:rsidRPr="00B21941">
        <w:rPr>
          <w:rFonts w:asciiTheme="minorHAnsi" w:hAnsiTheme="minorHAnsi" w:cstheme="minorHAnsi"/>
          <w:sz w:val="24"/>
          <w:szCs w:val="24"/>
        </w:rPr>
        <w:t>Να αναφέρετε το</w:t>
      </w:r>
      <w:r w:rsidR="000C64BC">
        <w:rPr>
          <w:rFonts w:asciiTheme="minorHAnsi" w:hAnsiTheme="minorHAnsi" w:cstheme="minorHAnsi"/>
          <w:sz w:val="24"/>
          <w:szCs w:val="24"/>
        </w:rPr>
        <w:t>ν</w:t>
      </w:r>
      <w:r w:rsidRPr="00B21941">
        <w:rPr>
          <w:rFonts w:asciiTheme="minorHAnsi" w:hAnsiTheme="minorHAnsi" w:cstheme="minorHAnsi"/>
          <w:sz w:val="24"/>
          <w:szCs w:val="24"/>
        </w:rPr>
        <w:t xml:space="preserve"> λόγο που γίνονται οι αντιδράσεις </w:t>
      </w:r>
      <w:r w:rsidRPr="00B21941">
        <w:rPr>
          <w:rFonts w:asciiTheme="minorHAnsi" w:hAnsiTheme="minorHAnsi" w:cstheme="minorHAnsi"/>
          <w:b/>
          <w:sz w:val="24"/>
          <w:szCs w:val="24"/>
        </w:rPr>
        <w:t xml:space="preserve">α </w:t>
      </w:r>
      <w:r w:rsidRPr="00B21941">
        <w:rPr>
          <w:rFonts w:asciiTheme="minorHAnsi" w:hAnsiTheme="minorHAnsi" w:cstheme="minorHAnsi"/>
          <w:sz w:val="24"/>
          <w:szCs w:val="24"/>
        </w:rPr>
        <w:t xml:space="preserve">και </w:t>
      </w:r>
      <w:r w:rsidRPr="00B21941">
        <w:rPr>
          <w:rFonts w:asciiTheme="minorHAnsi" w:hAnsiTheme="minorHAnsi" w:cstheme="minorHAnsi"/>
          <w:b/>
          <w:sz w:val="24"/>
          <w:szCs w:val="24"/>
        </w:rPr>
        <w:t>γ.</w:t>
      </w:r>
      <w:r w:rsidR="00F91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E4507">
        <w:rPr>
          <w:rFonts w:asciiTheme="minorHAnsi" w:hAnsiTheme="minorHAnsi" w:cstheme="minorHAnsi"/>
          <w:i/>
          <w:iCs/>
          <w:sz w:val="24"/>
          <w:szCs w:val="24"/>
        </w:rPr>
        <w:t>(μονάδες 4)</w:t>
      </w:r>
      <w:r w:rsidRPr="002E4507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</w:p>
    <w:p w14:paraId="382EDF40" w14:textId="09ECDB21" w:rsidR="00F172C0" w:rsidRPr="00B21941" w:rsidRDefault="00F91F93" w:rsidP="00F91F93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A76C07" w:rsidRPr="00B2194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37BC">
        <w:rPr>
          <w:rFonts w:asciiTheme="minorHAnsi" w:hAnsiTheme="minorHAnsi" w:cstheme="minorHAnsi"/>
          <w:b/>
          <w:i/>
          <w:iCs/>
          <w:sz w:val="24"/>
          <w:szCs w:val="24"/>
        </w:rPr>
        <w:t>Μ</w:t>
      </w:r>
      <w:r w:rsidR="002137BC" w:rsidRPr="002137BC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ονάδες </w:t>
      </w:r>
      <w:r w:rsidR="002137BC">
        <w:rPr>
          <w:rFonts w:asciiTheme="minorHAnsi" w:hAnsiTheme="minorHAnsi" w:cstheme="minorHAnsi"/>
          <w:b/>
          <w:i/>
          <w:iCs/>
          <w:sz w:val="24"/>
          <w:szCs w:val="24"/>
        </w:rPr>
        <w:t>13</w:t>
      </w:r>
    </w:p>
    <w:p w14:paraId="793777D5" w14:textId="77777777" w:rsidR="00F172C0" w:rsidRPr="00B21941" w:rsidRDefault="00A76C07" w:rsidP="00F91F93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B21941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172C0" w:rsidRPr="00B21941" w:rsidSect="005B5281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C0"/>
    <w:rsid w:val="000C64BC"/>
    <w:rsid w:val="00147AA0"/>
    <w:rsid w:val="002137BC"/>
    <w:rsid w:val="002E4507"/>
    <w:rsid w:val="00403701"/>
    <w:rsid w:val="00435213"/>
    <w:rsid w:val="004C0391"/>
    <w:rsid w:val="004E33AA"/>
    <w:rsid w:val="005B5281"/>
    <w:rsid w:val="009F7D1F"/>
    <w:rsid w:val="00A76C07"/>
    <w:rsid w:val="00B11204"/>
    <w:rsid w:val="00B21941"/>
    <w:rsid w:val="00D96324"/>
    <w:rsid w:val="00E82B57"/>
    <w:rsid w:val="00F172C0"/>
    <w:rsid w:val="00F30024"/>
    <w:rsid w:val="00F9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5C78"/>
  <w15:docId w15:val="{307FAC35-E47A-40A3-A35D-3AC8621AA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AA0"/>
    <w:pPr>
      <w:spacing w:after="3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rsid w:val="00147AA0"/>
    <w:pPr>
      <w:keepNext/>
      <w:keepLines/>
      <w:spacing w:after="94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147AA0"/>
    <w:rPr>
      <w:rFonts w:ascii="Tahoma" w:eastAsia="Tahoma" w:hAnsi="Tahoma" w:cs="Tahoma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62F5FB-FF43-4749-8755-6A6ADE3FB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BCAE9-E15D-4FA5-A20C-124E329BC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FD6264-A33F-482C-9132-B515D6CF76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ele fald</cp:lastModifiedBy>
  <cp:revision>2</cp:revision>
  <cp:lastPrinted>2020-10-11T16:43:00Z</cp:lastPrinted>
  <dcterms:created xsi:type="dcterms:W3CDTF">2022-02-13T20:18:00Z</dcterms:created>
  <dcterms:modified xsi:type="dcterms:W3CDTF">2022-02-13T20:18:00Z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