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D3" w:rsidRDefault="000531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:rsidR="00CE13D3" w:rsidRDefault="000531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Ο άνθρωπος, αν και ζει σε ένα περιβάλλον που συνεχώς μεταβάλλεται, διαθέτει μηχανισμούς που διατηρούν σταθερό το εσωτερικό του περιβάλλον.</w:t>
      </w:r>
    </w:p>
    <w:p w:rsidR="00CE13D3" w:rsidRDefault="000531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α. Να δώσετε τον ορισμό της ομοιόστασης και στη συνέχεια να γράψετε δύο ομοιοστατικούς μηχανισμούς του ανθρώπου (μονάδες 6).</w:t>
      </w:r>
    </w:p>
    <w:p w:rsidR="00CE13D3" w:rsidRDefault="000531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β. Κάθε διαταραχή της ομοιόστασης μπορεί να προκαλέσει την εκδήλωση  ασθενειών. Να ονομάσετε τους παράγοντες που μπορεί να διαταράξ</w:t>
      </w:r>
      <w:r>
        <w:rPr>
          <w:color w:val="000000"/>
          <w:sz w:val="24"/>
          <w:szCs w:val="24"/>
        </w:rPr>
        <w:t>ουν την ομοιόσταση του ανθρώπου (μονάδες 6).</w:t>
      </w:r>
    </w:p>
    <w:p w:rsidR="00CE13D3" w:rsidRDefault="000531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12</w:t>
      </w:r>
    </w:p>
    <w:p w:rsidR="00CE13D3" w:rsidRDefault="000531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2.2 Κατά το δεύτερο στάδιο της ανοσοβιολογικής απόκρισης, τόσο στην </w:t>
      </w:r>
      <w:proofErr w:type="spellStart"/>
      <w:r>
        <w:rPr>
          <w:b/>
          <w:color w:val="000000"/>
          <w:sz w:val="24"/>
          <w:szCs w:val="24"/>
        </w:rPr>
        <w:t>χυμική</w:t>
      </w:r>
      <w:proofErr w:type="spellEnd"/>
      <w:r>
        <w:rPr>
          <w:b/>
          <w:color w:val="000000"/>
          <w:sz w:val="24"/>
          <w:szCs w:val="24"/>
        </w:rPr>
        <w:t xml:space="preserve"> όσο και στην κυτταρική ανοσία ενεργοποιούνται διαφορετικά είδη λεμφοκυττάρων.</w:t>
      </w:r>
    </w:p>
    <w:p w:rsidR="00CE13D3" w:rsidRDefault="000531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α. Να εξηγήσετε σε ποιες περιπτώσεις ενεργοποιε</w:t>
      </w:r>
      <w:r>
        <w:rPr>
          <w:color w:val="000000"/>
          <w:sz w:val="24"/>
          <w:szCs w:val="24"/>
        </w:rPr>
        <w:t>ίται η κυτταρική ανοσία (μονάδες 6).</w:t>
      </w:r>
    </w:p>
    <w:p w:rsidR="00CE13D3" w:rsidRDefault="000531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β. Να αντιστοιχίσετε τα παρακάτω είδη λεμφοκυττάρων με το είδος της ανοσίας (</w:t>
      </w:r>
      <w:proofErr w:type="spellStart"/>
      <w:r>
        <w:rPr>
          <w:color w:val="000000"/>
          <w:sz w:val="24"/>
          <w:szCs w:val="24"/>
        </w:rPr>
        <w:t>χυμική</w:t>
      </w:r>
      <w:proofErr w:type="spellEnd"/>
      <w:r>
        <w:rPr>
          <w:color w:val="000000"/>
          <w:sz w:val="24"/>
          <w:szCs w:val="24"/>
        </w:rPr>
        <w:t xml:space="preserve"> ή κυτταρική) που ενεργοποιούνται: Β-λεμφοκύτταρα, Τ-</w:t>
      </w:r>
      <w:proofErr w:type="spellStart"/>
      <w:r>
        <w:rPr>
          <w:color w:val="000000"/>
          <w:sz w:val="24"/>
          <w:szCs w:val="24"/>
        </w:rPr>
        <w:t>κυτταροτοξικά,</w:t>
      </w:r>
      <w:proofErr w:type="spellEnd"/>
      <w:r>
        <w:rPr>
          <w:color w:val="000000"/>
          <w:sz w:val="24"/>
          <w:szCs w:val="24"/>
        </w:rPr>
        <w:t xml:space="preserve"> πλασματοκύτταρα, Β-λεμφοκύτταρα μνήμης</w:t>
      </w:r>
      <w:r>
        <w:rPr>
          <w:b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Τ- λεμφοκύτταρα μνήμης, (μον</w:t>
      </w:r>
      <w:r>
        <w:rPr>
          <w:color w:val="000000"/>
          <w:sz w:val="24"/>
          <w:szCs w:val="24"/>
        </w:rPr>
        <w:t>άδες 5) και να επιλέξετε εκείνα που δρουν μόνο κατά τη δευτερογενή ανοσοβιολογική απόκριση (μονάδες 2).</w:t>
      </w:r>
    </w:p>
    <w:p w:rsidR="00CE13D3" w:rsidRDefault="000531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13</w:t>
      </w:r>
    </w:p>
    <w:p w:rsidR="00CE13D3" w:rsidRDefault="00CE13D3"/>
    <w:sectPr w:rsidR="00CE13D3" w:rsidSect="00CE13D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13D3"/>
    <w:rsid w:val="00053151"/>
    <w:rsid w:val="00CE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29"/>
  </w:style>
  <w:style w:type="paragraph" w:styleId="1">
    <w:name w:val="heading 1"/>
    <w:basedOn w:val="normal"/>
    <w:next w:val="normal"/>
    <w:rsid w:val="00CE13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E13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E13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E13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E13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E13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E13D3"/>
  </w:style>
  <w:style w:type="table" w:customStyle="1" w:styleId="TableNormal">
    <w:name w:val="Table Normal"/>
    <w:rsid w:val="00CE13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E13D3"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ED2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normal"/>
    <w:next w:val="normal"/>
    <w:rsid w:val="00CE13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6J+WgxA2hCE3pY2Iklj2EJYtCQ==">AMUW2mU2isdGmm3TzZOsfHvAz7RB2L/kJXEbwOiV+FdfT3+oq3k67bWG+mPvOmYoO01XtW2pI2FDSVT/6zU7mSLBiP60iLOEfxjHqUwaH6ZZgIsu880LsiQ=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>Hewlett-Packard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maridkyr</dc:creator>
  <cp:lastModifiedBy>maridkyr</cp:lastModifiedBy>
  <cp:revision>2</cp:revision>
  <cp:lastPrinted>2022-01-30T11:57:00Z</cp:lastPrinted>
  <dcterms:created xsi:type="dcterms:W3CDTF">2022-01-29T19:21:00Z</dcterms:created>
  <dcterms:modified xsi:type="dcterms:W3CDTF">2022-01-30T11:57:00Z</dcterms:modified>
</cp:coreProperties>
</file>