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B23" w:rsidRPr="007B14A1" w:rsidRDefault="00E46B23" w:rsidP="00364903">
      <w:pPr>
        <w:spacing w:after="0" w:line="360" w:lineRule="auto"/>
        <w:ind w:left="284" w:hanging="284"/>
        <w:jc w:val="both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  <w:r w:rsidRPr="007B14A1">
        <w:rPr>
          <w:rFonts w:eastAsia="Times New Roman" w:cstheme="minorHAnsi"/>
          <w:b/>
          <w:color w:val="000000"/>
          <w:sz w:val="24"/>
          <w:szCs w:val="24"/>
          <w:lang w:eastAsia="el-GR"/>
        </w:rPr>
        <w:t>Ενδεικτική λύση</w:t>
      </w:r>
    </w:p>
    <w:p w:rsidR="00E46B23" w:rsidRPr="005F5122" w:rsidRDefault="00E46B23" w:rsidP="00364903">
      <w:pPr>
        <w:spacing w:after="0" w:line="360" w:lineRule="auto"/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C16BD9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α. </w:t>
      </w:r>
      <w:proofErr w:type="spellStart"/>
      <w:r w:rsidRPr="00C16BD9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>i</w:t>
      </w:r>
      <w:proofErr w:type="spellEnd"/>
      <w:r w:rsidR="00D712CE" w:rsidRPr="00C16BD9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Pr="00C16BD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5F5122">
        <w:rPr>
          <w:rFonts w:eastAsia="Times New Roman" w:cstheme="minorHAnsi"/>
          <w:color w:val="000000"/>
          <w:sz w:val="24"/>
          <w:szCs w:val="24"/>
          <w:lang w:eastAsia="el-GR"/>
        </w:rPr>
        <w:t>1-Α, 2-Β, 3-Α, 4-Γ, 5-Α, 6-Γ</w:t>
      </w:r>
    </w:p>
    <w:p w:rsidR="00F667DD" w:rsidRPr="00C16BD9" w:rsidRDefault="00E46B23" w:rsidP="00364903">
      <w:pPr>
        <w:spacing w:after="0" w:line="360" w:lineRule="auto"/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C16BD9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  <w:r w:rsidRPr="00C16BD9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>ii</w:t>
      </w:r>
      <w:r w:rsidR="00D712CE" w:rsidRPr="00C16BD9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="00CA1276" w:rsidRPr="00CA1276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  <w:r w:rsidR="00F667DD" w:rsidRPr="00C16BD9">
        <w:rPr>
          <w:rFonts w:eastAsia="Times New Roman" w:cstheme="minorHAnsi"/>
          <w:color w:val="000000"/>
          <w:sz w:val="24"/>
          <w:szCs w:val="24"/>
          <w:lang w:eastAsia="el-GR"/>
        </w:rPr>
        <w:t>Για τ</w:t>
      </w:r>
      <w:r w:rsidR="00770FBE">
        <w:rPr>
          <w:rFonts w:eastAsia="Times New Roman" w:cstheme="minorHAnsi"/>
          <w:color w:val="000000"/>
          <w:sz w:val="24"/>
          <w:szCs w:val="24"/>
          <w:lang w:eastAsia="el-GR"/>
        </w:rPr>
        <w:t>ην περίπτωση</w:t>
      </w:r>
      <w:r w:rsidR="00C16BD9" w:rsidRPr="00C16BD9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2 της πρώτης στήλης του πίνακα</w:t>
      </w:r>
      <w:r w:rsidR="00F667DD" w:rsidRPr="00C16BD9">
        <w:rPr>
          <w:rFonts w:eastAsia="Times New Roman" w:cstheme="minorHAnsi"/>
          <w:color w:val="000000"/>
          <w:sz w:val="24"/>
          <w:szCs w:val="24"/>
          <w:lang w:eastAsia="el-GR"/>
        </w:rPr>
        <w:t xml:space="preserve">: </w:t>
      </w:r>
    </w:p>
    <w:p w:rsidR="00F667DD" w:rsidRPr="00C16BD9" w:rsidRDefault="00E46B23" w:rsidP="00D712CE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C16BD9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Για την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ΝΗ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F667DD" w:rsidRPr="00C16BD9">
        <w:rPr>
          <w:rFonts w:eastAsia="Times New Roman" w:cstheme="minorHAnsi"/>
          <w:sz w:val="24"/>
          <w:szCs w:val="24"/>
        </w:rPr>
        <w:t xml:space="preserve">ισχύει </w:t>
      </w:r>
      <w:proofErr w:type="spellStart"/>
      <w:r w:rsidR="00F667DD" w:rsidRPr="00C16BD9">
        <w:rPr>
          <w:rFonts w:eastAsia="Times New Roman" w:cstheme="minorHAnsi"/>
          <w:i/>
          <w:sz w:val="24"/>
          <w:szCs w:val="24"/>
          <w:lang w:val="en-US"/>
        </w:rPr>
        <w:t>M</w:t>
      </w:r>
      <w:r w:rsidR="00F667DD" w:rsidRPr="005F5122">
        <w:rPr>
          <w:rFonts w:eastAsia="Times New Roman" w:cstheme="minorHAnsi"/>
          <w:sz w:val="24"/>
          <w:szCs w:val="24"/>
          <w:vertAlign w:val="subscript"/>
          <w:lang w:val="en-US"/>
        </w:rPr>
        <w:t>r</w:t>
      </w:r>
      <w:proofErr w:type="spellEnd"/>
      <w:r w:rsidR="00F667DD" w:rsidRPr="00C16BD9">
        <w:rPr>
          <w:rFonts w:eastAsia="Times New Roman" w:cstheme="minorHAnsi"/>
          <w:sz w:val="24"/>
          <w:szCs w:val="24"/>
        </w:rPr>
        <w:t xml:space="preserve">= </w:t>
      </w:r>
      <w:proofErr w:type="spellStart"/>
      <w:r w:rsidR="00F667DD" w:rsidRPr="00C16BD9">
        <w:rPr>
          <w:rFonts w:eastAsia="Times New Roman" w:cstheme="minorHAnsi"/>
          <w:i/>
          <w:sz w:val="24"/>
          <w:szCs w:val="24"/>
          <w:lang w:val="en-US"/>
        </w:rPr>
        <w:t>A</w:t>
      </w:r>
      <w:r w:rsidR="00F667DD" w:rsidRPr="005F5122">
        <w:rPr>
          <w:rFonts w:eastAsia="Times New Roman" w:cstheme="minorHAnsi"/>
          <w:sz w:val="24"/>
          <w:szCs w:val="24"/>
          <w:vertAlign w:val="subscript"/>
          <w:lang w:val="en-US"/>
        </w:rPr>
        <w:t>r</w:t>
      </w:r>
      <w:proofErr w:type="spellEnd"/>
      <w:r w:rsidR="00CA1276" w:rsidRPr="00232B59">
        <w:rPr>
          <w:rFonts w:eastAsia="Times New Roman" w:cstheme="minorHAnsi"/>
          <w:sz w:val="24"/>
          <w:szCs w:val="24"/>
          <w:vertAlign w:val="subscript"/>
        </w:rPr>
        <w:t xml:space="preserve"> </w:t>
      </w:r>
      <w:r w:rsidR="00A75643" w:rsidRPr="00A75643">
        <w:rPr>
          <w:rFonts w:eastAsia="Times New Roman" w:cstheme="minorHAnsi"/>
          <w:sz w:val="24"/>
          <w:szCs w:val="24"/>
        </w:rPr>
        <w:t>(</w:t>
      </w:r>
      <w:r w:rsidR="00F667DD" w:rsidRPr="00C16BD9">
        <w:rPr>
          <w:rFonts w:eastAsia="Times New Roman" w:cstheme="minorHAnsi"/>
          <w:sz w:val="24"/>
          <w:szCs w:val="24"/>
          <w:lang w:val="en-US"/>
        </w:rPr>
        <w:t>N</w:t>
      </w:r>
      <w:r w:rsidR="00A75643">
        <w:rPr>
          <w:rFonts w:eastAsia="Times New Roman" w:cstheme="minorHAnsi"/>
          <w:sz w:val="24"/>
          <w:szCs w:val="24"/>
        </w:rPr>
        <w:t>)</w:t>
      </w:r>
      <w:r w:rsidR="00F667DD" w:rsidRPr="00C16BD9">
        <w:rPr>
          <w:rFonts w:eastAsia="Times New Roman" w:cstheme="minorHAnsi"/>
          <w:sz w:val="24"/>
          <w:szCs w:val="24"/>
        </w:rPr>
        <w:t xml:space="preserve"> + 3·</w:t>
      </w:r>
      <w:proofErr w:type="spellStart"/>
      <w:r w:rsidR="00F667DD" w:rsidRPr="00C16BD9">
        <w:rPr>
          <w:rFonts w:eastAsia="Times New Roman" w:cstheme="minorHAnsi"/>
          <w:i/>
          <w:sz w:val="24"/>
          <w:szCs w:val="24"/>
          <w:lang w:val="en-US"/>
        </w:rPr>
        <w:t>A</w:t>
      </w:r>
      <w:r w:rsidR="00F667DD" w:rsidRPr="005F5122">
        <w:rPr>
          <w:rFonts w:eastAsia="Times New Roman" w:cstheme="minorHAnsi"/>
          <w:sz w:val="24"/>
          <w:szCs w:val="24"/>
          <w:vertAlign w:val="subscript"/>
          <w:lang w:val="en-US"/>
        </w:rPr>
        <w:t>r</w:t>
      </w:r>
      <w:proofErr w:type="spellEnd"/>
      <w:r w:rsidR="00CA1276" w:rsidRPr="00232B59">
        <w:rPr>
          <w:rFonts w:eastAsia="Times New Roman" w:cstheme="minorHAnsi"/>
          <w:sz w:val="24"/>
          <w:szCs w:val="24"/>
          <w:vertAlign w:val="subscript"/>
        </w:rPr>
        <w:t xml:space="preserve"> </w:t>
      </w:r>
      <w:r w:rsidR="00A75643">
        <w:rPr>
          <w:rFonts w:eastAsia="Times New Roman" w:cstheme="minorHAnsi"/>
          <w:sz w:val="24"/>
          <w:szCs w:val="24"/>
        </w:rPr>
        <w:t>(</w:t>
      </w:r>
      <w:r w:rsidR="00F667DD" w:rsidRPr="00C16BD9">
        <w:rPr>
          <w:rFonts w:eastAsia="Times New Roman" w:cstheme="minorHAnsi"/>
          <w:sz w:val="24"/>
          <w:szCs w:val="24"/>
          <w:lang w:val="en-US"/>
        </w:rPr>
        <w:t>H</w:t>
      </w:r>
      <w:r w:rsidR="00A75643">
        <w:rPr>
          <w:rFonts w:eastAsia="Times New Roman" w:cstheme="minorHAnsi"/>
          <w:sz w:val="24"/>
          <w:szCs w:val="24"/>
        </w:rPr>
        <w:t>)</w:t>
      </w:r>
      <w:r w:rsidR="00F667DD" w:rsidRPr="00C16BD9">
        <w:rPr>
          <w:rFonts w:eastAsia="Times New Roman" w:cstheme="minorHAnsi"/>
          <w:sz w:val="24"/>
          <w:szCs w:val="24"/>
        </w:rPr>
        <w:t xml:space="preserve"> = 14 + 3</w:t>
      </w:r>
      <w:r w:rsidR="00564712">
        <w:rPr>
          <w:rFonts w:eastAsia="Times New Roman" w:cstheme="minorHAnsi"/>
          <w:sz w:val="24"/>
          <w:szCs w:val="24"/>
        </w:rPr>
        <w:sym w:font="Symbol" w:char="F0D7"/>
      </w:r>
      <w:r w:rsidR="00564712" w:rsidRPr="005F5122">
        <w:rPr>
          <w:rFonts w:eastAsia="Times New Roman" w:cstheme="minorHAnsi"/>
          <w:sz w:val="24"/>
          <w:szCs w:val="24"/>
        </w:rPr>
        <w:t xml:space="preserve">1 </w:t>
      </w:r>
      <w:r w:rsidR="00F667DD" w:rsidRPr="00C16BD9">
        <w:rPr>
          <w:rFonts w:eastAsia="Times New Roman" w:cstheme="minorHAnsi"/>
          <w:sz w:val="24"/>
          <w:szCs w:val="24"/>
        </w:rPr>
        <w:t xml:space="preserve">=17. </w:t>
      </w:r>
    </w:p>
    <w:p w:rsidR="00E46B23" w:rsidRPr="00C16BD9" w:rsidRDefault="00F667DD" w:rsidP="00D712CE">
      <w:pPr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C16BD9">
        <w:rPr>
          <w:rFonts w:eastAsia="Times New Roman" w:cstheme="minorHAnsi"/>
          <w:sz w:val="24"/>
          <w:szCs w:val="24"/>
        </w:rPr>
        <w:t>Επομένως:</w:t>
      </w:r>
    </w:p>
    <w:p w:rsidR="00F667DD" w:rsidRPr="00C16BD9" w:rsidRDefault="008514E0">
      <w:pPr>
        <w:spacing w:after="0" w:line="360" w:lineRule="auto"/>
        <w:ind w:left="284" w:firstLine="283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</w:rPr>
            <m:t>n</m:t>
          </m:r>
          <m:r>
            <w:rPr>
              <w:rFonts w:ascii="Cambria Math" w:eastAsia="Times New Roman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val="en-US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r</m:t>
                  </m:r>
                </m:sub>
              </m:sSub>
            </m:den>
          </m:f>
          <m:box>
            <m:boxPr>
              <m:opEmu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4"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val="en-US"/>
            </w:rPr>
            <m:t>n</m:t>
          </m:r>
          <m:r>
            <w:rPr>
              <w:rFonts w:ascii="Cambria Math" w:eastAsia="Times New Roman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sz w:val="24"/>
                  <w:szCs w:val="24"/>
                  <w:lang w:val="en-US"/>
                </w:rPr>
                <m:t>3,4</m:t>
              </m:r>
            </m:num>
            <m:den>
              <m:r>
                <w:rPr>
                  <w:rFonts w:ascii="Cambria Math" w:eastAsia="Times New Roman" w:hAnsi="Cambria Math" w:cstheme="minorHAnsi"/>
                  <w:sz w:val="24"/>
                  <w:szCs w:val="24"/>
                  <w:lang w:val="en-US"/>
                </w:rPr>
                <m:t>17</m:t>
              </m:r>
            </m:den>
          </m:f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val="en-US"/>
            </w:rPr>
            <m:t>mol</m:t>
          </m:r>
          <m:box>
            <m:boxPr>
              <m:opEmu m:val="on"/>
              <m:ctrlPr>
                <w:rPr>
                  <w:rFonts w:ascii="Cambria Math" w:eastAsia="Times New Roman" w:hAnsi="Cambria Math" w:cstheme="minorHAnsi"/>
                  <w:i/>
                  <w:sz w:val="24"/>
                  <w:szCs w:val="24"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val="en-US"/>
            </w:rPr>
            <m:t>n</m:t>
          </m:r>
          <m:r>
            <w:rPr>
              <w:rFonts w:ascii="Cambria Math" w:eastAsia="Times New Roman" w:hAnsi="Cambria Math" w:cstheme="minorHAnsi"/>
              <w:sz w:val="24"/>
              <w:szCs w:val="24"/>
              <w:lang w:val="en-US"/>
            </w:rPr>
            <m:t xml:space="preserve">=0,2 </m:t>
          </m:r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val="en-US"/>
            </w:rPr>
            <m:t>mol</m:t>
          </m:r>
        </m:oMath>
      </m:oMathPara>
    </w:p>
    <w:p w:rsidR="00F667DD" w:rsidRPr="00C16BD9" w:rsidRDefault="00C16BD9" w:rsidP="00D712CE">
      <w:pPr>
        <w:spacing w:after="0" w:line="360" w:lineRule="auto"/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Για </w:t>
      </w:r>
      <w:r w:rsidR="00770FBE">
        <w:rPr>
          <w:rFonts w:eastAsia="Times New Roman" w:cstheme="minorHAnsi"/>
          <w:color w:val="000000"/>
          <w:sz w:val="24"/>
          <w:szCs w:val="24"/>
          <w:lang w:eastAsia="el-GR"/>
        </w:rPr>
        <w:t>την περίπτωση</w:t>
      </w:r>
      <w:r w:rsidR="00CA1276" w:rsidRPr="00CA127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F667DD" w:rsidRPr="00C16BD9">
        <w:rPr>
          <w:rFonts w:eastAsia="Times New Roman" w:cstheme="minorHAnsi"/>
          <w:color w:val="000000"/>
          <w:sz w:val="24"/>
          <w:szCs w:val="24"/>
          <w:lang w:eastAsia="el-GR"/>
        </w:rPr>
        <w:t>3 της πρώτης στήλης του πίνακα, ισχύει:</w:t>
      </w:r>
    </w:p>
    <w:p w:rsidR="00F667DD" w:rsidRPr="00F667DD" w:rsidRDefault="00F667DD" w:rsidP="00F667DD">
      <w:pPr>
        <w:spacing w:after="0" w:line="360" w:lineRule="auto"/>
        <w:ind w:left="284" w:firstLine="283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F667DD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667DD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F667DD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="00770FBE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500 </w:t>
      </w:r>
      <w:proofErr w:type="spellStart"/>
      <w:r w:rsidR="00770FBE">
        <w:rPr>
          <w:rFonts w:eastAsia="Times New Roman" w:cstheme="minorHAnsi"/>
          <w:color w:val="000000"/>
          <w:sz w:val="24"/>
          <w:szCs w:val="24"/>
          <w:lang w:val="en-US" w:eastAsia="el-GR"/>
        </w:rPr>
        <w:t>mL</w:t>
      </w:r>
      <w:proofErr w:type="spellEnd"/>
      <w:r w:rsidR="00CA1276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</w:t>
      </w:r>
      <w:r w:rsidR="00770FBE">
        <w:rPr>
          <w:rFonts w:eastAsia="Times New Roman" w:cstheme="minorHAnsi"/>
          <w:color w:val="000000"/>
          <w:sz w:val="24"/>
          <w:szCs w:val="24"/>
          <w:lang w:val="en-US" w:eastAsia="el-GR"/>
        </w:rPr>
        <w:t>= 0</w:t>
      </w:r>
      <w:proofErr w:type="gramStart"/>
      <w:r w:rsidR="00770FBE">
        <w:rPr>
          <w:rFonts w:eastAsia="Times New Roman" w:cstheme="minorHAnsi"/>
          <w:color w:val="000000"/>
          <w:sz w:val="24"/>
          <w:szCs w:val="24"/>
          <w:lang w:val="en-US" w:eastAsia="el-GR"/>
        </w:rPr>
        <w:t>,5</w:t>
      </w:r>
      <w:proofErr w:type="gramEnd"/>
      <w:r w:rsidR="00770FBE">
        <w:rPr>
          <w:rFonts w:eastAsia="Times New Roman" w:cstheme="minorHAnsi"/>
          <w:color w:val="000000"/>
          <w:sz w:val="24"/>
          <w:szCs w:val="24"/>
          <w:lang w:val="en-US" w:eastAsia="el-GR"/>
        </w:rPr>
        <w:t xml:space="preserve"> L, </w:t>
      </w:r>
    </w:p>
    <w:p w:rsidR="00F667DD" w:rsidRPr="00F667DD" w:rsidRDefault="00896235" w:rsidP="00F667DD">
      <w:pPr>
        <w:spacing w:after="0" w:line="360" w:lineRule="auto"/>
        <w:ind w:left="284" w:firstLine="283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>c=</m:t>
          </m:r>
          <m:f>
            <m:fPr>
              <m:ctrlP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  <m:t>V</m:t>
              </m:r>
            </m:den>
          </m:f>
          <m:box>
            <m:boxPr>
              <m:opEmu m:val="on"/>
              <m:ctrlP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eastAsia="el-GR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>n=c∙V</m:t>
          </m:r>
          <m:box>
            <m:boxPr>
              <m:opEmu m:val="on"/>
              <m:ctrlPr>
                <w:rPr>
                  <w:rFonts w:ascii="Cambria Math" w:eastAsia="Times New Roman" w:hAnsi="Cambria Math" w:cstheme="minorHAnsi"/>
                  <w:i/>
                  <w:color w:val="000000"/>
                  <w:sz w:val="24"/>
                  <w:szCs w:val="24"/>
                  <w:lang w:eastAsia="el-GR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sz w:val="24"/>
                      <w:szCs w:val="24"/>
                      <w:lang w:eastAsia="el-GR"/>
                    </w:rPr>
                  </m:ctrlPr>
                </m:groupChrPr>
                <m:e/>
              </m:groupChr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  <m:t>n</m:t>
              </m:r>
              <m: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  <m:t xml:space="preserve">=4 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eastAsia="el-G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eastAsia="el-GR"/>
                    </w:rPr>
                    <m:t>mol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eastAsia="el-GR"/>
                    </w:rPr>
                    <m:t>L</m:t>
                  </m:r>
                </m:den>
              </m:f>
            </m:e>
          </m:box>
          <m: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>∙</m:t>
          </m:r>
          <m:r>
            <w:rPr>
              <w:rFonts w:ascii="Cambria Math" w:eastAsia="Times New Roman" w:hAnsi="Cambria Math" w:cstheme="minorHAnsi"/>
              <w:i/>
              <w:color w:val="000000"/>
              <w:sz w:val="24"/>
              <w:szCs w:val="24"/>
              <w:lang w:eastAsia="el-GR"/>
            </w:rPr>
            <w:sym w:font="Symbol" w:char="F0D7"/>
          </m:r>
          <m: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 xml:space="preserve"> 0,5</m:t>
          </m:r>
          <m:r>
            <m:rPr>
              <m:sty m:val="p"/>
            </m:rP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 xml:space="preserve"> L</m:t>
          </m:r>
          <m:box>
            <m:boxPr>
              <m:opEmu m:val="on"/>
              <m:ctrlPr>
                <w:rPr>
                  <w:rFonts w:ascii="Cambria Math" w:eastAsia="Times New Roman" w:hAnsi="Cambria Math" w:cstheme="minorHAnsi"/>
                  <w:color w:val="000000"/>
                  <w:sz w:val="24"/>
                  <w:szCs w:val="24"/>
                  <w:lang w:eastAsia="el-GR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color w:val="000000"/>
                      <w:sz w:val="24"/>
                      <w:szCs w:val="24"/>
                      <w:lang w:eastAsia="el-GR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>n</m:t>
          </m:r>
          <m: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 xml:space="preserve">=2 </m:t>
          </m:r>
          <m:r>
            <m:rPr>
              <m:sty m:val="p"/>
            </m:rPr>
            <w:rPr>
              <w:rFonts w:ascii="Cambria Math" w:eastAsia="Times New Roman" w:hAnsi="Cambria Math" w:cstheme="minorHAnsi"/>
              <w:color w:val="000000"/>
              <w:sz w:val="24"/>
              <w:szCs w:val="24"/>
              <w:lang w:eastAsia="el-GR"/>
            </w:rPr>
            <m:t>mol</m:t>
          </m:r>
        </m:oMath>
      </m:oMathPara>
    </w:p>
    <w:p w:rsidR="00F667DD" w:rsidRPr="00F667DD" w:rsidRDefault="00F667DD" w:rsidP="00D712CE">
      <w:pPr>
        <w:spacing w:after="0" w:line="360" w:lineRule="auto"/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Για τ</w:t>
      </w:r>
      <w:r w:rsidR="00770FBE">
        <w:rPr>
          <w:rFonts w:eastAsia="Times New Roman" w:cstheme="minorHAnsi"/>
          <w:color w:val="000000"/>
          <w:sz w:val="24"/>
          <w:szCs w:val="24"/>
          <w:lang w:eastAsia="el-GR"/>
        </w:rPr>
        <w:t>ην</w:t>
      </w:r>
      <w:r w:rsidR="00CA1276" w:rsidRPr="00CA127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770FBE">
        <w:rPr>
          <w:rFonts w:eastAsia="Times New Roman" w:cstheme="minorHAnsi"/>
          <w:color w:val="000000"/>
          <w:sz w:val="24"/>
          <w:szCs w:val="24"/>
          <w:lang w:eastAsia="el-GR"/>
        </w:rPr>
        <w:t>περίπτωση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5 της πρώτης στήλης του πίνακα, ισχύει:</w:t>
      </w:r>
    </w:p>
    <w:p w:rsidR="00F667DD" w:rsidRDefault="00F667DD" w:rsidP="00F667D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/>
          <w:color w:val="000000"/>
          <w:szCs w:val="22"/>
        </w:rPr>
      </w:pPr>
      <w:r w:rsidRPr="00317D6A">
        <w:rPr>
          <w:rFonts w:ascii="Calibri" w:hAnsi="Calibri"/>
          <w:color w:val="000000"/>
          <w:szCs w:val="22"/>
        </w:rPr>
        <w:t xml:space="preserve">1 </w:t>
      </w:r>
      <w:r>
        <w:rPr>
          <w:rFonts w:ascii="Calibri" w:hAnsi="Calibri"/>
          <w:color w:val="000000"/>
          <w:szCs w:val="22"/>
        </w:rPr>
        <w:t>μόριο αμμωνίας (</w:t>
      </w:r>
      <m:oMath>
        <m:sSub>
          <m:sSubPr>
            <m:ctrlPr>
              <w:rPr>
                <w:rFonts w:ascii="Cambria Math" w:hAnsi="Cambria Math" w:cstheme="minorHAnsi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3</m:t>
            </m:r>
          </m:sub>
        </m:sSub>
      </m:oMath>
      <w:r>
        <w:rPr>
          <w:rFonts w:ascii="Calibri" w:hAnsi="Calibri"/>
          <w:color w:val="000000"/>
        </w:rPr>
        <w:t>)</w:t>
      </w:r>
      <w:r>
        <w:rPr>
          <w:rFonts w:ascii="Calibri" w:hAnsi="Calibri"/>
          <w:color w:val="000000"/>
          <w:szCs w:val="22"/>
        </w:rPr>
        <w:t xml:space="preserve"> αποτελείται από 3 άτομα υδρογόνου (Η) και 1 άτομο αζώτου (Ν)</w:t>
      </w:r>
    </w:p>
    <w:p w:rsidR="00F667DD" w:rsidRDefault="00F667DD" w:rsidP="00F667DD">
      <w:pPr>
        <w:pStyle w:val="paragraph"/>
        <w:spacing w:before="0" w:beforeAutospacing="0" w:after="0" w:afterAutospacing="0" w:line="360" w:lineRule="auto"/>
        <w:ind w:firstLine="142"/>
        <w:jc w:val="both"/>
        <w:textAlignment w:val="baseline"/>
        <w:rPr>
          <w:rFonts w:asciiTheme="minorHAnsi" w:eastAsia="Tahoma" w:hAnsiTheme="minorHAnsi" w:cstheme="minorHAnsi"/>
        </w:rPr>
      </w:pPr>
      <w:r>
        <w:rPr>
          <w:rFonts w:ascii="Calibri" w:hAnsi="Calibri"/>
          <w:color w:val="000000"/>
          <w:szCs w:val="22"/>
          <w:lang w:val="fr-FR"/>
        </w:rPr>
        <w:t>x</w:t>
      </w:r>
      <w:r>
        <w:rPr>
          <w:rFonts w:ascii="Calibri" w:hAnsi="Calibri"/>
          <w:color w:val="000000"/>
          <w:szCs w:val="22"/>
        </w:rPr>
        <w:t xml:space="preserve"> μόρια αμμωνίας αποτελούνται από </w:t>
      </w:r>
      <w:r w:rsidRPr="00F667DD">
        <w:rPr>
          <w:rFonts w:asciiTheme="minorHAnsi" w:eastAsia="Tahoma" w:hAnsiTheme="minorHAnsi" w:cstheme="minorHAnsi"/>
        </w:rPr>
        <w:t>6 ·</w:t>
      </w:r>
      <w:r w:rsidR="0052731F">
        <w:rPr>
          <w:rFonts w:asciiTheme="minorHAnsi" w:eastAsia="Tahoma" w:hAnsiTheme="minorHAnsi" w:cstheme="minorHAnsi"/>
          <w:lang w:val="en-US"/>
        </w:rPr>
        <w:t xml:space="preserve"> </w:t>
      </w:r>
      <w:r w:rsidRPr="00F667DD">
        <w:rPr>
          <w:rFonts w:asciiTheme="minorHAnsi" w:eastAsia="Tahoma" w:hAnsiTheme="minorHAnsi" w:cstheme="minorHAnsi"/>
        </w:rPr>
        <w:t>N</w:t>
      </w:r>
      <w:r w:rsidRPr="00F667DD">
        <w:rPr>
          <w:rFonts w:asciiTheme="minorHAnsi" w:eastAsia="Tahoma" w:hAnsiTheme="minorHAnsi" w:cstheme="minorHAnsi"/>
          <w:vertAlign w:val="subscript"/>
        </w:rPr>
        <w:t>A</w:t>
      </w:r>
      <w:r w:rsidRPr="00F667DD">
        <w:rPr>
          <w:rFonts w:asciiTheme="minorHAnsi" w:eastAsia="Tahoma" w:hAnsiTheme="minorHAnsi" w:cstheme="minorHAnsi"/>
        </w:rPr>
        <w:t xml:space="preserve"> άτομα </w:t>
      </w:r>
      <w:r>
        <w:rPr>
          <w:rFonts w:asciiTheme="minorHAnsi" w:eastAsia="Tahoma" w:hAnsiTheme="minorHAnsi" w:cstheme="minorHAnsi"/>
        </w:rPr>
        <w:t>υδρογόνου (</w:t>
      </w:r>
      <w:r w:rsidRPr="00F667DD">
        <w:rPr>
          <w:rFonts w:asciiTheme="minorHAnsi" w:eastAsia="Tahoma" w:hAnsiTheme="minorHAnsi" w:cstheme="minorHAnsi"/>
          <w:lang w:val="en-US"/>
        </w:rPr>
        <w:t>H</w:t>
      </w:r>
      <w:r>
        <w:rPr>
          <w:rFonts w:asciiTheme="minorHAnsi" w:eastAsia="Tahoma" w:hAnsiTheme="minorHAnsi" w:cstheme="minorHAnsi"/>
        </w:rPr>
        <w:t>);</w:t>
      </w:r>
    </w:p>
    <w:p w:rsidR="00F667DD" w:rsidRPr="00F667DD" w:rsidRDefault="00211C09" w:rsidP="00F667DD">
      <w:pPr>
        <w:pStyle w:val="paragraph"/>
        <w:spacing w:before="0" w:beforeAutospacing="0" w:after="0" w:afterAutospacing="0" w:line="360" w:lineRule="auto"/>
        <w:ind w:firstLine="142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eastAsia="Tahoma" w:hAnsi="Cambria Math" w:cstheme="minorHAnsi"/>
                </w:rPr>
                <m:t>6 ·</m:t>
              </m:r>
              <m:sSub>
                <m:sSubPr>
                  <m:ctrlPr>
                    <w:rPr>
                      <w:rFonts w:ascii="Cambria Math" w:eastAsia="Tahoma" w:hAnsi="Cambria Math" w:cstheme="minorHAnsi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vertAlign w:val="subscript"/>
                    </w:rPr>
                    <m:t>A</m:t>
                  </m:r>
                </m:sub>
              </m:sSub>
            </m:den>
          </m:f>
          <m:box>
            <m:boxPr>
              <m:opEmu m:val="on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ahoma" w:hAnsi="Cambria Math" w:cstheme="minorHAnsi"/>
                </w:rPr>
                <m:t>6 ·</m:t>
              </m:r>
              <m:sSub>
                <m:sSubPr>
                  <m:ctrlPr>
                    <w:rPr>
                      <w:rFonts w:ascii="Cambria Math" w:eastAsia="Tahoma" w:hAnsi="Cambria Math" w:cstheme="minorHAnsi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vertAlign w:val="subscript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  <w:szCs w:val="22"/>
                </w:rPr>
                <m:t>3</m:t>
              </m:r>
            </m:den>
          </m:f>
          <m:box>
            <m:boxPr>
              <m:opEmu m:val="on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r>
            <m:rPr>
              <m:sty m:val="p"/>
            </m:rPr>
            <w:rPr>
              <w:rFonts w:ascii="Cambria Math" w:eastAsia="Tahoma" w:hAnsi="Cambria Math" w:cstheme="minorHAnsi"/>
            </w:rPr>
            <m:t>2·</m:t>
          </m:r>
          <m:sSub>
            <m:sSubPr>
              <m:ctrlPr>
                <w:rPr>
                  <w:rFonts w:ascii="Cambria Math" w:eastAsia="Tahoma" w:hAnsi="Cambria Math" w:cstheme="minorHAnsi"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ahoma" w:hAnsi="Cambria Math" w:cstheme="minorHAnsi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ahoma" w:hAnsi="Cambria Math" w:cstheme="minorHAnsi"/>
                  <w:vertAlign w:val="subscript"/>
                </w:rPr>
                <m:t>A</m:t>
              </m:r>
            </m:sub>
          </m:sSub>
        </m:oMath>
      </m:oMathPara>
    </w:p>
    <w:p w:rsidR="00F667DD" w:rsidRDefault="00D712CE" w:rsidP="00F667D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712CE">
        <w:rPr>
          <w:rFonts w:eastAsia="Times New Roman" w:cstheme="minorHAnsi"/>
          <w:sz w:val="24"/>
          <w:szCs w:val="24"/>
          <w:lang w:eastAsia="el-GR"/>
        </w:rPr>
        <w:t>Επομένως</w:t>
      </w:r>
      <m:oMath>
        <m:sSub>
          <m:sSubPr>
            <m:ctrlPr>
              <w:rPr>
                <w:rFonts w:ascii="Cambria Math" w:eastAsia="Tahoma" w:hAnsi="Cambria Math" w:cstheme="minorHAnsi"/>
                <w:sz w:val="24"/>
                <w:szCs w:val="24"/>
                <w:vertAlign w:val="subscript"/>
                <w:lang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="Tahoma" w:hAnsi="Cambria Math" w:cstheme="minorHAnsi"/>
              </w:rPr>
              <m:t xml:space="preserve"> 2∙N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vertAlign w:val="subscript"/>
              </w:rPr>
              <m:t>A</m:t>
            </m:r>
          </m:sub>
        </m:sSub>
      </m:oMath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μόρια αμμωνίας (</w:t>
      </w:r>
      <m:oMath>
        <m:sSub>
          <m:sSubPr>
            <m:ctrlPr>
              <w:rPr>
                <w:rFonts w:ascii="Cambria Math" w:hAnsi="Cambria Math" w:cstheme="minorHAnsi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3</m:t>
            </m:r>
          </m:sub>
        </m:sSub>
      </m:oMath>
      <w:r>
        <w:rPr>
          <w:rFonts w:eastAsia="Times New Roman" w:cstheme="minorHAnsi"/>
          <w:color w:val="000000"/>
        </w:rPr>
        <w:t xml:space="preserve">) = </w:t>
      </w:r>
      <w:r w:rsidRPr="00D712CE">
        <w:rPr>
          <w:rFonts w:eastAsia="Times New Roman" w:cstheme="minorHAnsi"/>
          <w:color w:val="000000"/>
          <w:sz w:val="24"/>
        </w:rPr>
        <w:t xml:space="preserve">2 </w:t>
      </w:r>
      <w:r w:rsidRPr="00D712CE">
        <w:rPr>
          <w:rFonts w:eastAsia="Times New Roman" w:cstheme="minorHAnsi"/>
          <w:color w:val="000000"/>
          <w:sz w:val="24"/>
          <w:lang w:val="en-US"/>
        </w:rPr>
        <w:t>mol</w:t>
      </w:r>
      <w:r w:rsidR="00CA1276" w:rsidRPr="00CA1276">
        <w:rPr>
          <w:rFonts w:eastAsia="Times New Roman" w:cstheme="minorHAnsi"/>
          <w:color w:val="000000"/>
          <w:sz w:val="24"/>
        </w:rPr>
        <w:t xml:space="preserve"> </w:t>
      </w:r>
      <w:r>
        <w:rPr>
          <w:rFonts w:eastAsia="Times New Roman" w:cstheme="minorHAnsi"/>
          <w:color w:val="000000"/>
          <w:sz w:val="24"/>
        </w:rPr>
        <w:t xml:space="preserve">αμμωνίας,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αποτελούνται από </w:t>
      </w:r>
      <m:oMath>
        <m:sSub>
          <m:sSubPr>
            <m:ctrlPr>
              <w:rPr>
                <w:rFonts w:ascii="Cambria Math" w:eastAsia="Tahoma" w:hAnsi="Cambria Math" w:cstheme="minorHAnsi"/>
                <w:sz w:val="24"/>
                <w:szCs w:val="24"/>
                <w:vertAlign w:val="subscript"/>
                <w:lang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="Tahoma" w:hAnsi="Cambria Math" w:cstheme="minorHAnsi"/>
              </w:rPr>
              <m:t>6∙N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vertAlign w:val="subscript"/>
              </w:rPr>
              <m:t>A</m:t>
            </m:r>
          </m:sub>
        </m:sSub>
      </m:oMath>
      <w:r>
        <w:rPr>
          <w:rFonts w:eastAsia="Times New Roman" w:cstheme="minorHAnsi"/>
          <w:sz w:val="24"/>
          <w:szCs w:val="24"/>
          <w:lang w:eastAsia="el-GR"/>
        </w:rPr>
        <w:t xml:space="preserve"> άτομα υδρογόνου (Η)</w:t>
      </w:r>
      <w:r w:rsidRPr="00D712CE">
        <w:rPr>
          <w:rFonts w:eastAsia="Times New Roman" w:cstheme="minorHAnsi"/>
          <w:sz w:val="24"/>
          <w:szCs w:val="24"/>
          <w:lang w:eastAsia="el-GR"/>
        </w:rPr>
        <w:t>.</w:t>
      </w:r>
    </w:p>
    <w:p w:rsidR="006807FF" w:rsidRPr="00770FBE" w:rsidRDefault="00D712CE" w:rsidP="00770FBE">
      <w:pPr>
        <w:spacing w:line="360" w:lineRule="auto"/>
        <w:jc w:val="both"/>
        <w:rPr>
          <w:rFonts w:ascii="Calibri" w:eastAsia="Calibri" w:hAnsi="Calibri" w:cs="Calibri"/>
          <w:bCs/>
          <w:iCs/>
          <w:color w:val="000000" w:themeColor="text1"/>
        </w:rPr>
      </w:pPr>
      <w:r w:rsidRPr="00D712CE">
        <w:rPr>
          <w:rFonts w:eastAsia="Times New Roman" w:cstheme="minorHAnsi"/>
          <w:b/>
          <w:sz w:val="24"/>
          <w:szCs w:val="24"/>
          <w:lang w:eastAsia="el-GR"/>
        </w:rPr>
        <w:t xml:space="preserve">β. </w:t>
      </w:r>
      <w:proofErr w:type="spellStart"/>
      <w:r>
        <w:rPr>
          <w:rFonts w:eastAsia="Times New Roman" w:cstheme="minorHAnsi"/>
          <w:b/>
          <w:sz w:val="24"/>
          <w:szCs w:val="24"/>
          <w:lang w:val="en-US" w:eastAsia="el-GR"/>
        </w:rPr>
        <w:t>i</w:t>
      </w:r>
      <w:proofErr w:type="spellEnd"/>
      <w:r w:rsidRPr="00D27B98">
        <w:rPr>
          <w:rFonts w:eastAsia="Times New Roman" w:cstheme="minorHAnsi"/>
          <w:b/>
          <w:sz w:val="24"/>
          <w:szCs w:val="24"/>
          <w:lang w:eastAsia="el-GR"/>
        </w:rPr>
        <w:t>)</w:t>
      </w:r>
      <w:r w:rsidR="00CA1276" w:rsidRPr="00CA1276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="006807FF">
        <w:rPr>
          <w:rFonts w:eastAsia="Times New Roman" w:cstheme="minorHAnsi"/>
          <w:sz w:val="24"/>
          <w:szCs w:val="24"/>
          <w:lang w:eastAsia="el-GR"/>
        </w:rPr>
        <w:t>Ισχύει</w:t>
      </w:r>
      <w:r w:rsidR="00770FBE">
        <w:rPr>
          <w:rFonts w:eastAsia="Times New Roman" w:cstheme="minorHAnsi"/>
          <w:sz w:val="24"/>
          <w:szCs w:val="24"/>
          <w:lang w:eastAsia="el-GR"/>
        </w:rPr>
        <w:t>:</w:t>
      </w:r>
      <w:r w:rsidR="00CA1276" w:rsidRPr="00CA1276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770FBE">
        <w:rPr>
          <w:rFonts w:ascii="Calibri" w:eastAsia="Calibri" w:hAnsi="Calibri" w:cs="Calibri"/>
          <w:bCs/>
          <w:iCs/>
          <w:color w:val="000000" w:themeColor="text1"/>
        </w:rPr>
        <w:t xml:space="preserve">Τ = (273 + 27) Κ = 300 Κ </w:t>
      </w:r>
      <w:r w:rsidR="00D27B98">
        <w:rPr>
          <w:rFonts w:eastAsia="Times New Roman" w:cstheme="minorHAnsi"/>
          <w:sz w:val="24"/>
          <w:szCs w:val="24"/>
          <w:lang w:eastAsia="el-GR"/>
        </w:rPr>
        <w:t>και από την καταστατική εξίσωση</w:t>
      </w:r>
      <w:r w:rsidR="006807FF">
        <w:rPr>
          <w:rFonts w:eastAsia="Times New Roman" w:cstheme="minorHAnsi"/>
          <w:sz w:val="24"/>
          <w:szCs w:val="24"/>
          <w:lang w:eastAsia="el-GR"/>
        </w:rPr>
        <w:t>:</w:t>
      </w:r>
    </w:p>
    <w:p w:rsidR="00D712CE" w:rsidRPr="00112390" w:rsidRDefault="00112390" w:rsidP="006807FF">
      <w:pPr>
        <w:spacing w:after="0" w:line="360" w:lineRule="auto"/>
        <w:ind w:firstLine="720"/>
        <w:jc w:val="both"/>
        <w:rPr>
          <w:rFonts w:eastAsia="Times New Roman" w:cstheme="minorHAnsi"/>
          <w:sz w:val="24"/>
          <w:szCs w:val="24"/>
          <w:lang w:val="en-US" w:eastAsia="el-G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m:t>PV=nRT</m:t>
          </m:r>
          <m:box>
            <m:boxPr>
              <m:opEmu m:val="on"/>
              <m:ctrl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</m:ctrlPr>
                </m:groupChrPr>
                <m:e/>
              </m:groupChr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  <m:t xml:space="preserve">P= 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>nRT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>V</m:t>
                  </m:r>
                </m:den>
              </m:f>
              <m:box>
                <m:boxPr>
                  <m:opEmu m:val="on"/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groupChrPr>
                    <m:e/>
                  </m:groupChr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>P=</m:t>
                  </m: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3 mol ∙</m:t>
                      </m:r>
                      <m:r>
                        <m:rPr>
                          <m:sty m:val="p"/>
                        </m:rPr>
                        <w:rPr>
                          <w:rFonts w:ascii="Cambria Math" w:eastAsia="Tahoma" w:hAnsi="Cambria Math" w:cstheme="minorHAnsi"/>
                          <w:sz w:val="24"/>
                          <w:szCs w:val="24"/>
                        </w:rPr>
                        <m:t xml:space="preserve">0,082 </m:t>
                      </m:r>
                      <m:f>
                        <m:fPr>
                          <m:ctrlPr>
                            <w:rPr>
                              <w:rFonts w:ascii="Cambria Math" w:eastAsia="Tahoma" w:hAnsi="Cambria Math" w:cstheme="minorHAnsi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ahoma" w:hAnsi="Cambria Math" w:cstheme="minorHAnsi"/>
                              <w:sz w:val="24"/>
                              <w:szCs w:val="24"/>
                            </w:rPr>
                            <m:t>atm∙L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ahoma" w:hAnsi="Cambria Math" w:cstheme="minorHAnsi"/>
                              <w:sz w:val="24"/>
                              <w:szCs w:val="24"/>
                            </w:rPr>
                            <m:t>mol∙K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ahoma" w:hAnsi="Cambria Math" w:cstheme="minorHAnsi"/>
                          <w:sz w:val="24"/>
                          <w:szCs w:val="24"/>
                        </w:rPr>
                        <m:t>∙300 K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8,2 L</m:t>
                      </m:r>
                    </m:den>
                  </m:f>
                  <m:box>
                    <m:boxPr>
                      <m:opEmu m:val="on"/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boxPr>
                    <m:e>
                      <m:groupChr>
                        <m:groupChrPr>
                          <m:chr m:val="⇒"/>
                          <m:vertJc m:val="bot"/>
                          <m:ctrl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el-GR"/>
                            </w:rPr>
                          </m:ctrlPr>
                        </m:groupChrPr>
                        <m:e/>
                      </m:groupChr>
                    </m:e>
                  </m:box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>P=9 atm</m:t>
                  </m:r>
                </m:e>
              </m:box>
            </m:e>
          </m:box>
        </m:oMath>
      </m:oMathPara>
    </w:p>
    <w:p w:rsidR="006807FF" w:rsidRPr="00A75643" w:rsidRDefault="006807FF" w:rsidP="006807FF">
      <w:pPr>
        <w:spacing w:line="360" w:lineRule="auto"/>
        <w:ind w:firstLine="284"/>
        <w:jc w:val="both"/>
        <w:rPr>
          <w:rFonts w:cstheme="minorHAnsi"/>
          <w:color w:val="000000"/>
          <w:sz w:val="24"/>
          <w:szCs w:val="24"/>
        </w:rPr>
      </w:pPr>
      <w:r w:rsidRPr="006807FF">
        <w:rPr>
          <w:rFonts w:cstheme="minorHAnsi"/>
          <w:b/>
          <w:color w:val="000000"/>
          <w:sz w:val="24"/>
          <w:szCs w:val="24"/>
          <w:lang w:val="en-US"/>
        </w:rPr>
        <w:t>ii</w:t>
      </w:r>
      <w:r w:rsidRPr="006807FF">
        <w:rPr>
          <w:rFonts w:cstheme="minorHAnsi"/>
          <w:b/>
          <w:color w:val="000000"/>
          <w:sz w:val="24"/>
          <w:szCs w:val="24"/>
        </w:rPr>
        <w:t>)</w:t>
      </w:r>
      <w:r w:rsidR="00CA1276" w:rsidRPr="00CA1276">
        <w:rPr>
          <w:rFonts w:cstheme="minorHAnsi"/>
          <w:b/>
          <w:color w:val="000000"/>
          <w:sz w:val="24"/>
          <w:szCs w:val="24"/>
        </w:rPr>
        <w:t xml:space="preserve"> </w:t>
      </w:r>
      <w:r w:rsidRPr="006807FF">
        <w:rPr>
          <w:rFonts w:cstheme="minorHAnsi"/>
          <w:color w:val="000000"/>
          <w:sz w:val="24"/>
          <w:szCs w:val="24"/>
        </w:rPr>
        <w:t>Για το πλήθος των ατόμων υδρογόνου ισχύει:</w:t>
      </w:r>
    </w:p>
    <w:p w:rsidR="004F13B9" w:rsidRPr="0034219C" w:rsidRDefault="004F13B9" w:rsidP="004F13B9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C1F8D">
        <w:rPr>
          <w:rFonts w:asciiTheme="minorHAnsi" w:hAnsiTheme="minorHAnsi" w:cstheme="minorHAnsi"/>
          <w:color w:val="000000"/>
        </w:rPr>
        <w:t xml:space="preserve">3 </w:t>
      </w:r>
      <w:r w:rsidRPr="00CC1F8D">
        <w:rPr>
          <w:rFonts w:asciiTheme="minorHAnsi" w:hAnsiTheme="minorHAnsi" w:cstheme="minorHAnsi"/>
          <w:color w:val="000000"/>
          <w:lang w:val="en-US"/>
        </w:rPr>
        <w:t>mol</w:t>
      </w:r>
      <w:r w:rsidRPr="00CC1F8D">
        <w:rPr>
          <w:rFonts w:asciiTheme="minorHAnsi" w:hAnsiTheme="minorHAnsi" w:cstheme="minorHAnsi"/>
          <w:color w:val="000000"/>
        </w:rPr>
        <w:t xml:space="preserve"> αμμωνίας </w:t>
      </w:r>
      <w:r w:rsidR="00D27B98" w:rsidRPr="00CC1F8D">
        <w:rPr>
          <w:rFonts w:asciiTheme="minorHAnsi" w:hAnsiTheme="minorHAnsi" w:cstheme="minorHAnsi"/>
          <w:color w:val="000000"/>
        </w:rPr>
        <w:t>είνα</w:t>
      </w:r>
      <w:bookmarkStart w:id="0" w:name="_GoBack"/>
      <w:bookmarkEnd w:id="0"/>
      <w:r w:rsidR="00D27B98" w:rsidRPr="00CC1F8D">
        <w:rPr>
          <w:rFonts w:asciiTheme="minorHAnsi" w:hAnsiTheme="minorHAnsi" w:cstheme="minorHAnsi"/>
          <w:color w:val="000000"/>
        </w:rPr>
        <w:t>ι</w:t>
      </w:r>
      <m:oMath>
        <m:sSub>
          <m:sSubPr>
            <m:ctrlPr>
              <w:rPr>
                <w:rFonts w:ascii="Cambria Math" w:eastAsia="Tahoma" w:hAnsi="Cambria Math" w:cstheme="minorHAnsi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eastAsia="Tahoma" w:hAnsi="Cambria Math" w:cstheme="minorHAnsi"/>
              </w:rPr>
              <m:t xml:space="preserve"> 3∙N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vertAlign w:val="subscript"/>
              </w:rPr>
              <m:t>A</m:t>
            </m:r>
          </m:sub>
        </m:sSub>
      </m:oMath>
      <w:r w:rsidRPr="00CC1F8D">
        <w:rPr>
          <w:rFonts w:asciiTheme="minorHAnsi" w:hAnsiTheme="minorHAnsi" w:cstheme="minorHAnsi"/>
          <w:color w:val="000000"/>
        </w:rPr>
        <w:t xml:space="preserve"> μόρια αμμωνίας</w:t>
      </w:r>
      <w:r w:rsidRPr="00633426">
        <w:rPr>
          <w:rFonts w:asciiTheme="minorHAnsi" w:hAnsiTheme="minorHAnsi" w:cstheme="minorHAnsi"/>
          <w:color w:val="000000"/>
        </w:rPr>
        <w:t xml:space="preserve"> (</w:t>
      </w:r>
      <m:oMath>
        <m:sSub>
          <m:sSubPr>
            <m:ctrlPr>
              <w:rPr>
                <w:rFonts w:ascii="Cambria Math" w:hAnsi="Cambria Math" w:cstheme="minorHAnsi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3</m:t>
            </m:r>
          </m:sub>
        </m:sSub>
      </m:oMath>
      <w:r w:rsidRPr="00633426">
        <w:rPr>
          <w:rFonts w:asciiTheme="minorHAnsi" w:hAnsiTheme="minorHAnsi" w:cstheme="minorHAnsi"/>
          <w:color w:val="000000"/>
        </w:rPr>
        <w:t>)</w:t>
      </w:r>
      <w:r w:rsidR="00A75643" w:rsidRPr="00633426">
        <w:rPr>
          <w:rFonts w:asciiTheme="minorHAnsi" w:hAnsiTheme="minorHAnsi" w:cstheme="minorHAnsi"/>
          <w:color w:val="000000"/>
        </w:rPr>
        <w:t>.</w:t>
      </w:r>
    </w:p>
    <w:p w:rsidR="00A75643" w:rsidRPr="0034219C" w:rsidRDefault="00A75643" w:rsidP="004F13B9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4F13B9" w:rsidRDefault="004F13B9" w:rsidP="004F13B9">
      <w:pPr>
        <w:pStyle w:val="paragraph"/>
        <w:spacing w:before="0" w:beforeAutospacing="0" w:after="0" w:afterAutospacing="0" w:line="360" w:lineRule="auto"/>
        <w:ind w:firstLine="142"/>
        <w:jc w:val="center"/>
        <w:textAlignment w:val="baseline"/>
        <w:rPr>
          <w:rFonts w:ascii="Calibri" w:hAnsi="Calibri"/>
          <w:color w:val="000000"/>
          <w:szCs w:val="22"/>
        </w:rPr>
      </w:pPr>
      <w:r w:rsidRPr="00317D6A">
        <w:rPr>
          <w:rFonts w:ascii="Calibri" w:hAnsi="Calibri"/>
          <w:color w:val="000000"/>
          <w:szCs w:val="22"/>
        </w:rPr>
        <w:t xml:space="preserve">1 </w:t>
      </w:r>
      <w:r>
        <w:rPr>
          <w:rFonts w:ascii="Calibri" w:hAnsi="Calibri"/>
          <w:color w:val="000000"/>
          <w:szCs w:val="22"/>
        </w:rPr>
        <w:t>μόριο αμμωνίας (</w:t>
      </w:r>
      <m:oMath>
        <m:sSub>
          <m:sSubPr>
            <m:ctrlPr>
              <w:rPr>
                <w:rFonts w:ascii="Cambria Math" w:hAnsi="Cambria Math" w:cstheme="minorHAnsi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</w:rPr>
              <m:t>3</m:t>
            </m:r>
          </m:sub>
        </m:sSub>
      </m:oMath>
      <w:r>
        <w:rPr>
          <w:rFonts w:ascii="Calibri" w:hAnsi="Calibri"/>
          <w:color w:val="000000"/>
        </w:rPr>
        <w:t>)</w:t>
      </w:r>
      <w:r>
        <w:rPr>
          <w:rFonts w:ascii="Calibri" w:hAnsi="Calibri"/>
          <w:color w:val="000000"/>
          <w:szCs w:val="22"/>
        </w:rPr>
        <w:t xml:space="preserve"> αποτελείται από 3 άτομα υδρογόνου (Η) και 1 άτομο αζώτου (Ν)</w:t>
      </w:r>
    </w:p>
    <w:p w:rsidR="004F13B9" w:rsidRPr="004F13B9" w:rsidRDefault="00211C09" w:rsidP="004F13B9">
      <w:pPr>
        <w:pStyle w:val="paragraph"/>
        <w:spacing w:before="0" w:beforeAutospacing="0" w:after="0" w:afterAutospacing="0" w:line="360" w:lineRule="auto"/>
        <w:ind w:firstLine="142"/>
        <w:jc w:val="both"/>
        <w:textAlignment w:val="baseline"/>
        <w:rPr>
          <w:rFonts w:asciiTheme="minorHAnsi" w:eastAsia="Tahoma" w:hAnsiTheme="minorHAnsi" w:cstheme="minorHAnsi"/>
        </w:rPr>
      </w:pPr>
      <m:oMath>
        <m:sSub>
          <m:sSubPr>
            <m:ctrlPr>
              <w:rPr>
                <w:rFonts w:ascii="Cambria Math" w:eastAsia="Tahoma" w:hAnsi="Cambria Math" w:cstheme="minorHAnsi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eastAsia="Tahoma" w:hAnsi="Cambria Math" w:cstheme="minorHAnsi"/>
              </w:rPr>
              <m:t xml:space="preserve">  3∙N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vertAlign w:val="subscript"/>
              </w:rPr>
              <m:t>A</m:t>
            </m:r>
          </m:sub>
        </m:sSub>
      </m:oMath>
      <w:r w:rsidR="004F13B9">
        <w:rPr>
          <w:rFonts w:ascii="Calibri" w:hAnsi="Calibri"/>
          <w:color w:val="000000"/>
          <w:szCs w:val="22"/>
        </w:rPr>
        <w:t xml:space="preserve"> μόρια αμμωνίας αποτελούνται από </w:t>
      </w:r>
      <w:r w:rsidR="004F13B9">
        <w:rPr>
          <w:rFonts w:asciiTheme="minorHAnsi" w:eastAsia="Tahoma" w:hAnsiTheme="minorHAnsi" w:cstheme="minorHAnsi"/>
          <w:lang w:val="en-US"/>
        </w:rPr>
        <w:t>y</w:t>
      </w:r>
      <w:r w:rsidR="004F13B9" w:rsidRPr="00F667DD">
        <w:rPr>
          <w:rFonts w:asciiTheme="minorHAnsi" w:eastAsia="Tahoma" w:hAnsiTheme="minorHAnsi" w:cstheme="minorHAnsi"/>
        </w:rPr>
        <w:t xml:space="preserve"> άτομα </w:t>
      </w:r>
      <w:r w:rsidR="004F13B9">
        <w:rPr>
          <w:rFonts w:asciiTheme="minorHAnsi" w:eastAsia="Tahoma" w:hAnsiTheme="minorHAnsi" w:cstheme="minorHAnsi"/>
        </w:rPr>
        <w:t>υδρογόνου (</w:t>
      </w:r>
      <w:r w:rsidR="004F13B9" w:rsidRPr="00F667DD">
        <w:rPr>
          <w:rFonts w:asciiTheme="minorHAnsi" w:eastAsia="Tahoma" w:hAnsiTheme="minorHAnsi" w:cstheme="minorHAnsi"/>
          <w:lang w:val="en-US"/>
        </w:rPr>
        <w:t>H</w:t>
      </w:r>
      <w:r w:rsidR="004F13B9">
        <w:rPr>
          <w:rFonts w:asciiTheme="minorHAnsi" w:eastAsia="Tahoma" w:hAnsiTheme="minorHAnsi" w:cstheme="minorHAnsi"/>
        </w:rPr>
        <w:t>)</w:t>
      </w:r>
    </w:p>
    <w:p w:rsidR="004F13B9" w:rsidRPr="00F667DD" w:rsidRDefault="00211C09" w:rsidP="004F13B9">
      <w:pPr>
        <w:pStyle w:val="paragraph"/>
        <w:spacing w:before="0" w:beforeAutospacing="0" w:after="0" w:afterAutospacing="0" w:line="360" w:lineRule="auto"/>
        <w:ind w:firstLine="142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ahoma" w:hAnsi="Cambria Math" w:cstheme="minorHAnsi"/>
                </w:rPr>
                <m:t>3 ·</m:t>
              </m:r>
              <m:sSub>
                <m:sSubPr>
                  <m:ctrlPr>
                    <w:rPr>
                      <w:rFonts w:ascii="Cambria Math" w:eastAsia="Tahoma" w:hAnsi="Cambria Math" w:cstheme="minorHAnsi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vertAlign w:val="subscript"/>
                    </w:rPr>
                    <m:t>A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/>
                  <w:szCs w:val="22"/>
                </w:rPr>
                <m:t>y</m:t>
              </m:r>
            </m:den>
          </m:f>
          <m:box>
            <m:boxPr>
              <m:opEmu m:val="on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y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ahoma" w:hAnsi="Cambria Math" w:cstheme="minorHAnsi"/>
                </w:rPr>
                <m:t>3∙3 ·</m:t>
              </m:r>
              <m:sSub>
                <m:sSubPr>
                  <m:ctrlPr>
                    <w:rPr>
                      <w:rFonts w:ascii="Cambria Math" w:eastAsia="Tahoma" w:hAnsi="Cambria Math" w:cstheme="minorHAnsi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ahoma" w:hAnsi="Cambria Math" w:cstheme="minorHAnsi"/>
                      <w:vertAlign w:val="subscript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  <w:szCs w:val="22"/>
                </w:rPr>
                <m:t>1</m:t>
              </m:r>
            </m:den>
          </m:f>
          <m:box>
            <m:boxPr>
              <m:opEmu m:val="on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/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y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r>
            <m:rPr>
              <m:sty m:val="p"/>
            </m:rPr>
            <w:rPr>
              <w:rFonts w:ascii="Cambria Math" w:eastAsia="Tahoma" w:hAnsi="Cambria Math" w:cstheme="minorHAnsi"/>
            </w:rPr>
            <m:t>9 ·</m:t>
          </m:r>
          <m:sSub>
            <m:sSubPr>
              <m:ctrlPr>
                <w:rPr>
                  <w:rFonts w:ascii="Cambria Math" w:eastAsia="Tahoma" w:hAnsi="Cambria Math" w:cstheme="minorHAnsi"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ahoma" w:hAnsi="Cambria Math" w:cstheme="minorHAnsi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ahoma" w:hAnsi="Cambria Math" w:cstheme="minorHAnsi"/>
                  <w:vertAlign w:val="subscript"/>
                </w:rPr>
                <m:t>A</m:t>
              </m:r>
            </m:sub>
          </m:sSub>
        </m:oMath>
      </m:oMathPara>
    </w:p>
    <w:p w:rsidR="004F13B9" w:rsidRDefault="004F13B9" w:rsidP="004F13B9">
      <w:pPr>
        <w:spacing w:after="0" w:line="360" w:lineRule="auto"/>
        <w:ind w:firstLine="142"/>
        <w:jc w:val="both"/>
        <w:rPr>
          <w:rFonts w:eastAsia="Times New Roman" w:cstheme="minorHAnsi"/>
          <w:sz w:val="24"/>
          <w:szCs w:val="24"/>
          <w:lang w:eastAsia="el-GR"/>
        </w:rPr>
      </w:pPr>
      <w:r w:rsidRPr="00D712CE">
        <w:rPr>
          <w:rFonts w:eastAsia="Times New Roman" w:cstheme="minorHAnsi"/>
          <w:sz w:val="24"/>
          <w:szCs w:val="24"/>
          <w:lang w:eastAsia="el-GR"/>
        </w:rPr>
        <w:t>Επομένως</w:t>
      </w:r>
      <w:r w:rsidR="00CA1276" w:rsidRPr="00CA1276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πλήθος των ατόμων υδρογόνου στο δοχείο είναι ίσο με </w:t>
      </w:r>
      <m:oMath>
        <m:sSub>
          <m:sSubPr>
            <m:ctrlPr>
              <w:rPr>
                <w:rFonts w:ascii="Cambria Math" w:eastAsia="Tahoma" w:hAnsi="Cambria Math" w:cstheme="minorHAnsi"/>
                <w:sz w:val="24"/>
                <w:szCs w:val="24"/>
                <w:vertAlign w:val="subscript"/>
                <w:lang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="Tahoma" w:hAnsi="Cambria Math" w:cstheme="minorHAnsi"/>
              </w:rPr>
              <m:t>9∙N</m:t>
            </m:r>
          </m:e>
          <m:sub>
            <m:r>
              <m:rPr>
                <m:sty m:val="p"/>
              </m:rPr>
              <w:rPr>
                <w:rFonts w:ascii="Cambria Math" w:eastAsia="Tahoma" w:hAnsi="Cambria Math" w:cstheme="minorHAnsi"/>
                <w:vertAlign w:val="subscript"/>
              </w:rPr>
              <m:t>A</m:t>
            </m:r>
          </m:sub>
        </m:sSub>
      </m:oMath>
      <w:r>
        <w:rPr>
          <w:rFonts w:eastAsia="Times New Roman" w:cstheme="minorHAnsi"/>
          <w:sz w:val="24"/>
          <w:szCs w:val="24"/>
          <w:lang w:eastAsia="el-GR"/>
        </w:rPr>
        <w:t xml:space="preserve"> .</w:t>
      </w:r>
    </w:p>
    <w:p w:rsidR="004F13B9" w:rsidRDefault="004F13B9" w:rsidP="0034219C">
      <w:pPr>
        <w:spacing w:after="240" w:line="360" w:lineRule="auto"/>
        <w:ind w:firstLine="284"/>
        <w:jc w:val="both"/>
        <w:rPr>
          <w:rFonts w:cstheme="minorHAnsi"/>
          <w:color w:val="000000"/>
          <w:sz w:val="24"/>
          <w:szCs w:val="24"/>
        </w:rPr>
      </w:pPr>
      <w:r w:rsidRPr="006807FF">
        <w:rPr>
          <w:rFonts w:cstheme="minorHAnsi"/>
          <w:b/>
          <w:color w:val="000000"/>
          <w:sz w:val="24"/>
          <w:szCs w:val="24"/>
          <w:lang w:val="en-US"/>
        </w:rPr>
        <w:t>i</w:t>
      </w:r>
      <w:r w:rsidR="00FA0F31">
        <w:rPr>
          <w:rFonts w:cstheme="minorHAnsi"/>
          <w:b/>
          <w:color w:val="000000"/>
          <w:sz w:val="24"/>
          <w:szCs w:val="24"/>
          <w:lang w:val="en-US"/>
        </w:rPr>
        <w:t>i</w:t>
      </w:r>
      <w:r w:rsidRPr="006807FF">
        <w:rPr>
          <w:rFonts w:cstheme="minorHAnsi"/>
          <w:b/>
          <w:color w:val="000000"/>
          <w:sz w:val="24"/>
          <w:szCs w:val="24"/>
          <w:lang w:val="en-US"/>
        </w:rPr>
        <w:t>i</w:t>
      </w:r>
      <w:r w:rsidRPr="006807FF">
        <w:rPr>
          <w:rFonts w:cstheme="minorHAnsi"/>
          <w:b/>
          <w:color w:val="000000"/>
          <w:sz w:val="24"/>
          <w:szCs w:val="24"/>
        </w:rPr>
        <w:t>)</w:t>
      </w:r>
      <w:r w:rsidR="00CA1276" w:rsidRPr="00CA1276">
        <w:rPr>
          <w:rFonts w:cstheme="minorHAnsi"/>
          <w:b/>
          <w:color w:val="000000"/>
          <w:sz w:val="24"/>
          <w:szCs w:val="24"/>
        </w:rPr>
        <w:t xml:space="preserve"> </w:t>
      </w:r>
      <w:r w:rsidRPr="006807FF">
        <w:rPr>
          <w:rFonts w:cstheme="minorHAnsi"/>
          <w:color w:val="000000"/>
          <w:sz w:val="24"/>
          <w:szCs w:val="24"/>
        </w:rPr>
        <w:t xml:space="preserve">Για </w:t>
      </w:r>
      <w:r w:rsidR="00FA0F31">
        <w:rPr>
          <w:rFonts w:cstheme="minorHAnsi"/>
          <w:color w:val="000000"/>
          <w:sz w:val="24"/>
          <w:szCs w:val="24"/>
        </w:rPr>
        <w:t xml:space="preserve">την πυκνότητα του αερίου </w:t>
      </w:r>
      <w:r w:rsidRPr="006807FF">
        <w:rPr>
          <w:rFonts w:cstheme="minorHAnsi"/>
          <w:color w:val="000000"/>
          <w:sz w:val="24"/>
          <w:szCs w:val="24"/>
        </w:rPr>
        <w:t>ισχύει:</w:t>
      </w:r>
    </w:p>
    <w:p w:rsidR="004F13B9" w:rsidRPr="00112390" w:rsidRDefault="00112390" w:rsidP="00FA0F31">
      <w:pPr>
        <w:spacing w:after="0" w:line="360" w:lineRule="auto"/>
        <w:ind w:left="284" w:firstLine="142"/>
        <w:jc w:val="both"/>
        <w:rPr>
          <w:rFonts w:eastAsia="Times New Roman" w:cstheme="minorHAnsi"/>
          <w:sz w:val="24"/>
          <w:szCs w:val="24"/>
          <w:lang w:eastAsia="el-GR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w:lastRenderedPageBreak/>
            <m:t>PV=nRT</m:t>
          </m:r>
          <m:box>
            <m:boxPr>
              <m:opEmu m:val="on"/>
              <m:ctrl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</m:ctrlPr>
                </m:groupChrPr>
                <m:e/>
              </m:groupChr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  <m:t xml:space="preserve">PV= </m:t>
              </m:r>
              <m:f>
                <m:fPr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val="en-US" w:eastAsia="el-GR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val="en-US" w:eastAsia="el-GR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r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  <m:t>RT</m:t>
              </m:r>
              <m:box>
                <m:boxPr>
                  <m:opEmu m:val="on"/>
                  <m:ctrl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groupChrPr>
                    <m:e/>
                  </m:groupCh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V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>=</m:t>
                  </m: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PMr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RT</m:t>
                      </m:r>
                    </m:den>
                  </m:f>
                  <m:box>
                    <m:boxPr>
                      <m:opEmu m:val="on"/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boxPr>
                    <m:e>
                      <m:groupChr>
                        <m:groupChrPr>
                          <m:chr m:val="⇒"/>
                          <m:vertJc m:val="bot"/>
                          <m:ctrl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el-GR"/>
                            </w:rPr>
                          </m:ctrlPr>
                        </m:groupChrPr>
                        <m:e/>
                      </m:groupChr>
                    </m:e>
                  </m:box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>ρ=</m:t>
                  </m: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 xml:space="preserve">9 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val="en-US" w:eastAsia="el-GR"/>
                        </w:rPr>
                        <m:t>atm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 xml:space="preserve"> ∙17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el-GR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el-GR"/>
                            </w:rPr>
                            <m:t>g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el-GR"/>
                            </w:rPr>
                            <m:t>mol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ahoma" w:hAnsi="Cambria Math" w:cstheme="minorHAnsi"/>
                          <w:sz w:val="24"/>
                          <w:szCs w:val="24"/>
                        </w:rPr>
                        <m:t>∙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ahoma" w:hAnsi="Cambria Math" w:cstheme="minorHAnsi"/>
                          <w:sz w:val="24"/>
                          <w:szCs w:val="24"/>
                        </w:rPr>
                        <m:t xml:space="preserve">0,082 </m:t>
                      </m:r>
                      <m:f>
                        <m:fPr>
                          <m:ctrlPr>
                            <w:rPr>
                              <w:rFonts w:ascii="Cambria Math" w:eastAsia="Tahoma" w:hAnsi="Cambria Math" w:cstheme="minorHAnsi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ahoma" w:hAnsi="Cambria Math" w:cstheme="minorHAnsi"/>
                              <w:sz w:val="24"/>
                              <w:szCs w:val="24"/>
                            </w:rPr>
                            <m:t>atm∙L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ahoma" w:hAnsi="Cambria Math" w:cstheme="minorHAnsi"/>
                              <w:sz w:val="24"/>
                              <w:szCs w:val="24"/>
                            </w:rPr>
                            <m:t>mol∙K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ahoma" w:hAnsi="Cambria Math" w:cstheme="minorHAnsi"/>
                          <w:sz w:val="24"/>
                          <w:szCs w:val="24"/>
                        </w:rPr>
                        <m:t>∙300 K</m:t>
                      </m:r>
                    </m:den>
                  </m:f>
                  <m:box>
                    <m:boxPr>
                      <m:opEmu m:val="on"/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boxPr>
                    <m:e>
                      <m:groupChr>
                        <m:groupChrPr>
                          <m:chr m:val="⇒"/>
                          <m:vertJc m:val="bot"/>
                          <m:ctrlPr>
                            <w:rPr>
                              <w:rFonts w:ascii="Cambria Math" w:eastAsia="Times New Roman" w:hAnsi="Cambria Math" w:cstheme="minorHAnsi"/>
                              <w:sz w:val="24"/>
                              <w:szCs w:val="24"/>
                              <w:lang w:eastAsia="el-GR"/>
                            </w:rPr>
                          </m:ctrlPr>
                        </m:groupChrPr>
                        <m:e/>
                      </m:groupChr>
                    </m:e>
                  </m:box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4"/>
                      <w:szCs w:val="24"/>
                      <w:lang w:eastAsia="el-GR"/>
                    </w:rPr>
                    <m:t xml:space="preserve">ρ=6,2 </m:t>
                  </m: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val="en-US" w:eastAsia="el-GR"/>
                        </w:rPr>
                        <m:t>g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inorHAnsi"/>
                          <w:sz w:val="24"/>
                          <w:szCs w:val="24"/>
                          <w:lang w:eastAsia="el-GR"/>
                        </w:rPr>
                        <m:t>L</m:t>
                      </m:r>
                    </m:den>
                  </m:f>
                </m:e>
              </m:box>
            </m:e>
          </m:box>
        </m:oMath>
      </m:oMathPara>
    </w:p>
    <w:p w:rsidR="006807FF" w:rsidRDefault="004C1DAB" w:rsidP="006807FF">
      <w:pPr>
        <w:spacing w:line="36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Επομένως η πυκνότητα του αερίου σε αυτές τις συνθήκες είναι ίση με:</w:t>
      </w:r>
    </w:p>
    <w:p w:rsidR="004C1DAB" w:rsidRPr="00335296" w:rsidRDefault="00335296" w:rsidP="006807FF">
      <w:pPr>
        <w:spacing w:line="36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m:t xml:space="preserve">ρ=6,2 </m:t>
          </m:r>
          <m:f>
            <m:fPr>
              <m:ctrl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val="en-US" w:eastAsia="el-GR"/>
                </w:rPr>
                <m:t>g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  <m:t>L</m:t>
              </m:r>
            </m:den>
          </m:f>
        </m:oMath>
      </m:oMathPara>
    </w:p>
    <w:sectPr w:rsidR="004C1DAB" w:rsidRPr="00335296" w:rsidSect="00CE679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557F78" w15:done="0"/>
  <w15:commentEx w15:paraId="11080D9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A83"/>
    <w:multiLevelType w:val="hybridMultilevel"/>
    <w:tmpl w:val="AAC02E90"/>
    <w:lvl w:ilvl="0" w:tplc="95C06F32">
      <w:start w:val="1"/>
      <w:numFmt w:val="lowerRoman"/>
      <w:lvlText w:val="%1.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CD57FE"/>
    <w:multiLevelType w:val="hybridMultilevel"/>
    <w:tmpl w:val="F1341888"/>
    <w:lvl w:ilvl="0" w:tplc="686C6EBA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62C54"/>
    <w:multiLevelType w:val="hybridMultilevel"/>
    <w:tmpl w:val="A524CC38"/>
    <w:lvl w:ilvl="0" w:tplc="6E6A5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972713"/>
    <w:multiLevelType w:val="hybridMultilevel"/>
    <w:tmpl w:val="E0DE56EE"/>
    <w:lvl w:ilvl="0" w:tplc="021E82A2">
      <w:start w:val="1"/>
      <w:numFmt w:val="lowerRoman"/>
      <w:lvlText w:val="%1)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E9722B9"/>
    <w:multiLevelType w:val="hybridMultilevel"/>
    <w:tmpl w:val="E0DE56EE"/>
    <w:lvl w:ilvl="0" w:tplc="021E82A2">
      <w:start w:val="1"/>
      <w:numFmt w:val="lowerRoman"/>
      <w:lvlText w:val="%1)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911149"/>
    <w:multiLevelType w:val="multilevel"/>
    <w:tmpl w:val="AD24BA4E"/>
    <w:lvl w:ilvl="0">
      <w:start w:val="3"/>
      <w:numFmt w:val="decimal"/>
      <w:lvlText w:val="%1"/>
      <w:lvlJc w:val="left"/>
      <w:pPr>
        <w:ind w:left="360" w:hanging="360"/>
      </w:pPr>
      <w:rPr>
        <w:rFonts w:eastAsia="Tahoma" w:hint="default"/>
        <w:b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eastAsia="Tahoma" w:hint="default"/>
        <w:b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eastAsia="Tahoma" w:hint="default"/>
        <w:b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eastAsia="Tahoma" w:hint="default"/>
        <w:b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eastAsia="Tahoma" w:hint="default"/>
        <w:b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eastAsia="Tahoma" w:hint="default"/>
        <w:b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eastAsia="Tahoma" w:hint="default"/>
        <w:b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eastAsia="Tahoma" w:hint="default"/>
        <w:b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eastAsia="Tahoma" w:hint="default"/>
        <w:b/>
      </w:rPr>
    </w:lvl>
  </w:abstractNum>
  <w:abstractNum w:abstractNumId="6">
    <w:nsid w:val="4B8E496D"/>
    <w:multiLevelType w:val="hybridMultilevel"/>
    <w:tmpl w:val="AAC02E90"/>
    <w:lvl w:ilvl="0" w:tplc="95C06F32">
      <w:start w:val="1"/>
      <w:numFmt w:val="lowerRoman"/>
      <w:lvlText w:val="%1.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E2E00D6"/>
    <w:multiLevelType w:val="hybridMultilevel"/>
    <w:tmpl w:val="F8D6CBC4"/>
    <w:lvl w:ilvl="0" w:tplc="0E8A1E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590D12"/>
    <w:multiLevelType w:val="multilevel"/>
    <w:tmpl w:val="E298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E5584"/>
    <w:multiLevelType w:val="multilevel"/>
    <w:tmpl w:val="E298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5C0E45"/>
    <w:multiLevelType w:val="hybridMultilevel"/>
    <w:tmpl w:val="5FACD39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754FB"/>
    <w:multiLevelType w:val="hybridMultilevel"/>
    <w:tmpl w:val="6D943010"/>
    <w:lvl w:ilvl="0" w:tplc="423ECC94">
      <w:start w:val="1"/>
      <w:numFmt w:val="decimal"/>
      <w:lvlText w:val="%1)"/>
      <w:lvlJc w:val="left"/>
      <w:pPr>
        <w:ind w:left="1429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9"/>
    <w:lvlOverride w:ilvl="0">
      <w:lvl w:ilvl="0">
        <w:numFmt w:val="upperRoman"/>
        <w:lvlText w:val="%1."/>
        <w:lvlJc w:val="right"/>
      </w:lvl>
    </w:lvlOverride>
  </w:num>
  <w:num w:numId="7">
    <w:abstractNumId w:val="8"/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">
    <w15:presenceInfo w15:providerId="Windows Live" w15:userId="cb6c6abd419cd52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8AC"/>
    <w:rsid w:val="00003E66"/>
    <w:rsid w:val="000258AC"/>
    <w:rsid w:val="000B530C"/>
    <w:rsid w:val="000C4BC0"/>
    <w:rsid w:val="000F3DAC"/>
    <w:rsid w:val="00112390"/>
    <w:rsid w:val="00211C09"/>
    <w:rsid w:val="00232B59"/>
    <w:rsid w:val="00333007"/>
    <w:rsid w:val="00335296"/>
    <w:rsid w:val="0034219C"/>
    <w:rsid w:val="003570CE"/>
    <w:rsid w:val="00364903"/>
    <w:rsid w:val="00394670"/>
    <w:rsid w:val="003D0E98"/>
    <w:rsid w:val="004C1DAB"/>
    <w:rsid w:val="004E1B4A"/>
    <w:rsid w:val="004F13B9"/>
    <w:rsid w:val="00521EE3"/>
    <w:rsid w:val="0052731F"/>
    <w:rsid w:val="00564712"/>
    <w:rsid w:val="005A14D2"/>
    <w:rsid w:val="005A7B62"/>
    <w:rsid w:val="005D0C7A"/>
    <w:rsid w:val="005F5122"/>
    <w:rsid w:val="00630A86"/>
    <w:rsid w:val="00633426"/>
    <w:rsid w:val="006807FF"/>
    <w:rsid w:val="006C0497"/>
    <w:rsid w:val="006D2386"/>
    <w:rsid w:val="006D6851"/>
    <w:rsid w:val="006E0409"/>
    <w:rsid w:val="007176E7"/>
    <w:rsid w:val="00743615"/>
    <w:rsid w:val="00764997"/>
    <w:rsid w:val="00770FBE"/>
    <w:rsid w:val="007B14A1"/>
    <w:rsid w:val="008514E0"/>
    <w:rsid w:val="008615CF"/>
    <w:rsid w:val="00896235"/>
    <w:rsid w:val="008A4CD2"/>
    <w:rsid w:val="008F6736"/>
    <w:rsid w:val="00915A2A"/>
    <w:rsid w:val="00952306"/>
    <w:rsid w:val="00953DC3"/>
    <w:rsid w:val="009D013E"/>
    <w:rsid w:val="00A46089"/>
    <w:rsid w:val="00A75643"/>
    <w:rsid w:val="00A82989"/>
    <w:rsid w:val="00AA77FF"/>
    <w:rsid w:val="00AD3C06"/>
    <w:rsid w:val="00B013D0"/>
    <w:rsid w:val="00BF393F"/>
    <w:rsid w:val="00C16BD9"/>
    <w:rsid w:val="00CA1276"/>
    <w:rsid w:val="00CC1F8D"/>
    <w:rsid w:val="00CE6798"/>
    <w:rsid w:val="00D11711"/>
    <w:rsid w:val="00D27B98"/>
    <w:rsid w:val="00D45931"/>
    <w:rsid w:val="00D56D72"/>
    <w:rsid w:val="00D712CE"/>
    <w:rsid w:val="00DA469D"/>
    <w:rsid w:val="00E46B23"/>
    <w:rsid w:val="00ED0491"/>
    <w:rsid w:val="00F667DD"/>
    <w:rsid w:val="00FA0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AC"/>
  </w:style>
  <w:style w:type="paragraph" w:styleId="2">
    <w:name w:val="heading 2"/>
    <w:basedOn w:val="a"/>
    <w:next w:val="a"/>
    <w:link w:val="2Char"/>
    <w:qFormat/>
    <w:rsid w:val="00AA77F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2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58AC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8F6736"/>
  </w:style>
  <w:style w:type="character" w:customStyle="1" w:styleId="eop">
    <w:name w:val="eop"/>
    <w:basedOn w:val="a0"/>
    <w:rsid w:val="008F6736"/>
  </w:style>
  <w:style w:type="character" w:styleId="a5">
    <w:name w:val="Placeholder Text"/>
    <w:basedOn w:val="a0"/>
    <w:uiPriority w:val="99"/>
    <w:semiHidden/>
    <w:rsid w:val="000B530C"/>
    <w:rPr>
      <w:color w:val="808080"/>
    </w:rPr>
  </w:style>
  <w:style w:type="character" w:customStyle="1" w:styleId="2Char">
    <w:name w:val="Επικεφαλίδα 2 Char"/>
    <w:basedOn w:val="a0"/>
    <w:link w:val="2"/>
    <w:rsid w:val="00AA77FF"/>
    <w:rPr>
      <w:rFonts w:ascii="Times New Roman" w:eastAsia="Arial Unicode MS" w:hAnsi="Times New Roman" w:cs="Times New Roman"/>
      <w:sz w:val="24"/>
      <w:szCs w:val="20"/>
      <w:u w:val="single"/>
    </w:rPr>
  </w:style>
  <w:style w:type="table" w:styleId="a6">
    <w:name w:val="Table Grid"/>
    <w:basedOn w:val="a1"/>
    <w:uiPriority w:val="59"/>
    <w:rsid w:val="00AA7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95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paragraph">
    <w:name w:val="paragraph"/>
    <w:basedOn w:val="a"/>
    <w:rsid w:val="00F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11239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11239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11239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1239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123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AC"/>
  </w:style>
  <w:style w:type="paragraph" w:styleId="2">
    <w:name w:val="heading 2"/>
    <w:basedOn w:val="a"/>
    <w:next w:val="a"/>
    <w:link w:val="2Char"/>
    <w:qFormat/>
    <w:rsid w:val="00AA77F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2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58AC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8F6736"/>
  </w:style>
  <w:style w:type="character" w:customStyle="1" w:styleId="eop">
    <w:name w:val="eop"/>
    <w:basedOn w:val="a0"/>
    <w:rsid w:val="008F6736"/>
  </w:style>
  <w:style w:type="character" w:styleId="a5">
    <w:name w:val="Placeholder Text"/>
    <w:basedOn w:val="a0"/>
    <w:uiPriority w:val="99"/>
    <w:semiHidden/>
    <w:rsid w:val="000B530C"/>
    <w:rPr>
      <w:color w:val="808080"/>
    </w:rPr>
  </w:style>
  <w:style w:type="character" w:customStyle="1" w:styleId="2Char">
    <w:name w:val="Επικεφαλίδα 2 Char"/>
    <w:basedOn w:val="a0"/>
    <w:link w:val="2"/>
    <w:rsid w:val="00AA77FF"/>
    <w:rPr>
      <w:rFonts w:ascii="Times New Roman" w:eastAsia="Arial Unicode MS" w:hAnsi="Times New Roman" w:cs="Times New Roman"/>
      <w:sz w:val="24"/>
      <w:szCs w:val="20"/>
      <w:u w:val="single"/>
    </w:rPr>
  </w:style>
  <w:style w:type="table" w:styleId="a6">
    <w:name w:val="Table Grid"/>
    <w:basedOn w:val="a1"/>
    <w:uiPriority w:val="59"/>
    <w:rsid w:val="00AA7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95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paragraph">
    <w:name w:val="paragraph"/>
    <w:basedOn w:val="a"/>
    <w:rsid w:val="00F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11239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11239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11239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1239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1239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2022-01-26T22:18:00Z</cp:lastPrinted>
  <dcterms:created xsi:type="dcterms:W3CDTF">2022-01-26T22:09:00Z</dcterms:created>
  <dcterms:modified xsi:type="dcterms:W3CDTF">2022-01-27T18:57:00Z</dcterms:modified>
</cp:coreProperties>
</file>