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60" w:rsidRPr="004E62B2" w:rsidRDefault="00023360" w:rsidP="00023360">
      <w:pPr>
        <w:spacing w:line="360" w:lineRule="auto"/>
        <w:jc w:val="both"/>
        <w:rPr>
          <w:rFonts w:asciiTheme="minorHAnsi" w:hAnsiTheme="minorHAnsi" w:cstheme="minorHAnsi"/>
        </w:rPr>
      </w:pPr>
      <w:r w:rsidRPr="004E62B2">
        <w:rPr>
          <w:rFonts w:asciiTheme="minorHAnsi" w:hAnsiTheme="minorHAnsi" w:cstheme="minorHAnsi"/>
        </w:rPr>
        <w:t>ΘΕΜΑ 4</w:t>
      </w:r>
    </w:p>
    <w:p w:rsidR="00023360" w:rsidRPr="0035602B" w:rsidRDefault="00023360" w:rsidP="00023360">
      <w:pPr>
        <w:spacing w:line="360" w:lineRule="auto"/>
        <w:jc w:val="both"/>
        <w:rPr>
          <w:rFonts w:asciiTheme="minorHAnsi" w:hAnsiTheme="minorHAnsi" w:cstheme="minorHAnsi"/>
        </w:rPr>
      </w:pPr>
      <w:r w:rsidRPr="0035602B">
        <w:rPr>
          <w:rFonts w:asciiTheme="minorHAnsi" w:hAnsiTheme="minorHAnsi" w:cstheme="minorHAnsi"/>
        </w:rPr>
        <w:t xml:space="preserve">Δίνεται τρίγωνο </w:t>
      </w:r>
      <w:r w:rsidRPr="0035602B">
        <w:rPr>
          <w:rFonts w:asciiTheme="minorHAnsi" w:hAnsiTheme="minorHAnsi" w:cstheme="minorHAnsi"/>
          <w:i/>
        </w:rPr>
        <w:t>ΑΒΓ</w:t>
      </w:r>
      <w:r w:rsidR="00377D42">
        <w:rPr>
          <w:rFonts w:asciiTheme="minorHAnsi" w:hAnsiTheme="minorHAnsi" w:cstheme="minorHAnsi"/>
        </w:rPr>
        <w:t xml:space="preserve"> και σημείο του επιπέδου</w:t>
      </w:r>
      <w:r w:rsidRPr="0035602B">
        <w:rPr>
          <w:rFonts w:asciiTheme="minorHAnsi" w:hAnsiTheme="minorHAnsi" w:cstheme="minorHAnsi"/>
        </w:rPr>
        <w:t xml:space="preserve"> </w:t>
      </w:r>
      <w:r w:rsidRPr="0035602B">
        <w:rPr>
          <w:rFonts w:asciiTheme="minorHAnsi" w:hAnsiTheme="minorHAnsi" w:cstheme="minorHAnsi"/>
          <w:i/>
        </w:rPr>
        <w:t>Μ</w:t>
      </w:r>
      <w:r w:rsidRPr="0035602B">
        <w:rPr>
          <w:rFonts w:asciiTheme="minorHAnsi" w:hAnsiTheme="minorHAnsi" w:cstheme="minorHAnsi"/>
        </w:rPr>
        <w:t>, τέτοιο ώστε:</w:t>
      </w:r>
    </w:p>
    <w:p w:rsidR="00023360" w:rsidRPr="0035602B" w:rsidRDefault="004A55ED" w:rsidP="00023360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inorHAnsi"/>
                  <w:i/>
                </w:rPr>
              </m:ctrlPr>
            </m:accPr>
            <m:e>
              <m:r>
                <w:rPr>
                  <w:rFonts w:ascii="Cambria Math" w:hAnsi="Cambria Math" w:cstheme="minorHAnsi"/>
                </w:rPr>
                <m:t>ΑΒ</m:t>
              </m:r>
            </m:e>
          </m:acc>
          <m:r>
            <w:rPr>
              <w:rFonts w:ascii="Cambria Math" w:hAnsi="Cambria Math" w:cstheme="minorHAnsi"/>
            </w:rPr>
            <m:t>-2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</w:rPr>
              </m:ctrlPr>
            </m:accPr>
            <m:e>
              <m:r>
                <w:rPr>
                  <w:rFonts w:ascii="Cambria Math" w:hAnsi="Cambria Math" w:cstheme="minorHAnsi"/>
                </w:rPr>
                <m:t>ΑΜ</m:t>
              </m:r>
            </m:e>
          </m:acc>
          <m:r>
            <w:rPr>
              <w:rFonts w:ascii="Cambria Math" w:hAnsi="Cambria Math" w:cstheme="minorHAnsi"/>
            </w:rPr>
            <m:t>+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</w:rPr>
              </m:ctrlPr>
            </m:accPr>
            <m:e>
              <m:r>
                <w:rPr>
                  <w:rFonts w:ascii="Cambria Math" w:hAnsi="Cambria Math" w:cstheme="minorHAnsi"/>
                </w:rPr>
                <m:t>ΑΓ</m:t>
              </m:r>
            </m:e>
          </m:acc>
          <m:r>
            <w:rPr>
              <w:rFonts w:ascii="Cambria Math" w:hAnsi="Cambria Math" w:cstheme="minorHAnsi"/>
            </w:rPr>
            <m:t>=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</w:rPr>
              </m:ctrlPr>
            </m:accPr>
            <m:e>
              <m:r>
                <w:rPr>
                  <w:rFonts w:ascii="Cambria Math" w:hAnsi="Cambria Math" w:cstheme="minorHAnsi"/>
                </w:rPr>
                <m:t>0</m:t>
              </m:r>
            </m:e>
          </m:acc>
        </m:oMath>
      </m:oMathPara>
    </w:p>
    <w:p w:rsidR="00023360" w:rsidRDefault="00023360" w:rsidP="00023360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E655CA">
        <w:rPr>
          <w:rFonts w:asciiTheme="minorHAnsi" w:eastAsiaTheme="minorEastAsia" w:hAnsiTheme="minorHAnsi" w:cstheme="minorHAnsi"/>
        </w:rPr>
        <w:t>α)</w:t>
      </w:r>
      <w:r>
        <w:rPr>
          <w:rFonts w:asciiTheme="minorHAnsi" w:eastAsiaTheme="minorEastAsia" w:hAnsiTheme="minorHAnsi" w:cstheme="minorHAnsi"/>
          <w:b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 xml:space="preserve">Να αποδείξετε ότι τα σημεία </w:t>
      </w:r>
      <w:r w:rsidRPr="0035602B">
        <w:rPr>
          <w:rFonts w:asciiTheme="minorHAnsi" w:eastAsiaTheme="minorEastAsia" w:hAnsiTheme="minorHAnsi" w:cstheme="minorHAnsi"/>
          <w:i/>
        </w:rPr>
        <w:t>Β, Γ, Μ</w:t>
      </w:r>
      <w:r>
        <w:rPr>
          <w:rFonts w:asciiTheme="minorHAnsi" w:eastAsiaTheme="minorEastAsia" w:hAnsiTheme="minorHAnsi" w:cstheme="minorHAnsi"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>είναι συνευθειακά</w:t>
      </w:r>
      <w:r>
        <w:rPr>
          <w:rFonts w:asciiTheme="minorHAnsi" w:eastAsiaTheme="minorEastAsia" w:hAnsiTheme="minorHAnsi" w:cstheme="minorHAnsi"/>
        </w:rPr>
        <w:t>.</w:t>
      </w:r>
    </w:p>
    <w:p w:rsidR="00023360" w:rsidRPr="0035602B" w:rsidRDefault="00023360" w:rsidP="00023360">
      <w:pPr>
        <w:spacing w:line="360" w:lineRule="auto"/>
        <w:jc w:val="right"/>
        <w:rPr>
          <w:rFonts w:asciiTheme="minorHAnsi" w:eastAsiaTheme="minorEastAsia" w:hAnsiTheme="minorHAnsi" w:cstheme="minorHAnsi"/>
          <w:i/>
        </w:rPr>
      </w:pPr>
      <w:r>
        <w:rPr>
          <w:rFonts w:asciiTheme="minorHAnsi" w:eastAsiaTheme="minorEastAsia" w:hAnsiTheme="minorHAnsi" w:cstheme="minorHAnsi"/>
        </w:rPr>
        <w:t>(Μονάδες 8)</w:t>
      </w:r>
      <w:r w:rsidRPr="0035602B">
        <w:rPr>
          <w:rFonts w:asciiTheme="minorHAnsi" w:eastAsiaTheme="minorEastAsia" w:hAnsiTheme="minorHAnsi" w:cstheme="minorHAnsi"/>
        </w:rPr>
        <w:t xml:space="preserve">                                                  </w:t>
      </w:r>
      <w:r w:rsidRPr="0035602B">
        <w:rPr>
          <w:rFonts w:asciiTheme="minorHAnsi" w:eastAsiaTheme="minorEastAsia" w:hAnsiTheme="minorHAnsi" w:cstheme="minorHAnsi"/>
          <w:i/>
        </w:rPr>
        <w:t xml:space="preserve"> </w:t>
      </w:r>
    </w:p>
    <w:p w:rsidR="00023360" w:rsidRDefault="00023360" w:rsidP="00023360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E655CA">
        <w:rPr>
          <w:rFonts w:asciiTheme="minorHAnsi" w:eastAsiaTheme="minorEastAsia" w:hAnsiTheme="minorHAnsi" w:cstheme="minorHAnsi"/>
        </w:rPr>
        <w:t>β)</w:t>
      </w:r>
      <w:r>
        <w:rPr>
          <w:rFonts w:asciiTheme="minorHAnsi" w:eastAsiaTheme="minorEastAsia" w:hAnsiTheme="minorHAnsi" w:cstheme="minorHAnsi"/>
          <w:b/>
        </w:rPr>
        <w:t xml:space="preserve"> </w:t>
      </w:r>
      <w:r w:rsidRPr="0035602B">
        <w:rPr>
          <w:rFonts w:asciiTheme="minorHAnsi" w:eastAsiaTheme="minorEastAsia" w:hAnsiTheme="minorHAnsi" w:cstheme="minorHAnsi"/>
        </w:rPr>
        <w:t xml:space="preserve">Να </w:t>
      </w:r>
      <w:r w:rsidR="00DF0E74">
        <w:rPr>
          <w:rFonts w:asciiTheme="minorHAnsi" w:eastAsiaTheme="minorEastAsia" w:hAnsiTheme="minorHAnsi" w:cstheme="minorHAnsi"/>
        </w:rPr>
        <w:t xml:space="preserve">αποδείξετε ότι το </w:t>
      </w:r>
      <w:r w:rsidRPr="0035602B">
        <w:rPr>
          <w:rFonts w:asciiTheme="minorHAnsi" w:eastAsiaTheme="minorEastAsia" w:hAnsiTheme="minorHAnsi" w:cstheme="minorHAnsi"/>
          <w:i/>
        </w:rPr>
        <w:t>Μ</w:t>
      </w:r>
      <w:r w:rsidR="00DF0E74">
        <w:rPr>
          <w:rFonts w:asciiTheme="minorHAnsi" w:eastAsiaTheme="minorEastAsia" w:hAnsiTheme="minorHAnsi" w:cstheme="minorHAnsi"/>
        </w:rPr>
        <w:t xml:space="preserve"> είναι το μέσο του </w:t>
      </w:r>
      <m:oMath>
        <m:r>
          <w:rPr>
            <w:rFonts w:ascii="Cambria Math" w:eastAsiaTheme="minorEastAsia" w:hAnsi="Cambria Math" w:cstheme="minorHAnsi"/>
          </w:rPr>
          <m:t>ΒΓ</m:t>
        </m:r>
      </m:oMath>
      <w:r w:rsidR="00DF0E74">
        <w:rPr>
          <w:rFonts w:asciiTheme="minorHAnsi" w:eastAsiaTheme="minorEastAsia" w:hAnsiTheme="minorHAnsi" w:cstheme="minorHAnsi"/>
        </w:rPr>
        <w:t>.</w:t>
      </w:r>
      <w:r w:rsidRPr="0035602B">
        <w:rPr>
          <w:rFonts w:asciiTheme="minorHAnsi" w:eastAsiaTheme="minorEastAsia" w:hAnsiTheme="minorHAnsi" w:cstheme="minorHAnsi"/>
        </w:rPr>
        <w:t xml:space="preserve">  </w:t>
      </w:r>
    </w:p>
    <w:p w:rsidR="00023360" w:rsidRPr="0035602B" w:rsidRDefault="00023360" w:rsidP="00023360">
      <w:pPr>
        <w:spacing w:line="360" w:lineRule="auto"/>
        <w:jc w:val="right"/>
        <w:rPr>
          <w:rFonts w:asciiTheme="minorHAnsi" w:eastAsiaTheme="minorEastAsia" w:hAnsiTheme="minorHAnsi" w:cstheme="minorHAnsi"/>
          <w:i/>
        </w:rPr>
      </w:pPr>
      <w:r w:rsidRPr="0035602B">
        <w:rPr>
          <w:rFonts w:asciiTheme="minorHAnsi" w:eastAsiaTheme="minorEastAsia" w:hAnsiTheme="minorHAnsi" w:cstheme="minorHAnsi"/>
        </w:rPr>
        <w:t xml:space="preserve">      </w:t>
      </w:r>
      <w:r>
        <w:rPr>
          <w:rFonts w:asciiTheme="minorHAnsi" w:eastAsiaTheme="minorEastAsia" w:hAnsiTheme="minorHAnsi" w:cstheme="minorHAnsi"/>
        </w:rPr>
        <w:t>(Μονάδες 2)</w:t>
      </w:r>
      <w:r w:rsidRPr="0035602B">
        <w:rPr>
          <w:rFonts w:asciiTheme="minorHAnsi" w:eastAsiaTheme="minorEastAsia" w:hAnsiTheme="minorHAnsi" w:cstheme="minorHAnsi"/>
        </w:rPr>
        <w:t xml:space="preserve">                                                  </w:t>
      </w:r>
      <w:r w:rsidRPr="0035602B">
        <w:rPr>
          <w:rFonts w:asciiTheme="minorHAnsi" w:eastAsiaTheme="minorEastAsia" w:hAnsiTheme="minorHAnsi" w:cstheme="minorHAnsi"/>
          <w:i/>
        </w:rPr>
        <w:t xml:space="preserve"> </w:t>
      </w:r>
    </w:p>
    <w:p w:rsidR="00B31838" w:rsidRDefault="00023360" w:rsidP="00023360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E655CA">
        <w:rPr>
          <w:rFonts w:asciiTheme="minorHAnsi" w:eastAsiaTheme="minorEastAsia" w:hAnsiTheme="minorHAnsi" w:cstheme="minorHAnsi"/>
        </w:rPr>
        <w:t>γ)</w:t>
      </w:r>
      <w:r>
        <w:rPr>
          <w:rFonts w:asciiTheme="minorHAnsi" w:eastAsiaTheme="minorEastAsia" w:hAnsiTheme="minorHAnsi" w:cstheme="minorHAnsi"/>
          <w:b/>
        </w:rPr>
        <w:t xml:space="preserve"> </w:t>
      </w:r>
      <w:r w:rsidRPr="00570B06">
        <w:rPr>
          <w:rFonts w:asciiTheme="minorHAnsi" w:eastAsiaTheme="minorEastAsia" w:hAnsiTheme="minorHAnsi" w:cstheme="minorHAnsi"/>
        </w:rPr>
        <w:t>Έστω</w:t>
      </w:r>
      <w:r>
        <w:rPr>
          <w:rFonts w:asciiTheme="minorHAnsi" w:eastAsiaTheme="minorEastAsia" w:hAnsiTheme="minorHAnsi" w:cstheme="minorHAnsi"/>
          <w:b/>
        </w:rPr>
        <w:t xml:space="preserve"> </w:t>
      </w:r>
      <w:r>
        <w:rPr>
          <w:rFonts w:asciiTheme="minorHAnsi" w:eastAsiaTheme="minorEastAsia" w:hAnsiTheme="minorHAnsi" w:cstheme="minorHAnsi"/>
        </w:rPr>
        <w:t xml:space="preserve">πραγματικοί αριθμοί </w:t>
      </w:r>
      <m:oMath>
        <m:r>
          <w:rPr>
            <w:rFonts w:ascii="Cambria Math" w:eastAsiaTheme="minorEastAsia" w:hAnsi="Cambria Math" w:cstheme="minorHAnsi"/>
          </w:rPr>
          <m:t>κ,λ</m:t>
        </m:r>
      </m:oMath>
      <w:r>
        <w:rPr>
          <w:rFonts w:asciiTheme="minorHAnsi" w:eastAsiaTheme="minorEastAsia" w:hAnsiTheme="minorHAnsi" w:cstheme="minorHAnsi"/>
        </w:rPr>
        <w:t xml:space="preserve"> τέτοιοι ώστε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  <m:r>
          <w:rPr>
            <w:rFonts w:ascii="Cambria Math" w:eastAsiaTheme="minorEastAsia" w:hAnsi="Cambria Math" w:cstheme="minorHAnsi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>=κ</m:t>
        </m:r>
      </m:oMath>
      <w:r>
        <w:rPr>
          <w:rFonts w:asciiTheme="minorHAnsi" w:eastAsiaTheme="minorEastAsia" w:hAnsiTheme="minorHAnsi" w:cstheme="minorHAnsi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ΑΜ</m:t>
            </m:r>
          </m:e>
        </m:acc>
        <m:r>
          <w:rPr>
            <w:rFonts w:ascii="Cambria Math" w:eastAsiaTheme="minorEastAsia" w:hAnsi="Cambria Math" w:cstheme="minorHAnsi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ΒΓ</m:t>
            </m:r>
          </m:e>
        </m:acc>
        <m:r>
          <w:rPr>
            <w:rFonts w:ascii="Cambria Math" w:eastAsiaTheme="minorEastAsia" w:hAnsi="Cambria Math" w:cstheme="minorHAnsi"/>
          </w:rPr>
          <m:t>=λ</m:t>
        </m:r>
      </m:oMath>
      <w:r>
        <w:rPr>
          <w:rFonts w:asciiTheme="minorHAnsi" w:eastAsiaTheme="minorEastAsia" w:hAnsiTheme="minorHAnsi" w:cstheme="minorHAnsi"/>
        </w:rPr>
        <w:t xml:space="preserve">. </w:t>
      </w:r>
    </w:p>
    <w:p w:rsidR="00023360" w:rsidRDefault="00023360" w:rsidP="00023360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35602B">
        <w:rPr>
          <w:rFonts w:asciiTheme="minorHAnsi" w:eastAsiaTheme="minorEastAsia" w:hAnsiTheme="minorHAnsi" w:cstheme="minorHAnsi"/>
        </w:rPr>
        <w:t>Αν επι</w:t>
      </w:r>
      <w:r>
        <w:rPr>
          <w:rFonts w:asciiTheme="minorHAnsi" w:eastAsiaTheme="minorEastAsia" w:hAnsiTheme="minorHAnsi" w:cstheme="minorHAnsi"/>
        </w:rPr>
        <w:t xml:space="preserve">πλέον είναι γνωστό ότι </w:t>
      </w:r>
      <w:r w:rsidR="00B31838">
        <w:rPr>
          <w:rFonts w:asciiTheme="minorHAnsi" w:eastAsiaTheme="minorEastAsia" w:hAnsiTheme="minorHAnsi" w:cstheme="minorHAnsi"/>
        </w:rPr>
        <w:t xml:space="preserve">για τα μη παράλληλα διανύσματα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</m:oMath>
      <w:r w:rsidR="00B31838">
        <w:rPr>
          <w:rFonts w:asciiTheme="minorHAnsi" w:eastAsiaTheme="minorEastAsia" w:hAnsiTheme="minorHAnsi" w:cstheme="minorHAnsi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</m:oMath>
      <w:r w:rsidR="00B31838">
        <w:rPr>
          <w:rFonts w:asciiTheme="minorHAnsi" w:eastAsiaTheme="minorEastAsia" w:hAnsiTheme="minorHAnsi" w:cstheme="minorHAnsi"/>
        </w:rPr>
        <w:t xml:space="preserve"> </w:t>
      </w:r>
      <w:r>
        <w:rPr>
          <w:rFonts w:asciiTheme="minorHAnsi" w:eastAsiaTheme="minorEastAsia" w:hAnsiTheme="minorHAnsi" w:cstheme="minorHAnsi"/>
        </w:rPr>
        <w:t>ισχύει</w:t>
      </w:r>
      <w:r w:rsidR="00B31838">
        <w:rPr>
          <w:rFonts w:asciiTheme="minorHAnsi" w:eastAsiaTheme="minorEastAsia" w:hAnsiTheme="minorHAnsi" w:cstheme="minorHAnsi"/>
        </w:rPr>
        <w:t xml:space="preserve"> ότι</w:t>
      </w:r>
      <w:r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 xml:space="preserve">κ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ΑΓ</m:t>
            </m:r>
          </m:e>
        </m:acc>
        <m:r>
          <w:rPr>
            <w:rFonts w:ascii="Cambria Math" w:eastAsiaTheme="minorEastAsia" w:hAnsi="Cambria Math" w:cstheme="minorHAnsi"/>
          </w:rPr>
          <m:t xml:space="preserve">=λ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ΑΒ</m:t>
            </m:r>
          </m:e>
        </m:acc>
      </m:oMath>
      <w:r w:rsidRPr="0035602B">
        <w:rPr>
          <w:rFonts w:asciiTheme="minorHAnsi" w:eastAsiaTheme="minorEastAsia" w:hAnsiTheme="minorHAnsi" w:cstheme="minorHAnsi"/>
        </w:rPr>
        <w:t xml:space="preserve"> , τότε: </w:t>
      </w:r>
    </w:p>
    <w:p w:rsidR="00023360" w:rsidRDefault="00023360" w:rsidP="00023360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Ν</w:t>
      </w:r>
      <w:r w:rsidRPr="00E655CA">
        <w:rPr>
          <w:rFonts w:asciiTheme="minorHAnsi" w:eastAsiaTheme="minorEastAsia" w:hAnsiTheme="minorHAnsi" w:cstheme="minorHAnsi"/>
          <w:sz w:val="24"/>
          <w:szCs w:val="24"/>
        </w:rPr>
        <w:t>α αποδείξετε ότι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κ=λ=0</m:t>
        </m:r>
      </m:oMath>
      <w:r w:rsidRPr="00AD2BD4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023360" w:rsidRPr="0030707F" w:rsidRDefault="00023360" w:rsidP="00023360">
      <w:pPr>
        <w:spacing w:line="360" w:lineRule="auto"/>
        <w:jc w:val="right"/>
        <w:rPr>
          <w:rFonts w:asciiTheme="minorHAnsi" w:eastAsiaTheme="minorEastAsia" w:hAnsiTheme="minorHAnsi" w:cstheme="minorHAnsi"/>
          <w:i/>
        </w:rPr>
      </w:pPr>
      <w:r w:rsidRPr="0030707F">
        <w:rPr>
          <w:rFonts w:asciiTheme="minorHAnsi" w:eastAsiaTheme="minorEastAsia" w:hAnsiTheme="minorHAnsi" w:cstheme="minorHAnsi"/>
        </w:rPr>
        <w:t xml:space="preserve">   </w:t>
      </w:r>
      <w:r>
        <w:rPr>
          <w:rFonts w:asciiTheme="minorHAnsi" w:eastAsiaTheme="minorEastAsia" w:hAnsiTheme="minorHAnsi" w:cstheme="minorHAnsi"/>
        </w:rPr>
        <w:t>(Μονάδες 7</w:t>
      </w:r>
      <w:r w:rsidRPr="0030707F">
        <w:rPr>
          <w:rFonts w:asciiTheme="minorHAnsi" w:eastAsiaTheme="minorEastAsia" w:hAnsiTheme="minorHAnsi" w:cstheme="minorHAnsi"/>
        </w:rPr>
        <w:t xml:space="preserve">)                                                  </w:t>
      </w:r>
      <w:r w:rsidRPr="0030707F">
        <w:rPr>
          <w:rFonts w:asciiTheme="minorHAnsi" w:eastAsiaTheme="minorEastAsia" w:hAnsiTheme="minorHAnsi" w:cstheme="minorHAnsi"/>
          <w:i/>
        </w:rPr>
        <w:t xml:space="preserve"> </w:t>
      </w:r>
    </w:p>
    <w:p w:rsidR="00023360" w:rsidRPr="00AC3859" w:rsidRDefault="00023360" w:rsidP="00023360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Ν</w:t>
      </w:r>
      <w:r w:rsidRPr="00E655CA">
        <w:rPr>
          <w:rFonts w:asciiTheme="minorHAnsi" w:eastAsiaTheme="minorEastAsia" w:hAnsiTheme="minorHAnsi" w:cstheme="minorHAnsi"/>
          <w:sz w:val="24"/>
          <w:szCs w:val="24"/>
        </w:rPr>
        <w:t xml:space="preserve">α αποδείξετε ότι το τρίγωνο </w:t>
      </w:r>
      <w:r w:rsidRPr="00447F23">
        <w:rPr>
          <w:rFonts w:asciiTheme="minorHAnsi" w:hAnsiTheme="minorHAnsi" w:cstheme="minorHAnsi"/>
          <w:i/>
          <w:sz w:val="24"/>
          <w:szCs w:val="24"/>
        </w:rPr>
        <w:t>ΑΒΓ</w:t>
      </w:r>
      <w:r w:rsidRPr="00E655CA">
        <w:rPr>
          <w:rFonts w:asciiTheme="minorHAnsi" w:eastAsiaTheme="minorEastAsia" w:hAnsiTheme="minorHAnsi" w:cstheme="minorHAnsi"/>
          <w:sz w:val="24"/>
          <w:szCs w:val="24"/>
        </w:rPr>
        <w:t xml:space="preserve"> είναι ορθογώνιο και ισοσκελές.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C56694">
        <w:rPr>
          <w:rFonts w:asciiTheme="minorHAnsi" w:eastAsiaTheme="minorEastAsia" w:hAnsiTheme="minorHAnsi" w:cstheme="minorHAnsi"/>
          <w:sz w:val="24"/>
          <w:szCs w:val="24"/>
        </w:rPr>
        <w:t>Να προσδιορίσετε την ορθή γωνία  και τις πλευρές που είναι ίσες</w:t>
      </w:r>
      <w:r w:rsidRPr="00C56694">
        <w:rPr>
          <w:rFonts w:asciiTheme="minorHAnsi" w:eastAsiaTheme="minorEastAsia" w:hAnsiTheme="minorHAnsi" w:cstheme="minorHAnsi"/>
          <w:i/>
          <w:sz w:val="24"/>
          <w:szCs w:val="24"/>
        </w:rPr>
        <w:t>.</w:t>
      </w:r>
    </w:p>
    <w:p w:rsidR="00023360" w:rsidRPr="00AC3859" w:rsidRDefault="00023360" w:rsidP="00023360">
      <w:pPr>
        <w:pStyle w:val="aa"/>
        <w:spacing w:line="360" w:lineRule="auto"/>
        <w:jc w:val="right"/>
        <w:rPr>
          <w:rFonts w:asciiTheme="minorHAnsi" w:eastAsiaTheme="minorEastAsia" w:hAnsiTheme="minorHAnsi" w:cstheme="minorHAnsi"/>
        </w:rPr>
      </w:pPr>
      <w:r w:rsidRPr="00AC3859">
        <w:rPr>
          <w:rFonts w:asciiTheme="minorHAnsi" w:eastAsiaTheme="minorEastAsia" w:hAnsiTheme="minorHAnsi" w:cstheme="minorHAnsi"/>
        </w:rPr>
        <w:t xml:space="preserve"> (Μονάδες</w:t>
      </w:r>
      <w:r>
        <w:rPr>
          <w:rFonts w:asciiTheme="minorHAnsi" w:eastAsiaTheme="minorEastAsia" w:hAnsiTheme="minorHAnsi" w:cstheme="minorHAnsi"/>
        </w:rPr>
        <w:t xml:space="preserve"> 8</w:t>
      </w:r>
      <w:r w:rsidRPr="00AC3859">
        <w:rPr>
          <w:rFonts w:asciiTheme="minorHAnsi" w:eastAsiaTheme="minorEastAsia" w:hAnsiTheme="minorHAnsi" w:cstheme="minorHAnsi"/>
        </w:rPr>
        <w:t xml:space="preserve">)                                                  </w:t>
      </w:r>
      <w:r w:rsidRPr="00AC3859">
        <w:rPr>
          <w:rFonts w:asciiTheme="minorHAnsi" w:eastAsiaTheme="minorEastAsia" w:hAnsiTheme="minorHAnsi" w:cstheme="minorHAnsi"/>
          <w:i/>
        </w:rPr>
        <w:t xml:space="preserve"> </w:t>
      </w:r>
    </w:p>
    <w:p w:rsidR="00AC3859" w:rsidRPr="0035602B" w:rsidRDefault="00AC3859" w:rsidP="00945C1B">
      <w:pPr>
        <w:spacing w:line="360" w:lineRule="auto"/>
        <w:jc w:val="both"/>
        <w:rPr>
          <w:rFonts w:asciiTheme="minorHAnsi" w:eastAsiaTheme="minorEastAsia" w:hAnsiTheme="minorHAnsi" w:cstheme="minorHAnsi"/>
          <w:i/>
        </w:rPr>
      </w:pPr>
      <w:bookmarkStart w:id="0" w:name="_GoBack"/>
      <w:bookmarkEnd w:id="0"/>
      <w:r w:rsidRPr="0035602B">
        <w:rPr>
          <w:rFonts w:asciiTheme="minorHAnsi" w:eastAsiaTheme="minorEastAsia" w:hAnsiTheme="minorHAnsi" w:cstheme="minorHAnsi"/>
        </w:rPr>
        <w:t xml:space="preserve">                                                 </w:t>
      </w:r>
      <w:r w:rsidRPr="0035602B">
        <w:rPr>
          <w:rFonts w:asciiTheme="minorHAnsi" w:eastAsiaTheme="minorEastAsia" w:hAnsiTheme="minorHAnsi" w:cstheme="minorHAnsi"/>
          <w:i/>
        </w:rPr>
        <w:t xml:space="preserve"> </w:t>
      </w:r>
    </w:p>
    <w:sectPr w:rsidR="00AC3859" w:rsidRPr="0035602B" w:rsidSect="000F60A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486" w:rsidRDefault="00683486" w:rsidP="00C63964">
      <w:r>
        <w:separator/>
      </w:r>
    </w:p>
  </w:endnote>
  <w:endnote w:type="continuationSeparator" w:id="0">
    <w:p w:rsidR="00683486" w:rsidRDefault="00683486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486" w:rsidRDefault="00683486" w:rsidP="00C63964">
      <w:r>
        <w:separator/>
      </w:r>
    </w:p>
  </w:footnote>
  <w:footnote w:type="continuationSeparator" w:id="0">
    <w:p w:rsidR="00683486" w:rsidRDefault="00683486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DD3BAA"/>
    <w:multiLevelType w:val="hybridMultilevel"/>
    <w:tmpl w:val="481004A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14B67"/>
    <w:rsid w:val="0002136E"/>
    <w:rsid w:val="00023360"/>
    <w:rsid w:val="00037BDF"/>
    <w:rsid w:val="000670B8"/>
    <w:rsid w:val="000736B3"/>
    <w:rsid w:val="000A5C6D"/>
    <w:rsid w:val="000C0474"/>
    <w:rsid w:val="000F60A6"/>
    <w:rsid w:val="001221BA"/>
    <w:rsid w:val="00172E16"/>
    <w:rsid w:val="001D29E6"/>
    <w:rsid w:val="001F6314"/>
    <w:rsid w:val="00207B11"/>
    <w:rsid w:val="00224EA4"/>
    <w:rsid w:val="00247083"/>
    <w:rsid w:val="00247439"/>
    <w:rsid w:val="002C7C99"/>
    <w:rsid w:val="002D511F"/>
    <w:rsid w:val="00307EFF"/>
    <w:rsid w:val="00350CC5"/>
    <w:rsid w:val="0035602B"/>
    <w:rsid w:val="00377D42"/>
    <w:rsid w:val="003936A2"/>
    <w:rsid w:val="00397F9C"/>
    <w:rsid w:val="003A2F65"/>
    <w:rsid w:val="003A422A"/>
    <w:rsid w:val="003B17E2"/>
    <w:rsid w:val="00450BAF"/>
    <w:rsid w:val="004A55ED"/>
    <w:rsid w:val="004E62B2"/>
    <w:rsid w:val="0054292D"/>
    <w:rsid w:val="00612E1E"/>
    <w:rsid w:val="006236B5"/>
    <w:rsid w:val="00624C92"/>
    <w:rsid w:val="00653998"/>
    <w:rsid w:val="00683486"/>
    <w:rsid w:val="006F05D0"/>
    <w:rsid w:val="0071677B"/>
    <w:rsid w:val="00721F66"/>
    <w:rsid w:val="00744EDF"/>
    <w:rsid w:val="00793389"/>
    <w:rsid w:val="007A5C8D"/>
    <w:rsid w:val="007F5B0A"/>
    <w:rsid w:val="008138DD"/>
    <w:rsid w:val="00813EE0"/>
    <w:rsid w:val="00813FE8"/>
    <w:rsid w:val="00851A2B"/>
    <w:rsid w:val="00872281"/>
    <w:rsid w:val="008A3ECA"/>
    <w:rsid w:val="008E789D"/>
    <w:rsid w:val="008F0A6F"/>
    <w:rsid w:val="00903F08"/>
    <w:rsid w:val="00917161"/>
    <w:rsid w:val="00945C1B"/>
    <w:rsid w:val="009548E8"/>
    <w:rsid w:val="009915E7"/>
    <w:rsid w:val="009927D8"/>
    <w:rsid w:val="009D2D20"/>
    <w:rsid w:val="00A06F44"/>
    <w:rsid w:val="00A16698"/>
    <w:rsid w:val="00A25B45"/>
    <w:rsid w:val="00A27629"/>
    <w:rsid w:val="00A86C73"/>
    <w:rsid w:val="00AC3859"/>
    <w:rsid w:val="00AC6539"/>
    <w:rsid w:val="00AD0C3C"/>
    <w:rsid w:val="00B12410"/>
    <w:rsid w:val="00B31838"/>
    <w:rsid w:val="00B725A2"/>
    <w:rsid w:val="00B97E4F"/>
    <w:rsid w:val="00BD3236"/>
    <w:rsid w:val="00C03BEF"/>
    <w:rsid w:val="00C35E8A"/>
    <w:rsid w:val="00C56694"/>
    <w:rsid w:val="00C63964"/>
    <w:rsid w:val="00CA2D2A"/>
    <w:rsid w:val="00CB757C"/>
    <w:rsid w:val="00CE632D"/>
    <w:rsid w:val="00CF3460"/>
    <w:rsid w:val="00CF7E25"/>
    <w:rsid w:val="00D071AA"/>
    <w:rsid w:val="00D1148B"/>
    <w:rsid w:val="00D30DF0"/>
    <w:rsid w:val="00D874D3"/>
    <w:rsid w:val="00DB5645"/>
    <w:rsid w:val="00DF0E74"/>
    <w:rsid w:val="00E14669"/>
    <w:rsid w:val="00E35A9B"/>
    <w:rsid w:val="00E55BE5"/>
    <w:rsid w:val="00E655CA"/>
    <w:rsid w:val="00EC1A9D"/>
    <w:rsid w:val="00FE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2022-01-14T17:53:00Z</dcterms:created>
  <dcterms:modified xsi:type="dcterms:W3CDTF">2022-03-31T09:52:00Z</dcterms:modified>
</cp:coreProperties>
</file>