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510" w:rsidRPr="006E6103" w:rsidRDefault="00F64D66" w:rsidP="00D9726C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6E6103">
        <w:rPr>
          <w:rFonts w:ascii="Calibri" w:hAnsi="Calibri" w:cs="Calibri"/>
          <w:b/>
          <w:sz w:val="24"/>
          <w:szCs w:val="24"/>
        </w:rPr>
        <w:t>ΝΕΑ ΕΛΛΗΝΙΚΑ</w:t>
      </w:r>
    </w:p>
    <w:p w:rsidR="000A7100" w:rsidRPr="006E6103" w:rsidRDefault="000A7100" w:rsidP="00D9726C">
      <w:pPr>
        <w:numPr>
          <w:ilvl w:val="0"/>
          <w:numId w:val="1"/>
        </w:numPr>
        <w:spacing w:after="0" w:line="360" w:lineRule="auto"/>
        <w:ind w:left="0" w:firstLine="0"/>
        <w:contextualSpacing/>
        <w:rPr>
          <w:rStyle w:val="fontstyle01"/>
          <w:b w:val="0"/>
          <w:sz w:val="24"/>
          <w:szCs w:val="24"/>
        </w:rPr>
      </w:pPr>
      <w:r w:rsidRPr="006E6103">
        <w:rPr>
          <w:rFonts w:ascii="Calibri" w:hAnsi="Calibri" w:cs="Calibri"/>
          <w:b/>
          <w:sz w:val="24"/>
          <w:szCs w:val="24"/>
        </w:rPr>
        <w:t>Β΄ ΤΑΞΗ ΕΝ.Ε.Ε.ΓΥ</w:t>
      </w:r>
      <w:r w:rsidR="001B27ED" w:rsidRPr="006E6103">
        <w:rPr>
          <w:rFonts w:ascii="Calibri" w:hAnsi="Calibri" w:cs="Calibri"/>
          <w:b/>
          <w:sz w:val="24"/>
          <w:szCs w:val="24"/>
        </w:rPr>
        <w:t>.</w:t>
      </w:r>
      <w:r w:rsidRPr="006E6103">
        <w:rPr>
          <w:rFonts w:ascii="Calibri" w:hAnsi="Calibri" w:cs="Calibri"/>
          <w:b/>
          <w:sz w:val="24"/>
          <w:szCs w:val="24"/>
        </w:rPr>
        <w:t>-Λ.</w:t>
      </w:r>
    </w:p>
    <w:p w:rsidR="005C6510" w:rsidRPr="006E6103" w:rsidRDefault="00F64D66" w:rsidP="00D9726C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6E6103">
        <w:rPr>
          <w:rFonts w:ascii="Calibri" w:hAnsi="Calibri" w:cs="Calibri"/>
          <w:b/>
          <w:sz w:val="24"/>
          <w:szCs w:val="24"/>
        </w:rPr>
        <w:t xml:space="preserve">ΘΕΜΑΤΙΚΗ ΕΝΟΤΗΤΑ: </w:t>
      </w:r>
      <w:r w:rsidR="000A2B6E">
        <w:rPr>
          <w:rFonts w:ascii="Calibri" w:hAnsi="Calibri" w:cs="Calibri"/>
          <w:b/>
          <w:sz w:val="24"/>
          <w:szCs w:val="24"/>
        </w:rPr>
        <w:t>ΠΕΡΑ ΑΠΟ ΤΑ ΣΥΝΟΡΑ…</w:t>
      </w:r>
    </w:p>
    <w:p w:rsidR="005C6510" w:rsidRPr="006E6103" w:rsidRDefault="005C6510" w:rsidP="00D9726C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5C6510" w:rsidRPr="006E6103" w:rsidRDefault="00F64D66" w:rsidP="00D9726C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6E6103">
        <w:rPr>
          <w:rFonts w:ascii="Calibri" w:hAnsi="Calibri" w:cs="Calibri"/>
          <w:b/>
          <w:sz w:val="24"/>
          <w:szCs w:val="24"/>
        </w:rPr>
        <w:t>Α. Μη λογοτεχνικό κείμενο</w:t>
      </w:r>
    </w:p>
    <w:p w:rsidR="005C6510" w:rsidRPr="000A2B6E" w:rsidRDefault="000A2B6E" w:rsidP="00D9726C">
      <w:pPr>
        <w:spacing w:after="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Απεικονίζοντας την ψυχαγωγία: οι αντιλήψεις των νεοφερμένων για τις εμπειρίες ψυχαγωγίας</w:t>
      </w:r>
    </w:p>
    <w:p w:rsidR="005C6510" w:rsidRPr="00A64BB7" w:rsidRDefault="00F64D66" w:rsidP="00D9726C">
      <w:pPr>
        <w:spacing w:after="0" w:line="36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BF4D63">
        <w:rPr>
          <w:rFonts w:ascii="Calibri" w:hAnsi="Calibri" w:cs="Calibri"/>
          <w:i/>
          <w:sz w:val="24"/>
          <w:szCs w:val="24"/>
        </w:rPr>
        <w:t xml:space="preserve">Το </w:t>
      </w:r>
      <w:r w:rsidR="000A2B6E" w:rsidRPr="00BF4D63">
        <w:rPr>
          <w:rFonts w:ascii="Calibri" w:hAnsi="Calibri" w:cs="Calibri"/>
          <w:i/>
          <w:sz w:val="24"/>
          <w:szCs w:val="24"/>
        </w:rPr>
        <w:t xml:space="preserve">ακόλουθο </w:t>
      </w:r>
      <w:r w:rsidRPr="00BF4D63">
        <w:rPr>
          <w:rFonts w:ascii="Calibri" w:hAnsi="Calibri" w:cs="Calibri"/>
          <w:i/>
          <w:sz w:val="24"/>
          <w:szCs w:val="24"/>
        </w:rPr>
        <w:t xml:space="preserve">διασκευασμένο κείμενο αντλήθηκε </w:t>
      </w:r>
      <w:r w:rsidR="000A2B6E" w:rsidRPr="00BF4D63">
        <w:rPr>
          <w:rFonts w:ascii="Calibri" w:hAnsi="Calibri" w:cs="Calibri"/>
          <w:i/>
          <w:sz w:val="24"/>
          <w:szCs w:val="24"/>
        </w:rPr>
        <w:t xml:space="preserve">από την εισαγωγή του άρθρου των </w:t>
      </w:r>
      <w:proofErr w:type="spellStart"/>
      <w:r w:rsidR="000A2B6E" w:rsidRPr="00BF4D63">
        <w:rPr>
          <w:rFonts w:ascii="Calibri" w:hAnsi="Calibri" w:cs="Calibri"/>
          <w:i/>
          <w:sz w:val="24"/>
          <w:szCs w:val="24"/>
        </w:rPr>
        <w:t>Lauckner</w:t>
      </w:r>
      <w:proofErr w:type="spellEnd"/>
      <w:r w:rsidR="000A2B6E" w:rsidRPr="00BF4D63">
        <w:rPr>
          <w:rFonts w:ascii="Calibri" w:hAnsi="Calibri" w:cs="Calibri"/>
          <w:i/>
          <w:sz w:val="24"/>
          <w:szCs w:val="24"/>
        </w:rPr>
        <w:t xml:space="preserve">, H., </w:t>
      </w:r>
      <w:proofErr w:type="spellStart"/>
      <w:r w:rsidR="000A2B6E" w:rsidRPr="00BF4D63">
        <w:rPr>
          <w:rFonts w:ascii="Calibri" w:hAnsi="Calibri" w:cs="Calibri"/>
          <w:i/>
          <w:sz w:val="24"/>
          <w:szCs w:val="24"/>
        </w:rPr>
        <w:t>Gallant</w:t>
      </w:r>
      <w:proofErr w:type="spellEnd"/>
      <w:r w:rsidR="000A2B6E" w:rsidRPr="00BF4D63">
        <w:rPr>
          <w:rFonts w:ascii="Calibri" w:hAnsi="Calibri" w:cs="Calibri"/>
          <w:i/>
          <w:sz w:val="24"/>
          <w:szCs w:val="24"/>
        </w:rPr>
        <w:t xml:space="preserve">, K., </w:t>
      </w:r>
      <w:proofErr w:type="spellStart"/>
      <w:r w:rsidR="000A2B6E" w:rsidRPr="00BF4D63">
        <w:rPr>
          <w:rFonts w:ascii="Calibri" w:hAnsi="Calibri" w:cs="Calibri"/>
          <w:i/>
          <w:sz w:val="24"/>
          <w:szCs w:val="24"/>
        </w:rPr>
        <w:t>Akbari</w:t>
      </w:r>
      <w:proofErr w:type="spellEnd"/>
      <w:r w:rsidR="000A2B6E" w:rsidRPr="00BF4D63">
        <w:rPr>
          <w:rFonts w:ascii="Calibri" w:hAnsi="Calibri" w:cs="Calibri"/>
          <w:i/>
          <w:sz w:val="24"/>
          <w:szCs w:val="24"/>
        </w:rPr>
        <w:t xml:space="preserve">, M., </w:t>
      </w:r>
      <w:proofErr w:type="spellStart"/>
      <w:r w:rsidR="000A2B6E" w:rsidRPr="00BF4D63">
        <w:rPr>
          <w:rFonts w:ascii="Calibri" w:hAnsi="Calibri" w:cs="Calibri"/>
          <w:i/>
          <w:sz w:val="24"/>
          <w:szCs w:val="24"/>
        </w:rPr>
        <w:t>Tomas</w:t>
      </w:r>
      <w:proofErr w:type="spellEnd"/>
      <w:r w:rsidR="000A2B6E" w:rsidRPr="00BF4D63">
        <w:rPr>
          <w:rFonts w:ascii="Calibri" w:hAnsi="Calibri" w:cs="Calibri"/>
          <w:i/>
          <w:sz w:val="24"/>
          <w:szCs w:val="24"/>
        </w:rPr>
        <w:t xml:space="preserve">, G., </w:t>
      </w:r>
      <w:proofErr w:type="spellStart"/>
      <w:r w:rsidR="000A2B6E" w:rsidRPr="00BF4D63">
        <w:rPr>
          <w:rFonts w:ascii="Calibri" w:hAnsi="Calibri" w:cs="Calibri"/>
          <w:i/>
          <w:sz w:val="24"/>
          <w:szCs w:val="24"/>
        </w:rPr>
        <w:t>Nee</w:t>
      </w:r>
      <w:proofErr w:type="spellEnd"/>
      <w:r w:rsidR="000A2B6E" w:rsidRPr="00BF4D63">
        <w:rPr>
          <w:rFonts w:ascii="Calibri" w:hAnsi="Calibri" w:cs="Calibri"/>
          <w:i/>
          <w:sz w:val="24"/>
          <w:szCs w:val="24"/>
        </w:rPr>
        <w:t xml:space="preserve"> </w:t>
      </w:r>
      <w:proofErr w:type="spellStart"/>
      <w:r w:rsidR="000A2B6E" w:rsidRPr="00BF4D63">
        <w:rPr>
          <w:rFonts w:ascii="Calibri" w:hAnsi="Calibri" w:cs="Calibri"/>
          <w:i/>
          <w:sz w:val="24"/>
          <w:szCs w:val="24"/>
        </w:rPr>
        <w:t>White</w:t>
      </w:r>
      <w:proofErr w:type="spellEnd"/>
      <w:r w:rsidR="000A2B6E" w:rsidRPr="00BF4D63">
        <w:rPr>
          <w:rFonts w:ascii="Calibri" w:hAnsi="Calibri" w:cs="Calibri"/>
          <w:i/>
          <w:sz w:val="24"/>
          <w:szCs w:val="24"/>
        </w:rPr>
        <w:t xml:space="preserve">, T. P., &amp; </w:t>
      </w:r>
      <w:proofErr w:type="spellStart"/>
      <w:r w:rsidR="000A2B6E" w:rsidRPr="00BF4D63">
        <w:rPr>
          <w:rFonts w:ascii="Calibri" w:hAnsi="Calibri" w:cs="Calibri"/>
          <w:i/>
          <w:sz w:val="24"/>
          <w:szCs w:val="24"/>
        </w:rPr>
        <w:t>Hutchinson</w:t>
      </w:r>
      <w:proofErr w:type="spellEnd"/>
      <w:r w:rsidR="000A2B6E" w:rsidRPr="00BF4D63">
        <w:rPr>
          <w:rFonts w:ascii="Calibri" w:hAnsi="Calibri" w:cs="Calibri"/>
          <w:i/>
          <w:sz w:val="24"/>
          <w:szCs w:val="24"/>
        </w:rPr>
        <w:t xml:space="preserve">, S. (2022). </w:t>
      </w:r>
      <w:r w:rsidR="000A2B6E" w:rsidRPr="00BF4D63">
        <w:rPr>
          <w:rFonts w:ascii="Calibri" w:hAnsi="Calibri" w:cs="Calibri"/>
          <w:i/>
          <w:sz w:val="24"/>
          <w:szCs w:val="24"/>
          <w:lang w:val="en-US"/>
        </w:rPr>
        <w:t xml:space="preserve">Picturing recreation: newcomers’ perspectives on experiences of recreation. Journal of International Migration and Integration, 23(4), 2101–2123. </w:t>
      </w:r>
      <w:hyperlink r:id="rId8" w:history="1">
        <w:r w:rsidR="000A2B6E" w:rsidRPr="00BF4D63">
          <w:rPr>
            <w:rStyle w:val="-"/>
            <w:rFonts w:ascii="Calibri" w:hAnsi="Calibri" w:cs="Calibri"/>
            <w:i/>
            <w:color w:val="auto"/>
            <w:sz w:val="24"/>
            <w:szCs w:val="24"/>
            <w:u w:val="none"/>
            <w:lang w:val="en-US"/>
          </w:rPr>
          <w:t>https</w:t>
        </w:r>
        <w:r w:rsidR="000A2B6E" w:rsidRPr="00A64BB7">
          <w:rPr>
            <w:rStyle w:val="-"/>
            <w:rFonts w:ascii="Calibri" w:hAnsi="Calibri" w:cs="Calibri"/>
            <w:i/>
            <w:color w:val="auto"/>
            <w:sz w:val="24"/>
            <w:szCs w:val="24"/>
            <w:u w:val="none"/>
          </w:rPr>
          <w:t>://</w:t>
        </w:r>
        <w:proofErr w:type="spellStart"/>
        <w:r w:rsidR="000A2B6E" w:rsidRPr="00BF4D63">
          <w:rPr>
            <w:rStyle w:val="-"/>
            <w:rFonts w:ascii="Calibri" w:hAnsi="Calibri" w:cs="Calibri"/>
            <w:i/>
            <w:color w:val="auto"/>
            <w:sz w:val="24"/>
            <w:szCs w:val="24"/>
            <w:u w:val="none"/>
            <w:lang w:val="en-US"/>
          </w:rPr>
          <w:t>doi</w:t>
        </w:r>
        <w:proofErr w:type="spellEnd"/>
        <w:r w:rsidR="000A2B6E" w:rsidRPr="00A64BB7">
          <w:rPr>
            <w:rStyle w:val="-"/>
            <w:rFonts w:ascii="Calibri" w:hAnsi="Calibri" w:cs="Calibri"/>
            <w:i/>
            <w:color w:val="auto"/>
            <w:sz w:val="24"/>
            <w:szCs w:val="24"/>
            <w:u w:val="none"/>
          </w:rPr>
          <w:t>.</w:t>
        </w:r>
        <w:r w:rsidR="000A2B6E" w:rsidRPr="00BF4D63">
          <w:rPr>
            <w:rStyle w:val="-"/>
            <w:rFonts w:ascii="Calibri" w:hAnsi="Calibri" w:cs="Calibri"/>
            <w:i/>
            <w:color w:val="auto"/>
            <w:sz w:val="24"/>
            <w:szCs w:val="24"/>
            <w:u w:val="none"/>
            <w:lang w:val="en-US"/>
          </w:rPr>
          <w:t>org</w:t>
        </w:r>
        <w:r w:rsidR="000A2B6E" w:rsidRPr="00A64BB7">
          <w:rPr>
            <w:rStyle w:val="-"/>
            <w:rFonts w:ascii="Calibri" w:hAnsi="Calibri" w:cs="Calibri"/>
            <w:i/>
            <w:color w:val="auto"/>
            <w:sz w:val="24"/>
            <w:szCs w:val="24"/>
            <w:u w:val="none"/>
          </w:rPr>
          <w:t>/10.1007/</w:t>
        </w:r>
        <w:r w:rsidR="000A2B6E" w:rsidRPr="00BF4D63">
          <w:rPr>
            <w:rStyle w:val="-"/>
            <w:rFonts w:ascii="Calibri" w:hAnsi="Calibri" w:cs="Calibri"/>
            <w:i/>
            <w:color w:val="auto"/>
            <w:sz w:val="24"/>
            <w:szCs w:val="24"/>
            <w:u w:val="none"/>
            <w:lang w:val="en-US"/>
          </w:rPr>
          <w:t>s</w:t>
        </w:r>
        <w:r w:rsidR="000A2B6E" w:rsidRPr="00A64BB7">
          <w:rPr>
            <w:rStyle w:val="-"/>
            <w:rFonts w:ascii="Calibri" w:hAnsi="Calibri" w:cs="Calibri"/>
            <w:i/>
            <w:color w:val="auto"/>
            <w:sz w:val="24"/>
            <w:szCs w:val="24"/>
            <w:u w:val="none"/>
          </w:rPr>
          <w:t>12134-021-00921-2</w:t>
        </w:r>
      </w:hyperlink>
    </w:p>
    <w:p w:rsidR="005C6510" w:rsidRPr="00A64BB7" w:rsidRDefault="005C6510" w:rsidP="00D9726C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673421" w:rsidRPr="00673421" w:rsidRDefault="00673421" w:rsidP="00D9726C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Ο</w:t>
      </w:r>
      <w:r w:rsidRPr="0067342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Καναδάς</w:t>
      </w:r>
      <w:r w:rsidRPr="0067342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είναι</w:t>
      </w:r>
      <w:r w:rsidRPr="0067342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μια</w:t>
      </w:r>
      <w:r w:rsidRPr="0067342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από</w:t>
      </w:r>
      <w:r w:rsidRPr="0067342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τις</w:t>
      </w:r>
      <w:r w:rsidRPr="0067342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χώρες</w:t>
      </w:r>
      <w:r w:rsidRPr="0067342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που</w:t>
      </w:r>
      <w:r w:rsidRPr="00673421">
        <w:rPr>
          <w:rFonts w:ascii="Calibri" w:hAnsi="Calibri" w:cs="Calibri"/>
          <w:sz w:val="24"/>
          <w:szCs w:val="24"/>
        </w:rPr>
        <w:t xml:space="preserve"> υποδ</w:t>
      </w:r>
      <w:r>
        <w:rPr>
          <w:rFonts w:ascii="Calibri" w:hAnsi="Calibri" w:cs="Calibri"/>
          <w:sz w:val="24"/>
          <w:szCs w:val="24"/>
        </w:rPr>
        <w:t xml:space="preserve">έχονται ολοένα και περισσότερους μετανάστες και πρόσφυγες, οι οποίοι επιλέγουν τη συγκεκριμένη χώρα για δύο λόγους: γιατί παρέχει πολλά οικονομικά οφέλη στους μετανάστες και γιατί υπερασπίζεται τα 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>ανθρώπινα δικαιώματα όσων αναγκάζονται να μεταναστεύσουν από τον τόπο τους.</w:t>
      </w:r>
    </w:p>
    <w:p w:rsidR="00BF4D63" w:rsidRDefault="0058115E" w:rsidP="00D9726C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54144" behindDoc="0" locked="0" layoutInCell="1" allowOverlap="1" wp14:anchorId="3D4B906F" wp14:editId="16F0BF94">
            <wp:simplePos x="0" y="0"/>
            <wp:positionH relativeFrom="margin">
              <wp:posOffset>3114675</wp:posOffset>
            </wp:positionH>
            <wp:positionV relativeFrom="margin">
              <wp:posOffset>5861050</wp:posOffset>
            </wp:positionV>
            <wp:extent cx="2617470" cy="2159635"/>
            <wp:effectExtent l="0" t="0" r="0" b="0"/>
            <wp:wrapSquare wrapText="bothSides"/>
            <wp:docPr id="1" name="Εικόνα 1" descr="Hobbies Free Time Set stock vector. Illustration of drawing - 172373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bbies Free Time Set stock vector. Illustration of drawing - 17237392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12"/>
                    <a:stretch/>
                  </pic:blipFill>
                  <pic:spPr bwMode="auto">
                    <a:xfrm>
                      <a:off x="0" y="0"/>
                      <a:ext cx="261747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F4D63">
        <w:rPr>
          <w:rFonts w:ascii="Calibri" w:hAnsi="Calibri" w:cs="Calibri"/>
          <w:sz w:val="24"/>
          <w:szCs w:val="24"/>
        </w:rPr>
        <w:t>Η διαδικασία της εγκατάστασης σε μια καινούρια χώρα είναι μια σημαντική μετάβαση για τη ζωή ενός ανθρώπου ή μιας οικογένειας. Η μετάβαση είναι μια διαδικασία αλλαγής: κατά τη διάρκεια τέτοιων αλλαγών, οι καθημερινές δραστηριότητες των ανθρώπων, όπως η εργασία, η οικογενειακή ζωή και οι δραστηριότητες ελεύθερου χρόνου, μπορεί να διαταραχθούν. Κατά τη διαδικασία της εγκατάστασης σε μια καινούρια χώρα, οι μεταβάσεις μπορεί να σημαίνουν αλλαγές ή εγκατάλειψη προηγούμενων δραστηριοτήτων και ενασχόληση με τελείως καινούριες.</w:t>
      </w:r>
    </w:p>
    <w:p w:rsidR="00BF4D63" w:rsidRDefault="00BF4D63" w:rsidP="00D9726C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Παρότι ένα καινούριο σπίτι, μια καινούρια θέση εργασίας και ένα καινούριο σχολείο είναι σημαντικά για μια τέτοια μετάβαση, η ενασχόληση με δραστηριότητες ψυχαγωγικού χαρακτήρα μπορεί να βοηθήσει με την όλη διαδικασία</w:t>
      </w:r>
      <w:r w:rsidR="00FE40F1">
        <w:rPr>
          <w:rFonts w:ascii="Calibri" w:hAnsi="Calibri" w:cs="Calibri"/>
          <w:sz w:val="24"/>
          <w:szCs w:val="24"/>
        </w:rPr>
        <w:t xml:space="preserve">, κυρίως γιατί </w:t>
      </w:r>
      <w:r w:rsidR="00673421">
        <w:rPr>
          <w:rFonts w:ascii="Calibri" w:hAnsi="Calibri" w:cs="Calibri"/>
          <w:sz w:val="24"/>
          <w:szCs w:val="24"/>
        </w:rPr>
        <w:t xml:space="preserve">είναι ένας τρόπος να καλλιεργηθούν όχι μόνο οι </w:t>
      </w:r>
      <w:r w:rsidR="00FE40F1">
        <w:rPr>
          <w:rFonts w:ascii="Calibri" w:hAnsi="Calibri" w:cs="Calibri"/>
          <w:sz w:val="24"/>
          <w:szCs w:val="24"/>
        </w:rPr>
        <w:t xml:space="preserve">κοινωνικές σχέσεις </w:t>
      </w:r>
      <w:r w:rsidR="00673421">
        <w:rPr>
          <w:rFonts w:ascii="Calibri" w:hAnsi="Calibri" w:cs="Calibri"/>
          <w:sz w:val="24"/>
          <w:szCs w:val="24"/>
        </w:rPr>
        <w:t xml:space="preserve">αλλά </w:t>
      </w:r>
      <w:r w:rsidR="00FE40F1">
        <w:rPr>
          <w:rFonts w:ascii="Calibri" w:hAnsi="Calibri" w:cs="Calibri"/>
          <w:sz w:val="24"/>
          <w:szCs w:val="24"/>
        </w:rPr>
        <w:t>και η γλώσσα της καινούριας χώρας.</w:t>
      </w:r>
    </w:p>
    <w:p w:rsidR="00FE40F1" w:rsidRDefault="00FE40F1" w:rsidP="00D9726C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Οι νεοφερμένοι</w:t>
      </w:r>
      <w:r w:rsidR="00673421">
        <w:rPr>
          <w:rFonts w:ascii="Calibri" w:hAnsi="Calibri" w:cs="Calibri"/>
          <w:sz w:val="24"/>
          <w:szCs w:val="24"/>
        </w:rPr>
        <w:t xml:space="preserve"> (δηλαδή, οι μετανάστες και οι πρόσφυγες)</w:t>
      </w:r>
      <w:r>
        <w:rPr>
          <w:rFonts w:ascii="Calibri" w:hAnsi="Calibri" w:cs="Calibri"/>
          <w:sz w:val="24"/>
          <w:szCs w:val="24"/>
        </w:rPr>
        <w:t xml:space="preserve"> μπορούν να συμμετέχουν στην πολιτιστική ζωή του καινούριου τόπου κατοικίας τους, να γνωρίσουν άλλους ανθρώπους, να καταπολεμήσουν το άγχος της εγκατάστασης στην καινούρια χώρα και να αποκτήσουν καινούρι</w:t>
      </w:r>
      <w:r w:rsidR="00673421">
        <w:rPr>
          <w:rFonts w:ascii="Calibri" w:hAnsi="Calibri" w:cs="Calibri"/>
          <w:sz w:val="24"/>
          <w:szCs w:val="24"/>
        </w:rPr>
        <w:t>ες</w:t>
      </w:r>
      <w:r>
        <w:rPr>
          <w:rFonts w:ascii="Calibri" w:hAnsi="Calibri" w:cs="Calibri"/>
          <w:sz w:val="24"/>
          <w:szCs w:val="24"/>
        </w:rPr>
        <w:t xml:space="preserve"> συνήθει</w:t>
      </w:r>
      <w:r w:rsidR="00673421">
        <w:rPr>
          <w:rFonts w:ascii="Calibri" w:hAnsi="Calibri" w:cs="Calibri"/>
          <w:sz w:val="24"/>
          <w:szCs w:val="24"/>
        </w:rPr>
        <w:t>ες</w:t>
      </w:r>
      <w:r>
        <w:rPr>
          <w:rFonts w:ascii="Calibri" w:hAnsi="Calibri" w:cs="Calibri"/>
          <w:sz w:val="24"/>
          <w:szCs w:val="24"/>
        </w:rPr>
        <w:t>.</w:t>
      </w:r>
    </w:p>
    <w:p w:rsidR="00FE40F1" w:rsidRDefault="00673421" w:rsidP="00D9726C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Παρά το γεγονός ότι η</w:t>
      </w:r>
      <w:r w:rsidR="00FE40F1">
        <w:rPr>
          <w:rFonts w:ascii="Calibri" w:hAnsi="Calibri" w:cs="Calibri"/>
          <w:sz w:val="24"/>
          <w:szCs w:val="24"/>
        </w:rPr>
        <w:t xml:space="preserve"> ενασχόληση με ευχάριστες δραστηριότητες </w:t>
      </w:r>
      <w:r>
        <w:rPr>
          <w:rFonts w:ascii="Calibri" w:hAnsi="Calibri" w:cs="Calibri"/>
          <w:sz w:val="24"/>
          <w:szCs w:val="24"/>
        </w:rPr>
        <w:t>λειτουργεί πολύ θετικά για τους ανθρώπους, γενικά, φαίνεται πως όσοι μεταναστεύουν σε μια καινούρια χώρα δεν δίνουν τόση σημασία σε τέτοιου είδους δραστηριότητες που θα μπορούσαν να τους ωφελήσουν σημαντικά.</w:t>
      </w:r>
    </w:p>
    <w:p w:rsidR="000A2B6E" w:rsidRPr="00673421" w:rsidRDefault="000A2B6E" w:rsidP="00D9726C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5C6510" w:rsidRPr="006E6103" w:rsidRDefault="00F64D66" w:rsidP="00D9726C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6E6103">
        <w:rPr>
          <w:rFonts w:ascii="Calibri" w:hAnsi="Calibri" w:cs="Calibri"/>
          <w:b/>
          <w:bCs/>
          <w:sz w:val="24"/>
          <w:szCs w:val="24"/>
        </w:rPr>
        <w:t>Α3.</w:t>
      </w:r>
      <w:r w:rsidRPr="006E6103">
        <w:rPr>
          <w:rFonts w:ascii="Calibri" w:hAnsi="Calibri" w:cs="Calibri"/>
          <w:sz w:val="24"/>
          <w:szCs w:val="24"/>
        </w:rPr>
        <w:t xml:space="preserve"> </w:t>
      </w:r>
      <w:r w:rsidR="0058115E">
        <w:rPr>
          <w:rFonts w:ascii="Calibri" w:hAnsi="Calibri" w:cs="Calibri"/>
          <w:sz w:val="24"/>
          <w:szCs w:val="24"/>
        </w:rPr>
        <w:t xml:space="preserve">Αν έπρεπε να μεταναστεύσεις σε μια καινούρια χώρα, με τι είδους ψυχαγωγικές δραστηριότητες θα ήθελες να ασχοληθείς για να γνωρίσεις καινούριους ανθρώπους και να αισθανθείς καλύτερα; Γράψε τις σκέψεις σου σε </w:t>
      </w:r>
      <w:r w:rsidRPr="006E6103">
        <w:rPr>
          <w:rFonts w:ascii="Calibri" w:hAnsi="Calibri" w:cs="Calibri"/>
          <w:sz w:val="24"/>
          <w:szCs w:val="24"/>
        </w:rPr>
        <w:t>άρθρο</w:t>
      </w:r>
      <w:r w:rsidR="0058115E">
        <w:rPr>
          <w:rFonts w:ascii="Calibri" w:hAnsi="Calibri" w:cs="Calibri"/>
          <w:sz w:val="24"/>
          <w:szCs w:val="24"/>
        </w:rPr>
        <w:t xml:space="preserve"> για την εφημερίδα του σχολείου σου.</w:t>
      </w:r>
      <w:r w:rsidRPr="006E6103">
        <w:rPr>
          <w:rFonts w:ascii="Calibri" w:hAnsi="Calibri" w:cs="Calibri"/>
          <w:sz w:val="24"/>
          <w:szCs w:val="24"/>
        </w:rPr>
        <w:t xml:space="preserve"> (200 λέξε</w:t>
      </w:r>
      <w:r w:rsidR="0058115E">
        <w:rPr>
          <w:rFonts w:ascii="Calibri" w:hAnsi="Calibri" w:cs="Calibri"/>
          <w:sz w:val="24"/>
          <w:szCs w:val="24"/>
        </w:rPr>
        <w:t>ις</w:t>
      </w:r>
      <w:r w:rsidR="005B404D" w:rsidRPr="006E6103">
        <w:rPr>
          <w:rFonts w:ascii="Calibri" w:hAnsi="Calibri" w:cs="Calibri"/>
          <w:sz w:val="24"/>
          <w:szCs w:val="24"/>
        </w:rPr>
        <w:t>)</w:t>
      </w:r>
      <w:r w:rsidRPr="006E6103">
        <w:rPr>
          <w:rFonts w:ascii="Calibri" w:hAnsi="Calibri" w:cs="Calibri"/>
          <w:sz w:val="24"/>
          <w:szCs w:val="24"/>
        </w:rPr>
        <w:t xml:space="preserve"> </w:t>
      </w:r>
    </w:p>
    <w:p w:rsidR="005C6510" w:rsidRPr="006E6103" w:rsidRDefault="00F64D66" w:rsidP="00D9726C">
      <w:pPr>
        <w:spacing w:after="0" w:line="360" w:lineRule="auto"/>
        <w:contextualSpacing/>
        <w:jc w:val="right"/>
        <w:rPr>
          <w:rFonts w:ascii="Calibri" w:hAnsi="Calibri" w:cs="Calibri"/>
          <w:sz w:val="24"/>
          <w:szCs w:val="24"/>
        </w:rPr>
      </w:pPr>
      <w:r w:rsidRPr="006E6103">
        <w:rPr>
          <w:rFonts w:ascii="Calibri" w:hAnsi="Calibri" w:cs="Calibri"/>
          <w:b/>
          <w:bCs/>
          <w:sz w:val="24"/>
          <w:szCs w:val="24"/>
        </w:rPr>
        <w:t>Μονάδες 25</w:t>
      </w:r>
    </w:p>
    <w:p w:rsidR="005C6510" w:rsidRPr="006E6103" w:rsidRDefault="005C6510" w:rsidP="00D9726C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</w:p>
    <w:p w:rsidR="005C6510" w:rsidRPr="006E6103" w:rsidRDefault="00F64D66" w:rsidP="00D9726C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6E6103">
        <w:rPr>
          <w:rFonts w:ascii="Calibri" w:hAnsi="Calibri" w:cs="Calibri"/>
          <w:b/>
          <w:bCs/>
          <w:sz w:val="24"/>
          <w:szCs w:val="24"/>
        </w:rPr>
        <w:t>Β. Λογοτεχνικό κείμενο</w:t>
      </w:r>
    </w:p>
    <w:p w:rsidR="005C6510" w:rsidRPr="006E6103" w:rsidRDefault="00F64D66" w:rsidP="00D9726C">
      <w:pPr>
        <w:spacing w:after="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6E6103">
        <w:rPr>
          <w:rFonts w:ascii="Calibri" w:hAnsi="Calibri" w:cs="Calibri"/>
          <w:b/>
          <w:bCs/>
          <w:sz w:val="24"/>
          <w:szCs w:val="24"/>
        </w:rPr>
        <w:t>ΜΟΡΤΕΝ ΜΠΡΑΣΚ (1970</w:t>
      </w:r>
      <w:r w:rsidR="006F05B1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E6103">
        <w:rPr>
          <w:rFonts w:ascii="Calibri" w:hAnsi="Calibri" w:cs="Calibri"/>
          <w:b/>
          <w:bCs/>
          <w:sz w:val="24"/>
          <w:szCs w:val="24"/>
        </w:rPr>
        <w:t>- )</w:t>
      </w:r>
    </w:p>
    <w:p w:rsidR="005C6510" w:rsidRPr="006E6103" w:rsidRDefault="006F05B1" w:rsidP="00D9726C">
      <w:pPr>
        <w:spacing w:after="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proofErr w:type="spellStart"/>
      <w:r>
        <w:rPr>
          <w:rStyle w:val="a9"/>
          <w:rFonts w:ascii="Calibri" w:hAnsi="Calibri" w:cs="Calibri"/>
          <w:b/>
          <w:bCs/>
          <w:i w:val="0"/>
          <w:iCs w:val="0"/>
          <w:sz w:val="24"/>
          <w:szCs w:val="24"/>
        </w:rPr>
        <w:t>Άπερ</w:t>
      </w:r>
      <w:proofErr w:type="spellEnd"/>
      <w:r>
        <w:rPr>
          <w:rStyle w:val="a9"/>
          <w:rFonts w:ascii="Calibri" w:hAnsi="Calibri" w:cs="Calibri"/>
          <w:b/>
          <w:bCs/>
          <w:i w:val="0"/>
          <w:iCs w:val="0"/>
          <w:sz w:val="24"/>
          <w:szCs w:val="24"/>
        </w:rPr>
        <w:t xml:space="preserve"> Γουέστ </w:t>
      </w:r>
      <w:proofErr w:type="spellStart"/>
      <w:r>
        <w:rPr>
          <w:rStyle w:val="a9"/>
          <w:rFonts w:ascii="Calibri" w:hAnsi="Calibri" w:cs="Calibri"/>
          <w:b/>
          <w:bCs/>
          <w:i w:val="0"/>
          <w:iCs w:val="0"/>
          <w:sz w:val="24"/>
          <w:szCs w:val="24"/>
        </w:rPr>
        <w:t>Σάιντ</w:t>
      </w:r>
      <w:proofErr w:type="spellEnd"/>
      <w:r>
        <w:rPr>
          <w:rStyle w:val="a9"/>
          <w:rFonts w:ascii="Calibri" w:hAnsi="Calibri" w:cs="Calibri"/>
          <w:b/>
          <w:bCs/>
          <w:i w:val="0"/>
          <w:iCs w:val="0"/>
          <w:sz w:val="24"/>
          <w:szCs w:val="24"/>
        </w:rPr>
        <w:t xml:space="preserve">, Νέα Υόρκη </w:t>
      </w:r>
      <w:r w:rsidR="00F64D66" w:rsidRPr="006E6103">
        <w:rPr>
          <w:rStyle w:val="a9"/>
          <w:rFonts w:ascii="Calibri" w:hAnsi="Calibri" w:cs="Calibri"/>
          <w:b/>
          <w:bCs/>
          <w:i w:val="0"/>
          <w:iCs w:val="0"/>
          <w:sz w:val="24"/>
          <w:szCs w:val="24"/>
        </w:rPr>
        <w:t>1901</w:t>
      </w:r>
    </w:p>
    <w:p w:rsidR="005C6510" w:rsidRPr="006E6103" w:rsidRDefault="00F64D66" w:rsidP="00D9726C">
      <w:pPr>
        <w:pStyle w:val="Web"/>
        <w:spacing w:before="0" w:after="0" w:line="360" w:lineRule="auto"/>
        <w:contextualSpacing/>
        <w:jc w:val="both"/>
        <w:rPr>
          <w:rFonts w:ascii="Calibri" w:hAnsi="Calibri" w:cs="Calibri"/>
          <w:lang w:val="el-GR"/>
        </w:rPr>
      </w:pPr>
      <w:r w:rsidRPr="006E6103">
        <w:rPr>
          <w:rFonts w:ascii="Calibri" w:eastAsia="Calibri" w:hAnsi="Calibri" w:cs="Calibri"/>
          <w:i/>
          <w:lang w:val="el-GR"/>
        </w:rPr>
        <w:t>Το</w:t>
      </w:r>
      <w:r w:rsidR="006F05B1">
        <w:rPr>
          <w:rFonts w:ascii="Calibri" w:eastAsia="Calibri" w:hAnsi="Calibri" w:cs="Calibri"/>
          <w:i/>
          <w:lang w:val="el-GR"/>
        </w:rPr>
        <w:t xml:space="preserve"> ακόλουθο</w:t>
      </w:r>
      <w:r w:rsidRPr="006E6103">
        <w:rPr>
          <w:rFonts w:ascii="Calibri" w:eastAsia="Calibri" w:hAnsi="Calibri" w:cs="Calibri"/>
          <w:i/>
          <w:lang w:val="el-GR"/>
        </w:rPr>
        <w:t xml:space="preserve"> απόσπασμα </w:t>
      </w:r>
      <w:r w:rsidR="006F05B1">
        <w:rPr>
          <w:rFonts w:ascii="Calibri" w:eastAsia="Calibri" w:hAnsi="Calibri" w:cs="Calibri"/>
          <w:i/>
          <w:lang w:val="el-GR"/>
        </w:rPr>
        <w:t xml:space="preserve">ανθολογείται στο μυθιστόρημα </w:t>
      </w:r>
      <w:r w:rsidRPr="006E6103">
        <w:rPr>
          <w:rFonts w:ascii="Calibri" w:eastAsia="Calibri" w:hAnsi="Calibri" w:cs="Calibri"/>
          <w:i/>
          <w:lang w:val="el-GR"/>
        </w:rPr>
        <w:t xml:space="preserve">«Η τέλεια ζωή του Γουίλιαμ </w:t>
      </w:r>
      <w:proofErr w:type="spellStart"/>
      <w:r w:rsidRPr="006E6103">
        <w:rPr>
          <w:rFonts w:ascii="Calibri" w:eastAsia="Calibri" w:hAnsi="Calibri" w:cs="Calibri"/>
          <w:i/>
          <w:lang w:val="el-GR"/>
        </w:rPr>
        <w:t>Σίντις</w:t>
      </w:r>
      <w:proofErr w:type="spellEnd"/>
      <w:r w:rsidR="006F05B1">
        <w:rPr>
          <w:rFonts w:ascii="Calibri" w:eastAsia="Calibri" w:hAnsi="Calibri" w:cs="Calibri"/>
          <w:i/>
          <w:lang w:val="el-GR"/>
        </w:rPr>
        <w:t xml:space="preserve">: η άγνωστη ιστορία του ανθρώπου με το υψηλότερο </w:t>
      </w:r>
      <w:r w:rsidR="006F05B1">
        <w:rPr>
          <w:rFonts w:ascii="Calibri" w:eastAsia="Calibri" w:hAnsi="Calibri" w:cs="Calibri"/>
          <w:i/>
          <w:lang w:val="en-US"/>
        </w:rPr>
        <w:t>IQ</w:t>
      </w:r>
      <w:r w:rsidRPr="006E6103">
        <w:rPr>
          <w:rFonts w:ascii="Calibri" w:eastAsia="Calibri" w:hAnsi="Calibri" w:cs="Calibri"/>
          <w:i/>
          <w:lang w:val="el-GR"/>
        </w:rPr>
        <w:t>» (</w:t>
      </w:r>
      <w:r w:rsidR="006F05B1" w:rsidRPr="006F05B1">
        <w:rPr>
          <w:rFonts w:ascii="Calibri" w:eastAsia="Calibri" w:hAnsi="Calibri" w:cs="Calibri"/>
          <w:i/>
          <w:lang w:val="el-GR"/>
        </w:rPr>
        <w:t xml:space="preserve">2012, </w:t>
      </w:r>
      <w:r w:rsidR="006F05B1">
        <w:rPr>
          <w:rFonts w:ascii="Calibri" w:eastAsia="Calibri" w:hAnsi="Calibri" w:cs="Calibri"/>
          <w:i/>
          <w:lang w:val="el-GR"/>
        </w:rPr>
        <w:t xml:space="preserve">Α. </w:t>
      </w:r>
      <w:proofErr w:type="spellStart"/>
      <w:r w:rsidR="006F05B1">
        <w:rPr>
          <w:rFonts w:ascii="Calibri" w:eastAsia="Calibri" w:hAnsi="Calibri" w:cs="Calibri"/>
          <w:i/>
          <w:lang w:val="el-GR"/>
        </w:rPr>
        <w:t>Πλακονούρη</w:t>
      </w:r>
      <w:proofErr w:type="spellEnd"/>
      <w:r w:rsidR="006F05B1">
        <w:rPr>
          <w:rFonts w:ascii="Calibri" w:eastAsia="Calibri" w:hAnsi="Calibri" w:cs="Calibri"/>
          <w:i/>
          <w:lang w:val="el-GR"/>
        </w:rPr>
        <w:t xml:space="preserve">, </w:t>
      </w:r>
      <w:proofErr w:type="spellStart"/>
      <w:r w:rsidR="006F05B1">
        <w:rPr>
          <w:rFonts w:ascii="Calibri" w:eastAsia="Calibri" w:hAnsi="Calibri" w:cs="Calibri"/>
          <w:i/>
          <w:lang w:val="el-GR"/>
        </w:rPr>
        <w:t>Επιμ</w:t>
      </w:r>
      <w:proofErr w:type="spellEnd"/>
      <w:r w:rsidR="006F05B1">
        <w:rPr>
          <w:rFonts w:ascii="Calibri" w:eastAsia="Calibri" w:hAnsi="Calibri" w:cs="Calibri"/>
          <w:i/>
          <w:lang w:val="el-GR"/>
        </w:rPr>
        <w:t xml:space="preserve">., </w:t>
      </w:r>
      <w:r w:rsidRPr="006E6103">
        <w:rPr>
          <w:rFonts w:ascii="Calibri" w:eastAsia="Calibri" w:hAnsi="Calibri" w:cs="Calibri"/>
          <w:i/>
          <w:lang w:val="el-GR"/>
        </w:rPr>
        <w:t>Λ</w:t>
      </w:r>
      <w:r w:rsidR="006F05B1" w:rsidRPr="006F05B1">
        <w:rPr>
          <w:rFonts w:ascii="Calibri" w:eastAsia="Calibri" w:hAnsi="Calibri" w:cs="Calibri"/>
          <w:i/>
          <w:lang w:val="el-GR"/>
        </w:rPr>
        <w:t>.</w:t>
      </w:r>
      <w:r w:rsidR="006F05B1">
        <w:rPr>
          <w:rFonts w:ascii="Calibri" w:eastAsia="Calibri" w:hAnsi="Calibri" w:cs="Calibri"/>
          <w:i/>
          <w:lang w:val="el-GR"/>
        </w:rPr>
        <w:t xml:space="preserve"> </w:t>
      </w:r>
      <w:proofErr w:type="spellStart"/>
      <w:r w:rsidR="006F05B1">
        <w:rPr>
          <w:rFonts w:ascii="Calibri" w:eastAsia="Calibri" w:hAnsi="Calibri" w:cs="Calibri"/>
          <w:i/>
          <w:lang w:val="el-GR"/>
        </w:rPr>
        <w:t>Καλοβυρνάς</w:t>
      </w:r>
      <w:proofErr w:type="spellEnd"/>
      <w:r w:rsidR="006F05B1">
        <w:rPr>
          <w:rFonts w:ascii="Calibri" w:eastAsia="Calibri" w:hAnsi="Calibri" w:cs="Calibri"/>
          <w:i/>
          <w:lang w:val="el-GR"/>
        </w:rPr>
        <w:t xml:space="preserve">, </w:t>
      </w:r>
      <w:proofErr w:type="spellStart"/>
      <w:r w:rsidR="006F05B1">
        <w:rPr>
          <w:rFonts w:ascii="Calibri" w:eastAsia="Calibri" w:hAnsi="Calibri" w:cs="Calibri"/>
          <w:i/>
          <w:lang w:val="el-GR"/>
        </w:rPr>
        <w:t>Μτφρ</w:t>
      </w:r>
      <w:proofErr w:type="spellEnd"/>
      <w:r w:rsidR="006F05B1">
        <w:rPr>
          <w:rFonts w:ascii="Calibri" w:eastAsia="Calibri" w:hAnsi="Calibri" w:cs="Calibri"/>
          <w:i/>
          <w:lang w:val="el-GR"/>
        </w:rPr>
        <w:t xml:space="preserve">., </w:t>
      </w:r>
      <w:r w:rsidRPr="006E6103">
        <w:rPr>
          <w:rFonts w:ascii="Calibri" w:eastAsia="Calibri" w:hAnsi="Calibri" w:cs="Calibri"/>
          <w:i/>
          <w:lang w:val="el-GR"/>
        </w:rPr>
        <w:t>Κέδρος</w:t>
      </w:r>
      <w:r w:rsidR="006F05B1">
        <w:rPr>
          <w:rFonts w:ascii="Calibri" w:eastAsia="Calibri" w:hAnsi="Calibri" w:cs="Calibri"/>
          <w:i/>
          <w:lang w:val="el-GR"/>
        </w:rPr>
        <w:t>).</w:t>
      </w:r>
    </w:p>
    <w:p w:rsidR="005C6510" w:rsidRPr="006E6103" w:rsidRDefault="005C6510" w:rsidP="00D9726C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5C6510" w:rsidRPr="006E6103" w:rsidRDefault="00D9726C" w:rsidP="00D9726C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65408" behindDoc="0" locked="0" layoutInCell="1" allowOverlap="1" wp14:anchorId="75A06E83" wp14:editId="26BC9E76">
            <wp:simplePos x="0" y="0"/>
            <wp:positionH relativeFrom="margin">
              <wp:posOffset>0</wp:posOffset>
            </wp:positionH>
            <wp:positionV relativeFrom="margin">
              <wp:posOffset>6165850</wp:posOffset>
            </wp:positionV>
            <wp:extent cx="3177540" cy="2159635"/>
            <wp:effectExtent l="0" t="0" r="0" b="0"/>
            <wp:wrapSquare wrapText="bothSides"/>
            <wp:docPr id="2" name="Εικόνα 2" descr="Article: Immigration Has Been a Defining, Often Co.. | migrationpolicy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ticle: Immigration Has Been a Defining, Often Co.. | migrationpolicy.or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4D66" w:rsidRPr="006E6103">
        <w:rPr>
          <w:rFonts w:ascii="Calibri" w:hAnsi="Calibri" w:cs="Calibri"/>
          <w:sz w:val="24"/>
          <w:szCs w:val="24"/>
        </w:rPr>
        <w:t xml:space="preserve">Συχνά την πιάνει αυτό το συναίσθημα, μια αίσθηση ότι ακόμα και τώρα παραμένει νιόφερτη, σαν να είναι ακόμη υπό δοκιμή στην Αμερική. Τότε που έφτασε στη Νήσο </w:t>
      </w:r>
      <w:proofErr w:type="spellStart"/>
      <w:r w:rsidR="00F64D66" w:rsidRPr="006E6103">
        <w:rPr>
          <w:rFonts w:ascii="Calibri" w:hAnsi="Calibri" w:cs="Calibri"/>
          <w:sz w:val="24"/>
          <w:szCs w:val="24"/>
        </w:rPr>
        <w:t>Έλις</w:t>
      </w:r>
      <w:proofErr w:type="spellEnd"/>
      <w:r>
        <w:rPr>
          <w:rStyle w:val="af2"/>
          <w:rFonts w:ascii="Calibri" w:hAnsi="Calibri" w:cs="Calibri"/>
          <w:sz w:val="24"/>
          <w:szCs w:val="24"/>
        </w:rPr>
        <w:footnoteReference w:id="1"/>
      </w:r>
      <w:r w:rsidR="00F64D66" w:rsidRPr="006E6103">
        <w:rPr>
          <w:rFonts w:ascii="Calibri" w:hAnsi="Calibri" w:cs="Calibri"/>
          <w:sz w:val="24"/>
          <w:szCs w:val="24"/>
        </w:rPr>
        <w:t xml:space="preserve"> με τον πατέρα της, με πενήντα σεντς στην τσέπη, ήξερε ότι ήταν υπό δοκιμή, ότι </w:t>
      </w:r>
      <w:r w:rsidR="00F64D66" w:rsidRPr="006E6103">
        <w:rPr>
          <w:rFonts w:ascii="Calibri" w:hAnsi="Calibri" w:cs="Calibri"/>
          <w:sz w:val="24"/>
          <w:szCs w:val="24"/>
        </w:rPr>
        <w:lastRenderedPageBreak/>
        <w:t xml:space="preserve">έπρεπε να δουλέψουν σκληρά όχι μόνο για να τα βγάλουν πέρα, αλλά απλώς και μόνο για να υπάρξουν. Η πρώτη της δουλειά ήταν μοδίστρα σε ραφείο, όπου έραβε κουμπιά σε σακάκια και πουκάμισα δώδεκα ώρες την ημέρα, με μισθό </w:t>
      </w:r>
      <w:r w:rsidR="00F64D66" w:rsidRPr="006E6103">
        <w:rPr>
          <w:rStyle w:val="a9"/>
          <w:rFonts w:ascii="Calibri" w:hAnsi="Calibri" w:cs="Calibri"/>
          <w:i w:val="0"/>
          <w:iCs w:val="0"/>
          <w:sz w:val="24"/>
          <w:szCs w:val="24"/>
        </w:rPr>
        <w:t>τρία δολάρια τη βδομάδα. Έπειτα από ένα χρόνο είχαν μαζέψει αρκετά λεφτά</w:t>
      </w:r>
      <w:r w:rsidR="00A35AEE" w:rsidRPr="006E6103">
        <w:rPr>
          <w:rStyle w:val="a9"/>
          <w:rFonts w:ascii="Calibri" w:hAnsi="Calibri" w:cs="Calibri"/>
          <w:i w:val="0"/>
          <w:iCs w:val="0"/>
          <w:sz w:val="24"/>
          <w:szCs w:val="24"/>
        </w:rPr>
        <w:t>,</w:t>
      </w:r>
      <w:r w:rsidR="00F64D66" w:rsidRPr="006E6103">
        <w:rPr>
          <w:rStyle w:val="a9"/>
          <w:rFonts w:ascii="Calibri" w:hAnsi="Calibri" w:cs="Calibri"/>
          <w:i w:val="0"/>
          <w:iCs w:val="0"/>
          <w:sz w:val="24"/>
          <w:szCs w:val="24"/>
        </w:rPr>
        <w:t xml:space="preserve"> για να φέρουν και την αδελφή </w:t>
      </w:r>
      <w:r w:rsidR="00A35AEE" w:rsidRPr="006E6103">
        <w:rPr>
          <w:rStyle w:val="a9"/>
          <w:rFonts w:ascii="Calibri" w:hAnsi="Calibri" w:cs="Calibri"/>
          <w:i w:val="0"/>
          <w:iCs w:val="0"/>
          <w:sz w:val="24"/>
          <w:szCs w:val="24"/>
        </w:rPr>
        <w:t>της,</w:t>
      </w:r>
      <w:r w:rsidR="00F64D66" w:rsidRPr="006E6103">
        <w:rPr>
          <w:rStyle w:val="a9"/>
          <w:rFonts w:ascii="Calibri" w:hAnsi="Calibri" w:cs="Calibri"/>
          <w:i w:val="0"/>
          <w:iCs w:val="0"/>
          <w:sz w:val="24"/>
          <w:szCs w:val="24"/>
        </w:rPr>
        <w:t xml:space="preserve"> την </w:t>
      </w:r>
      <w:proofErr w:type="spellStart"/>
      <w:r w:rsidR="00F64D66" w:rsidRPr="006E6103">
        <w:rPr>
          <w:rStyle w:val="a9"/>
          <w:rFonts w:ascii="Calibri" w:hAnsi="Calibri" w:cs="Calibri"/>
          <w:i w:val="0"/>
          <w:iCs w:val="0"/>
          <w:sz w:val="24"/>
          <w:szCs w:val="24"/>
        </w:rPr>
        <w:t>Ίντα</w:t>
      </w:r>
      <w:proofErr w:type="spellEnd"/>
      <w:r w:rsidR="00F64D66" w:rsidRPr="006E6103">
        <w:rPr>
          <w:rStyle w:val="a9"/>
          <w:rFonts w:ascii="Calibri" w:hAnsi="Calibri" w:cs="Calibri"/>
          <w:i w:val="0"/>
          <w:iCs w:val="0"/>
          <w:sz w:val="24"/>
          <w:szCs w:val="24"/>
        </w:rPr>
        <w:t xml:space="preserve">. Η Σάρα </w:t>
      </w:r>
      <w:r w:rsidR="00403B32">
        <w:rPr>
          <w:rStyle w:val="a9"/>
          <w:rFonts w:ascii="Calibri" w:hAnsi="Calibri" w:cs="Calibri"/>
          <w:i w:val="0"/>
          <w:iCs w:val="0"/>
          <w:sz w:val="24"/>
          <w:szCs w:val="24"/>
        </w:rPr>
        <w:t xml:space="preserve">[…] </w:t>
      </w:r>
      <w:r w:rsidR="00F64D66" w:rsidRPr="006E6103">
        <w:rPr>
          <w:rStyle w:val="a9"/>
          <w:rFonts w:ascii="Calibri" w:hAnsi="Calibri" w:cs="Calibri"/>
          <w:i w:val="0"/>
          <w:iCs w:val="0"/>
          <w:sz w:val="24"/>
          <w:szCs w:val="24"/>
        </w:rPr>
        <w:t xml:space="preserve">Εργαζόταν τόσο σκληρά, που συχνά την έπαιρνε ο ύπνος στα διαλείμματα. Όταν γυρνούσε σπίτι, έπρεπε να ψωνίσουν με την </w:t>
      </w:r>
      <w:proofErr w:type="spellStart"/>
      <w:r w:rsidR="00F64D66" w:rsidRPr="006E6103">
        <w:rPr>
          <w:rStyle w:val="a9"/>
          <w:rFonts w:ascii="Calibri" w:hAnsi="Calibri" w:cs="Calibri"/>
          <w:i w:val="0"/>
          <w:iCs w:val="0"/>
          <w:sz w:val="24"/>
          <w:szCs w:val="24"/>
        </w:rPr>
        <w:t>Ίντα</w:t>
      </w:r>
      <w:proofErr w:type="spellEnd"/>
      <w:r w:rsidR="00F64D66" w:rsidRPr="006E6103">
        <w:rPr>
          <w:rStyle w:val="a9"/>
          <w:rFonts w:ascii="Calibri" w:hAnsi="Calibri" w:cs="Calibri"/>
          <w:i w:val="0"/>
          <w:iCs w:val="0"/>
          <w:sz w:val="24"/>
          <w:szCs w:val="24"/>
        </w:rPr>
        <w:t xml:space="preserve">, να μαγειρέψουν, να καθαρίσουν. Ύστερα από δύο χρόνια ήρθε όλη η οικογένεια </w:t>
      </w:r>
      <w:r>
        <w:rPr>
          <w:rStyle w:val="a9"/>
          <w:rFonts w:ascii="Calibri" w:hAnsi="Calibri" w:cs="Calibri"/>
          <w:i w:val="0"/>
          <w:iCs w:val="0"/>
          <w:sz w:val="24"/>
          <w:szCs w:val="24"/>
        </w:rPr>
        <w:t>[…]</w:t>
      </w:r>
      <w:r w:rsidR="00F64D66" w:rsidRPr="006E6103">
        <w:rPr>
          <w:rStyle w:val="a9"/>
          <w:rFonts w:ascii="Calibri" w:hAnsi="Calibri" w:cs="Calibri"/>
          <w:i w:val="0"/>
          <w:iCs w:val="0"/>
          <w:sz w:val="24"/>
          <w:szCs w:val="24"/>
        </w:rPr>
        <w:t xml:space="preserve"> στην Αμερική, αλλά η Σάρα συνέχισε να δουλεύει σκληρά. Ήξερε ότι δεν πρέπει ποτέ να χαλαρώσεις, δεν πρέπει ποτέ να σταματήσεις τον αγώνα σου για πρόοδο, </w:t>
      </w:r>
      <w:r w:rsidR="00403B32">
        <w:rPr>
          <w:rStyle w:val="a9"/>
          <w:rFonts w:ascii="Calibri" w:hAnsi="Calibri" w:cs="Calibri"/>
          <w:i w:val="0"/>
          <w:iCs w:val="0"/>
          <w:sz w:val="24"/>
          <w:szCs w:val="24"/>
        </w:rPr>
        <w:t>[…]</w:t>
      </w:r>
      <w:r w:rsidR="00F64D66" w:rsidRPr="006E6103">
        <w:rPr>
          <w:rStyle w:val="a9"/>
          <w:rFonts w:ascii="Calibri" w:hAnsi="Calibri" w:cs="Calibri"/>
          <w:i w:val="0"/>
          <w:iCs w:val="0"/>
          <w:sz w:val="24"/>
          <w:szCs w:val="24"/>
        </w:rPr>
        <w:t xml:space="preserve">. Πρέπει να προοδεύεις, και η Σάρα ήξερε τι έπρεπε να κάνει για να ζήσει. </w:t>
      </w:r>
      <w:r w:rsidR="00403B32">
        <w:rPr>
          <w:rStyle w:val="a9"/>
          <w:rFonts w:ascii="Calibri" w:hAnsi="Calibri" w:cs="Calibri"/>
          <w:i w:val="0"/>
          <w:iCs w:val="0"/>
          <w:sz w:val="24"/>
          <w:szCs w:val="24"/>
        </w:rPr>
        <w:t>[…]</w:t>
      </w:r>
      <w:r w:rsidR="00F64D66" w:rsidRPr="006E6103">
        <w:rPr>
          <w:rStyle w:val="a9"/>
          <w:rFonts w:ascii="Calibri" w:hAnsi="Calibri" w:cs="Calibri"/>
          <w:i w:val="0"/>
          <w:iCs w:val="0"/>
          <w:sz w:val="24"/>
          <w:szCs w:val="24"/>
        </w:rPr>
        <w:t xml:space="preserve"> Θα γινόταν γιατρός. Δεν υπήρχε πιο ψηλά. […]</w:t>
      </w:r>
    </w:p>
    <w:p w:rsidR="005C6510" w:rsidRDefault="00F64D66" w:rsidP="00D9726C">
      <w:pPr>
        <w:spacing w:after="0" w:line="360" w:lineRule="auto"/>
        <w:contextualSpacing/>
        <w:jc w:val="both"/>
        <w:rPr>
          <w:rStyle w:val="a9"/>
          <w:rFonts w:ascii="Calibri" w:hAnsi="Calibri" w:cs="Calibri"/>
          <w:i w:val="0"/>
          <w:iCs w:val="0"/>
          <w:sz w:val="24"/>
          <w:szCs w:val="24"/>
        </w:rPr>
      </w:pPr>
      <w:r w:rsidRPr="006E6103">
        <w:rPr>
          <w:rStyle w:val="a9"/>
          <w:rFonts w:ascii="Calibri" w:hAnsi="Calibri" w:cs="Calibri"/>
          <w:i w:val="0"/>
          <w:iCs w:val="0"/>
          <w:sz w:val="24"/>
          <w:szCs w:val="24"/>
        </w:rPr>
        <w:t>Κανείς δεν πίστευε σ’ αυτή,</w:t>
      </w:r>
      <w:r w:rsidR="00403B32">
        <w:rPr>
          <w:rStyle w:val="a9"/>
          <w:rFonts w:ascii="Calibri" w:hAnsi="Calibri" w:cs="Calibri"/>
          <w:i w:val="0"/>
          <w:iCs w:val="0"/>
          <w:sz w:val="24"/>
          <w:szCs w:val="24"/>
        </w:rPr>
        <w:t xml:space="preserve"> […]</w:t>
      </w:r>
      <w:r w:rsidRPr="006E6103">
        <w:rPr>
          <w:rStyle w:val="a9"/>
          <w:rFonts w:ascii="Calibri" w:hAnsi="Calibri" w:cs="Calibri"/>
          <w:i w:val="0"/>
          <w:iCs w:val="0"/>
          <w:sz w:val="24"/>
          <w:szCs w:val="24"/>
        </w:rPr>
        <w:t xml:space="preserve">. Κανείς δε θα τα κατάφερνε, της έλεγαν. Όμως η Σάρα πήγε στις εξετάσεις και τις πέρασε </w:t>
      </w:r>
      <w:r w:rsidR="00403B32">
        <w:rPr>
          <w:rStyle w:val="a9"/>
          <w:rFonts w:ascii="Calibri" w:hAnsi="Calibri" w:cs="Calibri"/>
          <w:i w:val="0"/>
          <w:iCs w:val="0"/>
          <w:sz w:val="24"/>
          <w:szCs w:val="24"/>
        </w:rPr>
        <w:t>[…]</w:t>
      </w:r>
      <w:r w:rsidRPr="006E6103">
        <w:rPr>
          <w:rStyle w:val="a9"/>
          <w:rFonts w:ascii="Calibri" w:hAnsi="Calibri" w:cs="Calibri"/>
          <w:i w:val="0"/>
          <w:iCs w:val="0"/>
          <w:sz w:val="24"/>
          <w:szCs w:val="24"/>
        </w:rPr>
        <w:t xml:space="preserve">. Είχε ανοίξει το δρόμο: </w:t>
      </w:r>
      <w:r w:rsidR="00A64BB7">
        <w:rPr>
          <w:rStyle w:val="a9"/>
          <w:rFonts w:ascii="Calibri" w:hAnsi="Calibri" w:cs="Calibri"/>
          <w:i w:val="0"/>
          <w:iCs w:val="0"/>
          <w:sz w:val="24"/>
          <w:szCs w:val="24"/>
        </w:rPr>
        <w:t>τ</w:t>
      </w:r>
      <w:r w:rsidRPr="006E6103">
        <w:rPr>
          <w:rStyle w:val="a9"/>
          <w:rFonts w:ascii="Calibri" w:hAnsi="Calibri" w:cs="Calibri"/>
          <w:i w:val="0"/>
          <w:iCs w:val="0"/>
          <w:sz w:val="24"/>
          <w:szCs w:val="24"/>
        </w:rPr>
        <w:t>ώρα μπορούσε να σπουδάσει στην Ιατρική Σχολή του Πανεπιστημίου της Βοστόνη</w:t>
      </w:r>
      <w:r w:rsidR="00403B32">
        <w:rPr>
          <w:rStyle w:val="a9"/>
          <w:rFonts w:ascii="Calibri" w:hAnsi="Calibri" w:cs="Calibri"/>
          <w:i w:val="0"/>
          <w:iCs w:val="0"/>
          <w:sz w:val="24"/>
          <w:szCs w:val="24"/>
        </w:rPr>
        <w:t>ς.</w:t>
      </w:r>
    </w:p>
    <w:p w:rsidR="00403B32" w:rsidRPr="006E6103" w:rsidRDefault="00403B32" w:rsidP="00D9726C">
      <w:pPr>
        <w:spacing w:after="0" w:line="36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5C6510" w:rsidRPr="006E6103" w:rsidRDefault="00F64D66" w:rsidP="00D9726C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6E6103">
        <w:rPr>
          <w:rFonts w:ascii="Calibri" w:hAnsi="Calibri" w:cs="Calibri"/>
          <w:b/>
          <w:bCs/>
          <w:sz w:val="24"/>
          <w:szCs w:val="24"/>
        </w:rPr>
        <w:t>Β3.</w:t>
      </w:r>
      <w:r w:rsidRPr="006E6103">
        <w:rPr>
          <w:rFonts w:ascii="Calibri" w:hAnsi="Calibri" w:cs="Calibri"/>
          <w:sz w:val="24"/>
          <w:szCs w:val="24"/>
        </w:rPr>
        <w:t xml:space="preserve"> Να επιλέξεις </w:t>
      </w:r>
      <w:r w:rsidRPr="006E6103">
        <w:rPr>
          <w:rFonts w:ascii="Calibri" w:hAnsi="Calibri" w:cs="Calibri"/>
          <w:sz w:val="24"/>
          <w:szCs w:val="24"/>
          <w:u w:val="single"/>
        </w:rPr>
        <w:t>ένα από τα δύο</w:t>
      </w:r>
      <w:r w:rsidRPr="00A9586C">
        <w:rPr>
          <w:rFonts w:ascii="Calibri" w:hAnsi="Calibri" w:cs="Calibri"/>
          <w:sz w:val="24"/>
          <w:szCs w:val="24"/>
        </w:rPr>
        <w:t xml:space="preserve"> ακόλουθα θέματα</w:t>
      </w:r>
      <w:r w:rsidR="00A9586C">
        <w:rPr>
          <w:rFonts w:ascii="Calibri" w:hAnsi="Calibri" w:cs="Calibri"/>
          <w:sz w:val="24"/>
          <w:szCs w:val="24"/>
        </w:rPr>
        <w:t xml:space="preserve"> και να </w:t>
      </w:r>
      <w:r w:rsidRPr="006E6103">
        <w:rPr>
          <w:rFonts w:ascii="Calibri" w:hAnsi="Calibri" w:cs="Calibri"/>
          <w:sz w:val="24"/>
          <w:szCs w:val="24"/>
        </w:rPr>
        <w:t xml:space="preserve">γράψεις ένα κείμενο </w:t>
      </w:r>
      <w:r w:rsidR="00403B32">
        <w:rPr>
          <w:rFonts w:ascii="Calibri" w:hAnsi="Calibri" w:cs="Calibri"/>
          <w:sz w:val="24"/>
          <w:szCs w:val="24"/>
        </w:rPr>
        <w:t xml:space="preserve">έως </w:t>
      </w:r>
      <w:r w:rsidRPr="006E6103">
        <w:rPr>
          <w:rFonts w:ascii="Calibri" w:hAnsi="Calibri" w:cs="Calibri"/>
          <w:sz w:val="24"/>
          <w:szCs w:val="24"/>
        </w:rPr>
        <w:t>150 λέξε</w:t>
      </w:r>
      <w:r w:rsidR="00A9586C">
        <w:rPr>
          <w:rFonts w:ascii="Calibri" w:hAnsi="Calibri" w:cs="Calibri"/>
          <w:sz w:val="24"/>
          <w:szCs w:val="24"/>
        </w:rPr>
        <w:t>ις</w:t>
      </w:r>
      <w:r w:rsidRPr="006E6103">
        <w:rPr>
          <w:rFonts w:ascii="Calibri" w:hAnsi="Calibri" w:cs="Calibri"/>
          <w:sz w:val="24"/>
          <w:szCs w:val="24"/>
        </w:rPr>
        <w:t>.</w:t>
      </w:r>
    </w:p>
    <w:p w:rsidR="005C6510" w:rsidRPr="00403B32" w:rsidRDefault="00FB5DA4" w:rsidP="00403B32">
      <w:pPr>
        <w:pStyle w:val="af0"/>
        <w:numPr>
          <w:ilvl w:val="0"/>
          <w:numId w:val="4"/>
        </w:numPr>
        <w:tabs>
          <w:tab w:val="left" w:pos="10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Για ποιο λόγο πιστεύεις ότι η Σάρα εργαζόταν τόσο σκληρά όταν πήγε στην Αμερική</w:t>
      </w:r>
      <w:r w:rsidR="00F64D66" w:rsidRPr="00403B32">
        <w:rPr>
          <w:rFonts w:ascii="Calibri" w:hAnsi="Calibri" w:cs="Calibri"/>
          <w:sz w:val="24"/>
          <w:szCs w:val="24"/>
        </w:rPr>
        <w:t>;</w:t>
      </w:r>
      <w:r>
        <w:rPr>
          <w:rFonts w:ascii="Calibri" w:hAnsi="Calibri" w:cs="Calibri"/>
          <w:sz w:val="24"/>
          <w:szCs w:val="24"/>
        </w:rPr>
        <w:t xml:space="preserve"> Τι προσπαθούσε να κάνει;</w:t>
      </w:r>
    </w:p>
    <w:p w:rsidR="005C6510" w:rsidRPr="006E6103" w:rsidRDefault="00F64D66" w:rsidP="00D9726C">
      <w:pPr>
        <w:spacing w:after="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6E6103">
        <w:rPr>
          <w:rFonts w:ascii="Calibri" w:hAnsi="Calibri" w:cs="Calibri"/>
          <w:b/>
          <w:sz w:val="24"/>
          <w:szCs w:val="24"/>
          <w:lang w:eastAsia="en-GB"/>
        </w:rPr>
        <w:t>ή</w:t>
      </w:r>
    </w:p>
    <w:p w:rsidR="005C6510" w:rsidRPr="00403B32" w:rsidRDefault="00FB5DA4" w:rsidP="00FB5DA4">
      <w:pPr>
        <w:pStyle w:val="af0"/>
        <w:numPr>
          <w:ilvl w:val="0"/>
          <w:numId w:val="4"/>
        </w:numPr>
        <w:tabs>
          <w:tab w:val="left" w:pos="10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B5DA4">
        <w:rPr>
          <w:rFonts w:ascii="Calibri" w:hAnsi="Calibri" w:cs="Calibri"/>
          <w:sz w:val="24"/>
          <w:szCs w:val="24"/>
        </w:rPr>
        <w:t xml:space="preserve">Αν ήσουν εσύ ο/η συγγραφέας, πώς θα συνέχιζες την ιστορία </w:t>
      </w:r>
      <w:r w:rsidR="004F4BFC">
        <w:rPr>
          <w:rFonts w:ascii="Calibri" w:hAnsi="Calibri" w:cs="Calibri"/>
          <w:sz w:val="24"/>
          <w:szCs w:val="24"/>
        </w:rPr>
        <w:t>της Σάρα</w:t>
      </w:r>
      <w:r w:rsidRPr="00FB5DA4">
        <w:rPr>
          <w:rFonts w:ascii="Calibri" w:hAnsi="Calibri" w:cs="Calibri"/>
          <w:sz w:val="24"/>
          <w:szCs w:val="24"/>
        </w:rPr>
        <w:t>;</w:t>
      </w:r>
    </w:p>
    <w:p w:rsidR="005C6510" w:rsidRPr="006E6103" w:rsidRDefault="00F64D66" w:rsidP="00D9726C">
      <w:pPr>
        <w:tabs>
          <w:tab w:val="left" w:pos="1080"/>
        </w:tabs>
        <w:spacing w:after="0" w:line="360" w:lineRule="auto"/>
        <w:contextualSpacing/>
        <w:jc w:val="right"/>
        <w:rPr>
          <w:rFonts w:ascii="Calibri" w:hAnsi="Calibri" w:cs="Calibri"/>
          <w:sz w:val="24"/>
          <w:szCs w:val="24"/>
        </w:rPr>
      </w:pPr>
      <w:r w:rsidRPr="006E6103">
        <w:rPr>
          <w:rFonts w:ascii="Calibri" w:hAnsi="Calibri" w:cs="Calibri"/>
          <w:b/>
          <w:bCs/>
          <w:sz w:val="24"/>
          <w:szCs w:val="24"/>
        </w:rPr>
        <w:t>Μονάδες 25</w:t>
      </w:r>
    </w:p>
    <w:sectPr w:rsidR="005C6510" w:rsidRPr="006E6103" w:rsidSect="006E6103">
      <w:pgSz w:w="11906" w:h="16838"/>
      <w:pgMar w:top="1418" w:right="1418" w:bottom="1418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FCE" w:rsidRDefault="00C71FCE" w:rsidP="005C6510">
      <w:pPr>
        <w:spacing w:after="0" w:line="240" w:lineRule="auto"/>
      </w:pPr>
      <w:r>
        <w:separator/>
      </w:r>
    </w:p>
  </w:endnote>
  <w:endnote w:type="continuationSeparator" w:id="0">
    <w:p w:rsidR="00C71FCE" w:rsidRDefault="00C71FCE" w:rsidP="005C6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FCE" w:rsidRDefault="00C71FCE">
      <w:pPr>
        <w:rPr>
          <w:sz w:val="12"/>
        </w:rPr>
      </w:pPr>
      <w:r>
        <w:separator/>
      </w:r>
    </w:p>
  </w:footnote>
  <w:footnote w:type="continuationSeparator" w:id="0">
    <w:p w:rsidR="00C71FCE" w:rsidRDefault="00C71FCE">
      <w:pPr>
        <w:rPr>
          <w:sz w:val="12"/>
        </w:rPr>
      </w:pPr>
      <w:r>
        <w:continuationSeparator/>
      </w:r>
    </w:p>
  </w:footnote>
  <w:footnote w:id="1">
    <w:p w:rsidR="00D9726C" w:rsidRPr="00D9726C" w:rsidRDefault="00D9726C" w:rsidP="00D9726C">
      <w:pPr>
        <w:pStyle w:val="af1"/>
        <w:jc w:val="both"/>
        <w:rPr>
          <w:rFonts w:ascii="Calibri" w:hAnsi="Calibri" w:cs="Calibri"/>
        </w:rPr>
      </w:pPr>
      <w:r w:rsidRPr="00D9726C">
        <w:rPr>
          <w:rStyle w:val="af2"/>
          <w:rFonts w:ascii="Calibri" w:hAnsi="Calibri" w:cs="Calibri"/>
        </w:rPr>
        <w:footnoteRef/>
      </w:r>
      <w:r w:rsidRPr="00D9726C">
        <w:rPr>
          <w:rFonts w:ascii="Calibri" w:hAnsi="Calibri" w:cs="Calibri"/>
        </w:rPr>
        <w:t xml:space="preserve"> Νήσος </w:t>
      </w:r>
      <w:proofErr w:type="spellStart"/>
      <w:r w:rsidRPr="00D9726C">
        <w:rPr>
          <w:rFonts w:ascii="Calibri" w:hAnsi="Calibri" w:cs="Calibri"/>
        </w:rPr>
        <w:t>Έλις</w:t>
      </w:r>
      <w:proofErr w:type="spellEnd"/>
      <w:r>
        <w:rPr>
          <w:rFonts w:ascii="Calibri" w:hAnsi="Calibri" w:cs="Calibri"/>
        </w:rPr>
        <w:t>:</w:t>
      </w:r>
      <w:r w:rsidRPr="00D9726C">
        <w:rPr>
          <w:rFonts w:ascii="Calibri" w:hAnsi="Calibri" w:cs="Calibri"/>
        </w:rPr>
        <w:t xml:space="preserve"> </w:t>
      </w:r>
      <w:r w:rsidR="00936759">
        <w:rPr>
          <w:rFonts w:ascii="Calibri" w:hAnsi="Calibri" w:cs="Calibri"/>
        </w:rPr>
        <w:t xml:space="preserve">νησί </w:t>
      </w:r>
      <w:r w:rsidRPr="00D9726C">
        <w:rPr>
          <w:rFonts w:ascii="Calibri" w:hAnsi="Calibri" w:cs="Calibri"/>
        </w:rPr>
        <w:t>στο λιμάνι της Νέας Υόρκης</w:t>
      </w:r>
      <w:r w:rsidR="00936759">
        <w:rPr>
          <w:rFonts w:ascii="Calibri" w:hAnsi="Calibri" w:cs="Calibri"/>
        </w:rPr>
        <w:t>,</w:t>
      </w:r>
      <w:r w:rsidRPr="00D9726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ό</w:t>
      </w:r>
      <w:r w:rsidRPr="00D9726C">
        <w:rPr>
          <w:rFonts w:ascii="Calibri" w:hAnsi="Calibri" w:cs="Calibri"/>
        </w:rPr>
        <w:t xml:space="preserve">που </w:t>
      </w:r>
      <w:r>
        <w:rPr>
          <w:rFonts w:ascii="Calibri" w:hAnsi="Calibri" w:cs="Calibri"/>
        </w:rPr>
        <w:t xml:space="preserve">ελέγχονταν οι μετανάστες που έφταναν </w:t>
      </w:r>
      <w:r w:rsidRPr="00D9726C">
        <w:rPr>
          <w:rFonts w:ascii="Calibri" w:hAnsi="Calibri" w:cs="Calibri"/>
        </w:rPr>
        <w:t xml:space="preserve">στις Ηνωμένες Πολιτείες. Από το 1892 έως το 1954, σχεδόν 12 εκατομμύρια μετανάστες </w:t>
      </w:r>
      <w:r>
        <w:rPr>
          <w:rFonts w:ascii="Calibri" w:hAnsi="Calibri" w:cs="Calibri"/>
        </w:rPr>
        <w:t xml:space="preserve">πέρασαν από </w:t>
      </w:r>
      <w:r w:rsidRPr="00D9726C">
        <w:rPr>
          <w:rFonts w:ascii="Calibri" w:hAnsi="Calibri" w:cs="Calibri"/>
        </w:rPr>
        <w:t>ελέγχους εκεί</w:t>
      </w:r>
      <w:r w:rsidR="00936759">
        <w:rPr>
          <w:rFonts w:ascii="Calibri" w:hAnsi="Calibri" w:cs="Calibr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cs="OpenSymbol"/>
        <w:b w:val="0"/>
        <w:bCs w:val="0"/>
        <w:kern w:val="2"/>
        <w:sz w:val="22"/>
        <w:szCs w:val="22"/>
        <w:lang w:val="el-GR"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37194E"/>
    <w:multiLevelType w:val="hybridMultilevel"/>
    <w:tmpl w:val="D0FA84A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D640F8"/>
    <w:multiLevelType w:val="hybridMultilevel"/>
    <w:tmpl w:val="0664A3D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5E6452"/>
    <w:multiLevelType w:val="hybridMultilevel"/>
    <w:tmpl w:val="AEF8EA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6510"/>
    <w:rsid w:val="000A2B6E"/>
    <w:rsid w:val="000A7100"/>
    <w:rsid w:val="001420B5"/>
    <w:rsid w:val="001B27ED"/>
    <w:rsid w:val="00202D6B"/>
    <w:rsid w:val="002933F6"/>
    <w:rsid w:val="00313628"/>
    <w:rsid w:val="00403B32"/>
    <w:rsid w:val="00420EC7"/>
    <w:rsid w:val="004F4BFC"/>
    <w:rsid w:val="0058115E"/>
    <w:rsid w:val="005A5E85"/>
    <w:rsid w:val="005B404D"/>
    <w:rsid w:val="005C6510"/>
    <w:rsid w:val="00673421"/>
    <w:rsid w:val="006E6103"/>
    <w:rsid w:val="006F05B1"/>
    <w:rsid w:val="00814AED"/>
    <w:rsid w:val="00826273"/>
    <w:rsid w:val="00936759"/>
    <w:rsid w:val="00A35AEE"/>
    <w:rsid w:val="00A64BB7"/>
    <w:rsid w:val="00A9586C"/>
    <w:rsid w:val="00BF4D63"/>
    <w:rsid w:val="00C71FCE"/>
    <w:rsid w:val="00D9726C"/>
    <w:rsid w:val="00E421C6"/>
    <w:rsid w:val="00E73D62"/>
    <w:rsid w:val="00F64D66"/>
    <w:rsid w:val="00F75161"/>
    <w:rsid w:val="00F92733"/>
    <w:rsid w:val="00FB5DA4"/>
    <w:rsid w:val="00FE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6D14F"/>
  <w15:docId w15:val="{77EE80B4-4FA0-43FA-BF00-751D3428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3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ύνδεσμος διαδικτύου"/>
    <w:basedOn w:val="a0"/>
    <w:uiPriority w:val="99"/>
    <w:unhideWhenUsed/>
    <w:rsid w:val="007A22E3"/>
    <w:rPr>
      <w:color w:val="0563C1" w:themeColor="hyperlink"/>
      <w:u w:val="single"/>
    </w:rPr>
  </w:style>
  <w:style w:type="character" w:customStyle="1" w:styleId="a4">
    <w:name w:val="Αγκίστρωση υποσημείωσης"/>
    <w:rsid w:val="005143D3"/>
    <w:rPr>
      <w:vertAlign w:val="superscript"/>
    </w:rPr>
  </w:style>
  <w:style w:type="character" w:customStyle="1" w:styleId="FootnoteCharacters">
    <w:name w:val="Footnote Characters"/>
    <w:basedOn w:val="a0"/>
    <w:qFormat/>
    <w:rsid w:val="005143D3"/>
    <w:rPr>
      <w:vertAlign w:val="superscript"/>
    </w:rPr>
  </w:style>
  <w:style w:type="character" w:customStyle="1" w:styleId="a5">
    <w:name w:val="Χαρακτήρες υποσημείωσης"/>
    <w:qFormat/>
    <w:rsid w:val="005143D3"/>
  </w:style>
  <w:style w:type="character" w:customStyle="1" w:styleId="a6">
    <w:name w:val="Αγκίστρωση σημειώσεων τέλους"/>
    <w:rsid w:val="005143D3"/>
    <w:rPr>
      <w:vertAlign w:val="superscript"/>
    </w:rPr>
  </w:style>
  <w:style w:type="character" w:customStyle="1" w:styleId="a7">
    <w:name w:val="Χαρακτήρες σημείωσης τέλους"/>
    <w:qFormat/>
    <w:rsid w:val="005143D3"/>
  </w:style>
  <w:style w:type="character" w:customStyle="1" w:styleId="CharChar">
    <w:name w:val="Char Char"/>
    <w:qFormat/>
    <w:rsid w:val="005143D3"/>
    <w:rPr>
      <w:rFonts w:ascii="Arial" w:hAnsi="Arial"/>
      <w:lang w:val="el-GR" w:eastAsia="el-GR"/>
    </w:rPr>
  </w:style>
  <w:style w:type="character" w:styleId="a8">
    <w:name w:val="page number"/>
    <w:basedOn w:val="a0"/>
    <w:qFormat/>
    <w:rsid w:val="005143D3"/>
  </w:style>
  <w:style w:type="character" w:customStyle="1" w:styleId="acopre">
    <w:name w:val="acopre"/>
    <w:basedOn w:val="a0"/>
    <w:qFormat/>
    <w:rsid w:val="005143D3"/>
  </w:style>
  <w:style w:type="character" w:customStyle="1" w:styleId="textidentstyle1">
    <w:name w:val="textident style1"/>
    <w:basedOn w:val="a0"/>
    <w:qFormat/>
    <w:rsid w:val="005143D3"/>
  </w:style>
  <w:style w:type="character" w:customStyle="1" w:styleId="CommentReference">
    <w:name w:val="Comment Reference"/>
    <w:qFormat/>
    <w:rsid w:val="005143D3"/>
    <w:rPr>
      <w:sz w:val="16"/>
    </w:rPr>
  </w:style>
  <w:style w:type="character" w:styleId="a9">
    <w:name w:val="Emphasis"/>
    <w:qFormat/>
    <w:rsid w:val="005143D3"/>
    <w:rPr>
      <w:i/>
      <w:iCs/>
    </w:rPr>
  </w:style>
  <w:style w:type="character" w:styleId="aa">
    <w:name w:val="Intense Emphasis"/>
    <w:qFormat/>
    <w:rsid w:val="005C6510"/>
    <w:rPr>
      <w:b/>
      <w:bCs/>
    </w:rPr>
  </w:style>
  <w:style w:type="paragraph" w:customStyle="1" w:styleId="ab">
    <w:name w:val="Επικεφαλίδα"/>
    <w:basedOn w:val="a"/>
    <w:next w:val="ac"/>
    <w:qFormat/>
    <w:rsid w:val="005143D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5143D3"/>
    <w:pPr>
      <w:spacing w:after="140" w:line="276" w:lineRule="auto"/>
    </w:pPr>
  </w:style>
  <w:style w:type="paragraph" w:styleId="ad">
    <w:name w:val="List"/>
    <w:basedOn w:val="ac"/>
    <w:rsid w:val="005143D3"/>
    <w:rPr>
      <w:rFonts w:cs="Lucida Sans"/>
    </w:rPr>
  </w:style>
  <w:style w:type="paragraph" w:customStyle="1" w:styleId="1">
    <w:name w:val="Λεζάντα1"/>
    <w:basedOn w:val="a"/>
    <w:qFormat/>
    <w:rsid w:val="005143D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Ευρετήριο"/>
    <w:basedOn w:val="a"/>
    <w:qFormat/>
    <w:rsid w:val="005143D3"/>
    <w:pPr>
      <w:suppressLineNumbers/>
    </w:pPr>
    <w:rPr>
      <w:rFonts w:cs="Lucida Sans"/>
    </w:rPr>
  </w:style>
  <w:style w:type="paragraph" w:styleId="Web">
    <w:name w:val="Normal (Web)"/>
    <w:basedOn w:val="a"/>
    <w:qFormat/>
    <w:rsid w:val="005143D3"/>
    <w:pPr>
      <w:spacing w:before="100" w:after="100"/>
    </w:pPr>
    <w:rPr>
      <w:rFonts w:ascii="Times New Roman" w:hAnsi="Times New Roman" w:cs="Times New Roman"/>
      <w:sz w:val="24"/>
      <w:szCs w:val="24"/>
      <w:lang w:val="en-GB"/>
    </w:rPr>
  </w:style>
  <w:style w:type="paragraph" w:styleId="af">
    <w:name w:val="No Spacing"/>
    <w:uiPriority w:val="1"/>
    <w:qFormat/>
    <w:rsid w:val="007A22E3"/>
  </w:style>
  <w:style w:type="paragraph" w:styleId="af0">
    <w:name w:val="List Paragraph"/>
    <w:basedOn w:val="a"/>
    <w:uiPriority w:val="34"/>
    <w:qFormat/>
    <w:rsid w:val="00D4698C"/>
    <w:pPr>
      <w:ind w:left="720"/>
      <w:contextualSpacing/>
    </w:pPr>
  </w:style>
  <w:style w:type="paragraph" w:customStyle="1" w:styleId="10">
    <w:name w:val="Κανονικός πίνακας1"/>
    <w:qFormat/>
    <w:rsid w:val="005143D3"/>
    <w:rPr>
      <w:rFonts w:ascii="Times New Roman" w:hAnsi="Times New Roman" w:cs="Times New Roman"/>
      <w:sz w:val="20"/>
      <w:szCs w:val="24"/>
      <w:lang w:eastAsia="el-GR"/>
    </w:rPr>
  </w:style>
  <w:style w:type="paragraph" w:customStyle="1" w:styleId="11">
    <w:name w:val="Κείμενο υποσημείωσης1"/>
    <w:basedOn w:val="a"/>
    <w:rsid w:val="005143D3"/>
  </w:style>
  <w:style w:type="paragraph" w:customStyle="1" w:styleId="western">
    <w:name w:val="western"/>
    <w:basedOn w:val="a"/>
    <w:qFormat/>
    <w:rsid w:val="005143D3"/>
    <w:pPr>
      <w:spacing w:before="100" w:after="142" w:line="276" w:lineRule="auto"/>
    </w:pPr>
    <w:rPr>
      <w:rFonts w:ascii="Calibri" w:hAnsi="Calibri" w:cs="Calibri"/>
      <w:color w:val="000000"/>
    </w:rPr>
  </w:style>
  <w:style w:type="paragraph" w:customStyle="1" w:styleId="12">
    <w:name w:val="Κείμενο σημείωσης τέλους1"/>
    <w:basedOn w:val="a"/>
    <w:rsid w:val="005C6510"/>
    <w:pPr>
      <w:suppressLineNumbers/>
      <w:ind w:left="339" w:hanging="339"/>
    </w:pPr>
    <w:rPr>
      <w:sz w:val="20"/>
      <w:szCs w:val="20"/>
    </w:rPr>
  </w:style>
  <w:style w:type="character" w:customStyle="1" w:styleId="fontstyle01">
    <w:name w:val="fontstyle01"/>
    <w:basedOn w:val="a0"/>
    <w:qFormat/>
    <w:rsid w:val="000A7100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0A2B6E"/>
    <w:rPr>
      <w:color w:val="0563C1" w:themeColor="hyperlink"/>
      <w:u w:val="single"/>
    </w:rPr>
  </w:style>
  <w:style w:type="paragraph" w:styleId="af1">
    <w:name w:val="footnote text"/>
    <w:basedOn w:val="a"/>
    <w:link w:val="Char"/>
    <w:uiPriority w:val="99"/>
    <w:semiHidden/>
    <w:unhideWhenUsed/>
    <w:rsid w:val="00D9726C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f1"/>
    <w:uiPriority w:val="99"/>
    <w:semiHidden/>
    <w:rsid w:val="00D9726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972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1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2134-021-00921-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67325-18DE-4467-8379-3A8BCABC3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697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</dc:creator>
  <cp:lastModifiedBy>Τίγκα Ευαγγελία</cp:lastModifiedBy>
  <cp:revision>10</cp:revision>
  <dcterms:created xsi:type="dcterms:W3CDTF">2022-01-02T00:52:00Z</dcterms:created>
  <dcterms:modified xsi:type="dcterms:W3CDTF">2023-04-21T12:21:00Z</dcterms:modified>
  <dc:language>el-GR</dc:language>
</cp:coreProperties>
</file>