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α) Η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</m:oMath>
      <w:r>
        <w:rPr/>
        <w:t xml:space="preserve"> </w:t>
      </w:r>
      <w:r>
        <w:rPr>
          <w:sz w:val="24"/>
          <w:szCs w:val="24"/>
        </w:rPr>
        <w:t xml:space="preserve">δεν αποτελεί γραφική παράσταση συνάρτησης άρτιας ή περιττής, αφού 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>ορίζεται μόνο για θετικούς αριθμούς.</w:t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Η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</m:oMath>
      <w:r>
        <w:rPr/>
        <w:t xml:space="preserve"> </w:t>
      </w:r>
      <w:r>
        <w:rPr>
          <w:sz w:val="24"/>
          <w:szCs w:val="24"/>
        </w:rPr>
        <w:t xml:space="preserve">θα μπορούσε να αποτελεί γραφική παράσταση μίας άρτιας συνάρτησης, αφού </w:t>
      </w:r>
      <w:r>
        <w:rPr>
          <w:color w:val="auto"/>
          <w:kern w:val="0"/>
          <w:sz w:val="24"/>
          <w:szCs w:val="24"/>
          <w:lang w:val="el-GR" w:eastAsia="en-US" w:bidi="ar-SA"/>
        </w:rPr>
        <w:t xml:space="preserve">φαίνεται να έχει γραφική παράσταση συμμετρική ως προς τον άξονα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'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/>
      </w:pPr>
      <w:r>
        <w:rPr>
          <w:color w:val="auto"/>
          <w:kern w:val="0"/>
          <w:sz w:val="24"/>
          <w:szCs w:val="24"/>
          <w:lang w:val="el-GR" w:eastAsia="en-US" w:bidi="ar-SA"/>
        </w:rPr>
        <w:t xml:space="preserve">Η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3</m:t>
            </m:r>
          </m:sub>
        </m:sSub>
      </m:oMath>
      <w:r>
        <w:rPr/>
        <w:t xml:space="preserve"> </w:t>
      </w:r>
      <w:r>
        <w:rPr>
          <w:sz w:val="24"/>
          <w:szCs w:val="24"/>
        </w:rPr>
        <w:t xml:space="preserve">δεν μπορεί </w:t>
      </w:r>
      <w:r>
        <w:rPr>
          <w:color w:val="auto"/>
          <w:kern w:val="0"/>
          <w:sz w:val="24"/>
          <w:szCs w:val="24"/>
          <w:lang w:val="el-GR" w:eastAsia="en-US" w:bidi="ar-SA"/>
        </w:rPr>
        <w:t xml:space="preserve">να είναι άρτια ή περιττή </w:t>
      </w:r>
      <w:r>
        <w:rPr>
          <w:color w:val="auto"/>
          <w:kern w:val="0"/>
          <w:sz w:val="24"/>
          <w:szCs w:val="24"/>
          <w:lang w:val="el-GR" w:eastAsia="en-US" w:bidi="ar-SA"/>
        </w:rPr>
        <w:t>συνάρτηση</w:t>
      </w:r>
      <w:r>
        <w:rPr>
          <w:color w:val="auto"/>
          <w:kern w:val="0"/>
          <w:sz w:val="24"/>
          <w:szCs w:val="24"/>
          <w:lang w:val="el-GR" w:eastAsia="en-US" w:bidi="ar-SA"/>
        </w:rPr>
        <w:t xml:space="preserve">, αφού δεν μπορεί να είναι συμμετρική ούτε ως προς τον άξονα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'</m:t>
        </m:r>
        <m:r>
          <w:rPr>
            <w:rFonts w:ascii="Cambria Math" w:hAnsi="Cambria Math"/>
          </w:rPr>
          <m:t xml:space="preserve">y</m:t>
        </m:r>
        <m:r>
          <w:rPr>
            <w:rFonts w:ascii="Cambria Math" w:hAnsi="Cambria Math"/>
          </w:rPr>
          <m:t xml:space="preserve">,</m:t>
        </m:r>
      </m:oMath>
      <w:r>
        <w:rPr/>
        <w:t xml:space="preserve">  </w:t>
      </w:r>
      <w:r>
        <w:rPr>
          <w:color w:val="auto"/>
          <w:kern w:val="0"/>
          <w:sz w:val="24"/>
          <w:szCs w:val="24"/>
          <w:lang w:val="el-GR" w:eastAsia="en-US" w:bidi="ar-SA"/>
        </w:rPr>
        <w:t xml:space="preserve">ούτε ως προς την αρχή των αξόνων 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O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0,0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/>
      </w:pPr>
      <w:r>
        <w:rPr>
          <w:color w:val="auto"/>
          <w:kern w:val="0"/>
          <w:sz w:val="24"/>
          <w:szCs w:val="24"/>
          <w:lang w:val="el-GR" w:eastAsia="en-US" w:bidi="ar-SA"/>
        </w:rPr>
        <w:t xml:space="preserve">Η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</m:oMath>
      <w:r>
        <w:rPr/>
        <w:t xml:space="preserve"> </w:t>
      </w:r>
      <w:r>
        <w:rPr>
          <w:color w:val="auto"/>
          <w:kern w:val="0"/>
          <w:sz w:val="24"/>
          <w:szCs w:val="24"/>
          <w:lang w:val="el-GR" w:eastAsia="en-US" w:bidi="ar-SA"/>
        </w:rPr>
        <w:t>θα μπορούσε να αποτελεί γραφική παράσταση μίας περιττής συνάρτησης, αφού φα</w:t>
      </w: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ίνεται να έχει γραφική παράσταση συμμετρική ως προς την αρχή των αξόνων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O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0,0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>
          <w:rFonts w:ascii="Calibri" w:hAnsi="Calibri" w:eastAsia="Calibri" w:cs="Noto Sans Arabic UI"/>
          <w:color w:val="auto"/>
          <w:kern w:val="0"/>
          <w:sz w:val="24"/>
          <w:szCs w:val="24"/>
          <w:lang w:val="el-GR" w:eastAsia="en-US" w:bidi="ar-SA"/>
        </w:rPr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Επομένως, εφόσον δίνεται ότι υπάρχουν μία άρτια και μία περιττή συνάρτηση, συμπεραίνουμε ότι η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</m:oMath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 είναι η άρτια και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</m:oMath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  <w:t xml:space="preserve"> είναι η περιττή.</w:t>
      </w:r>
    </w:p>
    <w:p>
      <w:pPr>
        <w:pStyle w:val="Normal"/>
        <w:spacing w:lineRule="auto" w:line="480" w:before="0" w:after="0"/>
        <w:jc w:val="both"/>
        <w:rPr>
          <w:rFonts w:ascii="Calibri" w:hAnsi="Calibri" w:eastAsia="Calibri" w:cs="Noto Sans Arabic UI"/>
          <w:color w:val="auto"/>
          <w:kern w:val="0"/>
          <w:sz w:val="24"/>
          <w:szCs w:val="24"/>
          <w:lang w:val="el-GR" w:eastAsia="en-US" w:bidi="ar-SA"/>
        </w:rPr>
      </w:pPr>
      <w:r>
        <w:rPr>
          <w:rFonts w:eastAsia="Calibri" w:cs="Noto Sans Arabic UI"/>
          <w:color w:val="auto"/>
          <w:kern w:val="0"/>
          <w:sz w:val="24"/>
          <w:szCs w:val="24"/>
          <w:lang w:val="el-GR" w:eastAsia="en-US" w:bidi="ar-SA"/>
        </w:rPr>
      </w:r>
    </w:p>
    <w:p>
      <w:pPr>
        <w:pStyle w:val="Normal"/>
        <w:spacing w:lineRule="auto" w:line="480" w:before="0" w:after="0"/>
        <w:jc w:val="both"/>
        <w:rPr/>
      </w:pPr>
      <w:r>
        <w:rPr>
          <w:sz w:val="24"/>
          <w:szCs w:val="24"/>
        </w:rPr>
        <w:t xml:space="preserve">β) Αν η 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</m:oMath>
      <w:r>
        <w:rPr/>
        <w:t xml:space="preserve"> </w:t>
      </w:r>
      <w:r>
        <w:rPr>
          <w:color w:val="auto"/>
          <w:kern w:val="0"/>
          <w:sz w:val="24"/>
          <w:szCs w:val="24"/>
          <w:lang w:val="el-GR" w:eastAsia="en-US" w:bidi="ar-SA"/>
        </w:rPr>
        <w:t xml:space="preserve">είναι άρτια, τότε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,</m:t>
        </m:r>
      </m:oMath>
      <w:r>
        <w:rPr>
          <w:color w:val="auto"/>
          <w:kern w:val="0"/>
          <w:sz w:val="24"/>
          <w:szCs w:val="24"/>
          <w:lang w:val="el-GR" w:eastAsia="en-US" w:bidi="ar-SA"/>
        </w:rPr>
        <w:t xml:space="preserve"> άρα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k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2.</m:t>
        </m:r>
      </m:oMath>
    </w:p>
    <w:p>
      <w:pPr>
        <w:pStyle w:val="Normal"/>
        <w:spacing w:lineRule="auto" w:line="480" w:before="0" w:after="0"/>
        <w:jc w:val="both"/>
        <w:rPr/>
      </w:pPr>
      <w:r>
        <w:rPr>
          <w:color w:val="auto"/>
          <w:kern w:val="0"/>
          <w:sz w:val="24"/>
          <w:szCs w:val="24"/>
          <w:lang w:val="el-GR" w:eastAsia="en-US" w:bidi="ar-SA"/>
        </w:rPr>
        <w:t xml:space="preserve">Αν η 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C</m:t>
            </m:r>
          </m:e>
          <m:sub>
            <m:r>
              <w:rPr>
                <w:rFonts w:ascii="Cambria Math" w:hAnsi="Cambria Math"/>
              </w:rPr>
              <m:t xml:space="preserve">4</m:t>
            </m:r>
          </m:sub>
        </m:sSub>
      </m:oMath>
      <w:r>
        <w:rPr>
          <w:color w:val="auto"/>
          <w:kern w:val="0"/>
          <w:sz w:val="24"/>
          <w:szCs w:val="24"/>
          <w:lang w:val="el-GR" w:eastAsia="en-US" w:bidi="ar-SA"/>
        </w:rPr>
        <w:t xml:space="preserve"> είναι περιττή, τότε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2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,</m:t>
        </m:r>
      </m:oMath>
      <w:r>
        <w:rPr>
          <w:color w:val="auto"/>
          <w:kern w:val="0"/>
          <w:sz w:val="24"/>
          <w:szCs w:val="24"/>
          <w:lang w:val="el-GR" w:eastAsia="en-US" w:bidi="ar-SA"/>
        </w:rPr>
        <w:t xml:space="preserve"> άρα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k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spacing w:lineRule="auto" w:line="480" w:before="0" w:after="0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 w:val="20"/>
        <w:szCs w:val="22"/>
        <w:lang w:val="el-G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59" w:before="0" w:after="16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Style14">
    <w:name w:val="Σύνδεσμος διαδικτύου"/>
    <w:rPr>
      <w:color w:val="000080"/>
      <w:u w:val="single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Char">
    <w:name w:val="Κείμενο σχολίου Char"/>
    <w:basedOn w:val="DefaultParagraphFont"/>
    <w:qFormat/>
    <w:rPr>
      <w:szCs w:val="20"/>
    </w:rPr>
  </w:style>
  <w:style w:type="character" w:styleId="Char1">
    <w:name w:val="Θέμα σχολίου Char"/>
    <w:basedOn w:val="Char"/>
    <w:qFormat/>
    <w:rPr>
      <w:b/>
      <w:bCs/>
      <w:szCs w:val="20"/>
    </w:rPr>
  </w:style>
  <w:style w:type="character" w:styleId="Style15">
    <w:name w:val="Αναγνωσμένος δεσμός διαδικτύου"/>
    <w:rPr>
      <w:color w:val="800000"/>
      <w:u w:val="single"/>
      <w:lang w:val="zxx" w:eastAsia="zxx" w:bidi="zxx"/>
    </w:rPr>
  </w:style>
  <w:style w:type="paragraph" w:styleId="Style16">
    <w:name w:val="Επικεφαλίδα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Ευρετήριο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Default">
    <w:name w:val="Default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ahoma" w:hAnsi="Tahoma" w:eastAsia="Calibri" w:cs="Tahoma"/>
      <w:color w:val="000000"/>
      <w:kern w:val="0"/>
      <w:sz w:val="24"/>
      <w:szCs w:val="24"/>
      <w:lang w:val="el-GR" w:eastAsia="en-US" w:bidi="ar-SA"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Style21">
    <w:name w:val="Περιεχόμενα πίνακα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Application>LibreOffice/6.4.7.2$Linux_X86_64 LibreOffice_project/40$Build-2</Application>
  <Pages>1</Pages>
  <Words>122</Words>
  <Characters>607</Characters>
  <CharactersWithSpaces>743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2021-12-25T16:49:00Z</dcterms:created>
  <dc:creator>ΣΩΤΗΡΙΟΣ ΣΚΟΤΙΔΑΣ</dc:creator>
  <dc:description/>
  <dc:language>el-GR</dc:language>
  <cp:lastModifiedBy>Sotiris Chasapis</cp:lastModifiedBy>
  <dcterms:modified xsi:type="dcterms:W3CDTF">2022-02-28T00:22:14Z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