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Προεπιλογή A"/>
        <w:suppressAutoHyphens w:val="1"/>
        <w:spacing w:before="0" w:line="360" w:lineRule="auto"/>
        <w:ind w:left="284" w:right="282" w:firstLine="0"/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ΕΛΛΗΝΙΚΗ ΓΛΩΣΣΑ </w:t>
      </w:r>
      <w:r>
        <w:rPr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ΝΕΟΕΛΛΗΝΙΚΗ ΓΛΩΣΣΑ ΚΑΙ ΛΟΓΟΤΕΧΝΙΑ</w:t>
      </w:r>
      <w:r>
        <w:rPr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)</w:t>
      </w:r>
    </w:p>
    <w:p>
      <w:pPr>
        <w:pStyle w:val="Προεπιλογή A"/>
        <w:suppressAutoHyphens w:val="1"/>
        <w:spacing w:before="0" w:line="360" w:lineRule="auto"/>
        <w:ind w:left="284" w:right="282" w:firstLine="0"/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Α΄ ΤΑΞΗ  ΕΠΑΛ </w:t>
      </w:r>
    </w:p>
    <w:p>
      <w:pPr>
        <w:pStyle w:val="Προεπιλογή A"/>
        <w:suppressAutoHyphens w:val="1"/>
        <w:spacing w:before="0" w:line="360" w:lineRule="auto"/>
        <w:ind w:left="284" w:right="282" w:firstLine="0"/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ΘΕΜΑΤΙΚΗ ΕΝΟΤΗΤΑ</w:t>
      </w:r>
      <w:r>
        <w:rPr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ΒΙΩΜΑΤΑ</w:t>
      </w:r>
      <w:r>
        <w:rPr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ΕΜΠΕΙΡΙΕΣ</w:t>
      </w:r>
      <w:r>
        <w:rPr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ΕΝΔΙΑΦΕΡΟΝΤΑ ΤΩΝ ΕΦΗΒΩΝ</w:t>
      </w:r>
    </w:p>
    <w:p>
      <w:pPr>
        <w:pStyle w:val="Προεπιλογή A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spacing w:before="0" w:line="360" w:lineRule="auto"/>
        <w:ind w:left="284" w:right="282" w:firstLine="0"/>
        <w:jc w:val="center"/>
        <w:rPr>
          <w:rFonts w:ascii="Times New Roman" w:cs="Times New Roman" w:hAnsi="Times New Roman" w:eastAsia="Times New Roman"/>
          <w:outline w:val="0"/>
          <w:color w:val="000000"/>
          <w:kern w:val="1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Προεπιλογή A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spacing w:before="0" w:line="360" w:lineRule="auto"/>
        <w:ind w:left="284" w:right="282" w:firstLine="0"/>
        <w:jc w:val="center"/>
        <w:rPr>
          <w:rFonts w:ascii="Calibri" w:cs="Calibri" w:hAnsi="Calibri" w:eastAsia="Calibri"/>
          <w:i w:val="1"/>
          <w:iCs w:val="1"/>
          <w:outline w:val="0"/>
          <w:color w:val="000000"/>
          <w:kern w:val="1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b w:val="1"/>
          <w:b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ΕΝΔΕΙΚΤΙΚΕΣ ΑΠΑΝΤΗΣΕΙΣ</w:t>
      </w:r>
    </w:p>
    <w:p>
      <w:pPr>
        <w:pStyle w:val="Προεπιλογή A"/>
        <w:widowControl w:val="0"/>
        <w:tabs>
          <w:tab w:val="left" w:pos="75"/>
          <w:tab w:val="left" w:pos="141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b w:val="1"/>
          <w:bCs w:val="1"/>
          <w:outline w:val="0"/>
          <w:color w:val="000000"/>
          <w:kern w:val="1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i w:val="1"/>
          <w:i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Calibri" w:hAnsi="Calibri" w:hint="default"/>
          <w:i w:val="1"/>
          <w:i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Επισημαίνεται ότι οι απαντήσεις που προτείνονται για τα θέματα είναι ενδεικτικές</w:t>
      </w:r>
      <w:r>
        <w:rPr>
          <w:rFonts w:ascii="Calibri" w:hAnsi="Calibri"/>
          <w:i w:val="1"/>
          <w:i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hAnsi="Calibri" w:hint="default"/>
          <w:i w:val="1"/>
          <w:i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Κάθε άλλη απάντηση</w:t>
      </w:r>
      <w:r>
        <w:rPr>
          <w:rFonts w:ascii="Calibri" w:hAnsi="Calibri"/>
          <w:i w:val="1"/>
          <w:i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i w:val="1"/>
          <w:i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κατάλληλα τεκμηριωμένη</w:t>
      </w:r>
      <w:r>
        <w:rPr>
          <w:rFonts w:ascii="Calibri" w:hAnsi="Calibri"/>
          <w:i w:val="1"/>
          <w:i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i w:val="1"/>
          <w:i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θεωρείται αποδεκτή</w:t>
      </w:r>
      <w:r>
        <w:rPr>
          <w:rFonts w:ascii="Calibri" w:hAnsi="Calibri"/>
          <w:i w:val="1"/>
          <w:i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.)</w:t>
      </w:r>
    </w:p>
    <w:p>
      <w:pPr>
        <w:pStyle w:val="Προεπιλογή A"/>
        <w:widowControl w:val="0"/>
        <w:tabs>
          <w:tab w:val="left" w:pos="75"/>
          <w:tab w:val="left" w:pos="141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kern w:val="1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Προεπιλογή A"/>
        <w:widowControl w:val="0"/>
        <w:tabs>
          <w:tab w:val="left" w:pos="75"/>
          <w:tab w:val="left" w:pos="141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b w:val="1"/>
          <w:bCs w:val="1"/>
          <w:outline w:val="0"/>
          <w:color w:val="000000"/>
          <w:kern w:val="1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b w:val="1"/>
          <w:b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Α</w:t>
      </w:r>
      <w:r>
        <w:rPr>
          <w:rFonts w:ascii="Calibri" w:hAnsi="Calibri"/>
          <w:b w:val="1"/>
          <w:b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3. (</w:t>
      </w:r>
      <w:r>
        <w:rPr>
          <w:rFonts w:ascii="Calibri" w:hAnsi="Calibri" w:hint="default"/>
          <w:b w:val="1"/>
          <w:b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μονάδες </w:t>
      </w:r>
      <w:r>
        <w:rPr>
          <w:rFonts w:ascii="Calibri" w:hAnsi="Calibri"/>
          <w:b w:val="1"/>
          <w:bCs w:val="1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25)</w:t>
      </w:r>
    </w:p>
    <w:tbl>
      <w:tblPr>
        <w:tblW w:w="9464" w:type="dxa"/>
        <w:jc w:val="left"/>
        <w:tblInd w:w="39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9464"/>
      </w:tblGrid>
      <w:tr>
        <w:tblPrEx>
          <w:shd w:val="clear" w:color="auto" w:fill="cadfff"/>
        </w:tblPrEx>
        <w:trPr>
          <w:trHeight w:val="6123" w:hRule="atLeast"/>
        </w:trPr>
        <w:tc>
          <w:tcPr>
            <w:tcW w:type="dxa" w:w="94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64"/>
              <w:bottom w:type="dxa" w:w="80"/>
              <w:right w:type="dxa" w:w="362"/>
            </w:tcMar>
            <w:vAlign w:val="top"/>
          </w:tcPr>
          <w:p>
            <w:pPr>
              <w:pStyle w:val="Προεπιλογή A"/>
              <w:tabs>
                <w:tab w:val="left" w:pos="75"/>
                <w:tab w:val="left" w:pos="1410"/>
              </w:tabs>
              <w:suppressAutoHyphens w:val="1"/>
              <w:spacing w:before="0" w:after="200" w:line="360" w:lineRule="auto"/>
              <w:ind w:left="284" w:right="282" w:firstLine="0"/>
              <w:jc w:val="center"/>
              <w:rPr>
                <w:rFonts w:ascii="Calibri" w:cs="Calibri" w:hAnsi="Calibri" w:eastAsia="Calibri"/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ΕΠΙΣΗΜΑΝΣΕΙΣ</w:t>
            </w:r>
          </w:p>
          <w:p>
            <w:pPr>
              <w:pStyle w:val="Προεπιλογή A"/>
              <w:tabs>
                <w:tab w:val="left" w:pos="75"/>
                <w:tab w:val="left" w:pos="1410"/>
              </w:tabs>
              <w:suppressAutoHyphens w:val="1"/>
              <w:bidi w:val="0"/>
              <w:spacing w:before="0" w:after="200" w:line="360" w:lineRule="auto"/>
              <w:ind w:left="284" w:right="282" w:firstLine="0"/>
              <w:jc w:val="both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</w:rPr>
              <w:t>Κειμενικό είδος που ζητείται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 xml:space="preserve">: 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</w:rPr>
              <w:t>μαθητικό άρθρο για το ηλεκτρονικό περιοδικό του σχολείου</w:t>
            </w:r>
          </w:p>
          <w:p>
            <w:pPr>
              <w:pStyle w:val="Προεπιλογή A"/>
              <w:tabs>
                <w:tab w:val="left" w:pos="75"/>
                <w:tab w:val="left" w:pos="1410"/>
              </w:tabs>
              <w:suppressAutoHyphens w:val="1"/>
              <w:bidi w:val="0"/>
              <w:spacing w:before="0" w:after="200" w:line="360" w:lineRule="auto"/>
              <w:ind w:left="284" w:right="282" w:firstLine="0"/>
              <w:jc w:val="both"/>
              <w:rPr>
                <w:rFonts w:ascii="Calibri" w:cs="Calibri" w:hAnsi="Calibri" w:eastAsia="Calibri"/>
                <w:b w:val="1"/>
                <w:bCs w:val="1"/>
                <w:sz w:val="22"/>
                <w:szCs w:val="22"/>
                <w:shd w:val="clear" w:color="auto" w:fill="ffffff"/>
                <w:rtl w:val="0"/>
              </w:rPr>
            </w:pPr>
            <w:r>
              <w:rPr>
                <w:rFonts w:ascii="Calibri" w:hAnsi="Calibri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Στοιχεία που υπηρετούν το επικοινωνιακό αυτό πλαίσιο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:</w:t>
            </w:r>
          </w:p>
          <w:p>
            <w:pPr>
              <w:pStyle w:val="Προεπιλογή A"/>
              <w:widowControl w:val="0"/>
              <w:numPr>
                <w:ilvl w:val="0"/>
                <w:numId w:val="1"/>
              </w:numPr>
              <w:suppressAutoHyphens w:val="1"/>
              <w:bidi w:val="0"/>
              <w:spacing w:before="0" w:line="360" w:lineRule="auto"/>
              <w:ind w:right="282"/>
              <w:jc w:val="both"/>
              <w:rPr>
                <w:rFonts w:ascii="Calibri" w:hAnsi="Calibri" w:hint="default"/>
                <w:sz w:val="22"/>
                <w:szCs w:val="22"/>
                <w:rtl w:val="0"/>
                <w:lang w:val="en-US"/>
              </w:rPr>
            </w:pPr>
            <w:r>
              <w:rPr>
                <w:rFonts w:ascii="Calibri" w:hAnsi="Calibri" w:hint="default"/>
                <w:sz w:val="22"/>
                <w:szCs w:val="22"/>
                <w:shd w:val="clear" w:color="auto" w:fill="ffffff"/>
                <w:rtl w:val="0"/>
                <w:lang w:val="en-US"/>
              </w:rPr>
              <w:t>τίτλος</w:t>
            </w:r>
          </w:p>
          <w:p>
            <w:pPr>
              <w:pStyle w:val="Προεπιλογή A"/>
              <w:widowControl w:val="0"/>
              <w:numPr>
                <w:ilvl w:val="0"/>
                <w:numId w:val="1"/>
              </w:numPr>
              <w:suppressAutoHyphens w:val="1"/>
              <w:bidi w:val="0"/>
              <w:spacing w:before="0" w:line="360" w:lineRule="auto"/>
              <w:ind w:right="282"/>
              <w:jc w:val="both"/>
              <w:rPr>
                <w:rFonts w:ascii="Calibri" w:hAnsi="Calibri" w:hint="default"/>
                <w:sz w:val="22"/>
                <w:szCs w:val="22"/>
                <w:rtl w:val="0"/>
                <w:lang w:val="en-US"/>
              </w:rPr>
            </w:pPr>
            <w:r>
              <w:rPr>
                <w:rFonts w:ascii="Calibri" w:hAnsi="Calibri" w:hint="default"/>
                <w:sz w:val="22"/>
                <w:szCs w:val="22"/>
                <w:shd w:val="clear" w:color="auto" w:fill="ffffff"/>
                <w:rtl w:val="0"/>
                <w:lang w:val="en-US"/>
              </w:rPr>
              <w:t>αφόρμηση από την επικαιρότητα</w:t>
            </w:r>
          </w:p>
          <w:p>
            <w:pPr>
              <w:pStyle w:val="Προεπιλογή A"/>
              <w:widowControl w:val="0"/>
              <w:numPr>
                <w:ilvl w:val="0"/>
                <w:numId w:val="1"/>
              </w:numPr>
              <w:suppressAutoHyphens w:val="1"/>
              <w:bidi w:val="0"/>
              <w:spacing w:before="0" w:line="360" w:lineRule="auto"/>
              <w:ind w:right="282"/>
              <w:jc w:val="both"/>
              <w:rPr>
                <w:rFonts w:ascii="Calibri" w:hAnsi="Calibri" w:hint="default"/>
                <w:sz w:val="22"/>
                <w:szCs w:val="22"/>
                <w:rtl w:val="0"/>
                <w:lang w:val="en-US"/>
              </w:rPr>
            </w:pPr>
            <w:r>
              <w:rPr>
                <w:rFonts w:ascii="Calibri" w:hAnsi="Calibri" w:hint="default"/>
                <w:sz w:val="22"/>
                <w:szCs w:val="22"/>
                <w:shd w:val="clear" w:color="auto" w:fill="ffffff"/>
                <w:rtl w:val="0"/>
                <w:lang w:val="en-US"/>
              </w:rPr>
              <w:t>αναφορική λειτουργία της γλώσσας</w:t>
            </w:r>
          </w:p>
          <w:p>
            <w:pPr>
              <w:pStyle w:val="Προεπιλογή A"/>
              <w:widowControl w:val="0"/>
              <w:numPr>
                <w:ilvl w:val="0"/>
                <w:numId w:val="1"/>
              </w:numPr>
              <w:suppressAutoHyphens w:val="1"/>
              <w:bidi w:val="0"/>
              <w:spacing w:before="0" w:line="360" w:lineRule="auto"/>
              <w:ind w:right="282"/>
              <w:jc w:val="both"/>
              <w:rPr>
                <w:rFonts w:ascii="Calibri" w:hAnsi="Calibri" w:hint="default"/>
                <w:sz w:val="22"/>
                <w:szCs w:val="22"/>
                <w:rtl w:val="0"/>
                <w:lang w:val="en-US"/>
              </w:rPr>
            </w:pPr>
            <w:r>
              <w:rPr>
                <w:rFonts w:ascii="Calibri" w:hAnsi="Calibri" w:hint="default"/>
                <w:sz w:val="22"/>
                <w:szCs w:val="22"/>
                <w:shd w:val="clear" w:color="auto" w:fill="ffffff"/>
                <w:rtl w:val="0"/>
                <w:lang w:val="en-US"/>
              </w:rPr>
              <w:t>απλό</w:t>
            </w:r>
            <w:r>
              <w:rPr>
                <w:rFonts w:ascii="Calibri" w:hAnsi="Calibri"/>
                <w:sz w:val="22"/>
                <w:szCs w:val="22"/>
                <w:shd w:val="clear" w:color="auto" w:fill="ffffff"/>
                <w:rtl w:val="0"/>
                <w:lang w:val="en-US"/>
              </w:rPr>
              <w:t xml:space="preserve">, </w:t>
            </w:r>
            <w:r>
              <w:rPr>
                <w:rFonts w:ascii="Calibri" w:hAnsi="Calibri" w:hint="default"/>
                <w:sz w:val="22"/>
                <w:szCs w:val="22"/>
                <w:shd w:val="clear" w:color="auto" w:fill="ffffff"/>
                <w:rtl w:val="0"/>
                <w:lang w:val="en-US"/>
              </w:rPr>
              <w:t>προσωπικό</w:t>
            </w:r>
            <w:r>
              <w:rPr>
                <w:rFonts w:ascii="Calibri" w:hAnsi="Calibri"/>
                <w:sz w:val="22"/>
                <w:szCs w:val="22"/>
                <w:shd w:val="clear" w:color="auto" w:fill="ffffff"/>
                <w:rtl w:val="0"/>
                <w:lang w:val="en-US"/>
              </w:rPr>
              <w:t xml:space="preserve">, </w:t>
            </w:r>
            <w:r>
              <w:rPr>
                <w:rFonts w:ascii="Calibri" w:hAnsi="Calibri" w:hint="default"/>
                <w:sz w:val="22"/>
                <w:szCs w:val="22"/>
                <w:shd w:val="clear" w:color="auto" w:fill="ffffff"/>
                <w:rtl w:val="0"/>
                <w:lang w:val="en-US"/>
              </w:rPr>
              <w:t>οικείο ύφος</w:t>
            </w:r>
          </w:p>
          <w:p>
            <w:pPr>
              <w:pStyle w:val="Προεπιλογή A"/>
              <w:widowControl w:val="0"/>
              <w:numPr>
                <w:ilvl w:val="0"/>
                <w:numId w:val="1"/>
              </w:numPr>
              <w:suppressAutoHyphens w:val="1"/>
              <w:bidi w:val="0"/>
              <w:spacing w:before="0" w:line="360" w:lineRule="auto"/>
              <w:ind w:right="282"/>
              <w:jc w:val="both"/>
              <w:rPr>
                <w:rFonts w:ascii="Calibri" w:hAnsi="Calibri" w:hint="default"/>
                <w:sz w:val="22"/>
                <w:szCs w:val="22"/>
                <w:rtl w:val="0"/>
              </w:rPr>
            </w:pPr>
            <w:r>
              <w:rPr>
                <w:rFonts w:ascii="Calibri" w:hAnsi="Calibri" w:hint="default"/>
                <w:sz w:val="22"/>
                <w:szCs w:val="22"/>
                <w:shd w:val="clear" w:color="auto" w:fill="ffffff"/>
                <w:rtl w:val="0"/>
              </w:rPr>
              <w:t xml:space="preserve">αξιοποίηση γ’ </w:t>
            </w:r>
            <w:r>
              <w:rPr>
                <w:rFonts w:ascii="Calibri" w:hAnsi="Calibri"/>
                <w:sz w:val="22"/>
                <w:szCs w:val="22"/>
                <w:shd w:val="clear" w:color="auto" w:fill="ffffff"/>
                <w:rtl w:val="0"/>
              </w:rPr>
              <w:t xml:space="preserve">, </w:t>
            </w:r>
            <w:r>
              <w:rPr>
                <w:rFonts w:ascii="Calibri" w:hAnsi="Calibri" w:hint="default"/>
                <w:sz w:val="22"/>
                <w:szCs w:val="22"/>
                <w:shd w:val="clear" w:color="auto" w:fill="ffffff"/>
                <w:rtl w:val="0"/>
              </w:rPr>
              <w:t xml:space="preserve">α΄ ενικού και α’ πληθυντικού ρηματικού προσώπου </w:t>
            </w:r>
          </w:p>
          <w:p>
            <w:pPr>
              <w:pStyle w:val="Προεπιλογή A"/>
              <w:widowControl w:val="0"/>
              <w:tabs>
                <w:tab w:val="left" w:pos="75"/>
                <w:tab w:val="left" w:pos="1410"/>
              </w:tabs>
              <w:suppressAutoHyphens w:val="1"/>
              <w:spacing w:before="0" w:line="360" w:lineRule="auto"/>
              <w:ind w:left="284" w:right="282" w:firstLine="0"/>
              <w:jc w:val="both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</w:p>
          <w:p>
            <w:pPr>
              <w:pStyle w:val="Προεπιλογή A"/>
              <w:tabs>
                <w:tab w:val="left" w:pos="75"/>
                <w:tab w:val="left" w:pos="1410"/>
              </w:tabs>
              <w:suppressAutoHyphens w:val="1"/>
              <w:bidi w:val="0"/>
              <w:spacing w:before="0" w:line="360" w:lineRule="auto"/>
              <w:ind w:left="284" w:right="282" w:firstLine="0"/>
              <w:jc w:val="both"/>
              <w:rPr>
                <w:rFonts w:ascii="Calibri" w:cs="Calibri" w:hAnsi="Calibri" w:eastAsia="Calibri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Περιεχόμενο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: </w:t>
            </w:r>
          </w:p>
          <w:p>
            <w:pPr>
              <w:pStyle w:val="Προεπιλογή A"/>
              <w:tabs>
                <w:tab w:val="left" w:pos="75"/>
                <w:tab w:val="left" w:pos="1410"/>
              </w:tabs>
              <w:suppressAutoHyphens w:val="1"/>
              <w:bidi w:val="0"/>
              <w:spacing w:before="0" w:line="360" w:lineRule="auto"/>
              <w:ind w:left="284" w:right="282" w:firstLine="0"/>
              <w:jc w:val="both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Θετικά αξιολογείται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:</w:t>
            </w:r>
          </w:p>
          <w:p>
            <w:pPr>
              <w:pStyle w:val="Προεπιλογή A"/>
              <w:numPr>
                <w:ilvl w:val="0"/>
                <w:numId w:val="2"/>
              </w:numPr>
              <w:suppressAutoHyphens w:val="1"/>
              <w:bidi w:val="0"/>
              <w:spacing w:before="0" w:line="360" w:lineRule="auto"/>
              <w:ind w:right="282"/>
              <w:jc w:val="both"/>
              <w:rPr>
                <w:rFonts w:ascii="Calibri" w:hAnsi="Calibri" w:hint="default"/>
                <w:sz w:val="22"/>
                <w:szCs w:val="22"/>
                <w:rtl w:val="0"/>
              </w:rPr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</w:rPr>
              <w:t xml:space="preserve">η ικανότητα του μαθητή 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 xml:space="preserve">/ 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</w:rPr>
              <w:t>της μαθήτριας να εκφράζει τεκμηριωμένα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 xml:space="preserve">, 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</w:rPr>
              <w:t>με σαφήνεια και ακρίβεια την προσωπική του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</w:rPr>
              <w:t>/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</w:rPr>
              <w:t xml:space="preserve">της θέση για το θέμα </w:t>
            </w:r>
          </w:p>
          <w:p>
            <w:pPr>
              <w:pStyle w:val="Προεπιλογή A"/>
              <w:numPr>
                <w:ilvl w:val="0"/>
                <w:numId w:val="2"/>
              </w:numPr>
              <w:suppressAutoHyphens w:val="1"/>
              <w:bidi w:val="0"/>
              <w:spacing w:before="0" w:line="360" w:lineRule="auto"/>
              <w:ind w:right="282"/>
              <w:jc w:val="both"/>
              <w:rPr>
                <w:rFonts w:ascii="Calibri" w:hAnsi="Calibri" w:hint="default"/>
                <w:sz w:val="22"/>
                <w:szCs w:val="22"/>
                <w:rtl w:val="0"/>
              </w:rPr>
            </w:pPr>
            <w:r>
              <w:rPr>
                <w:rFonts w:ascii="Calibri" w:hAnsi="Calibri" w:hint="default"/>
                <w:kern w:val="0"/>
                <w:sz w:val="22"/>
                <w:szCs w:val="22"/>
                <w:shd w:val="nil" w:color="auto" w:fill="auto"/>
                <w:rtl w:val="0"/>
              </w:rPr>
              <w:t>η αξιοποίηση και ο μετασχηματισμός των ιδεών του  μη λογοτεχνικού κειμένου</w:t>
            </w:r>
          </w:p>
        </w:tc>
      </w:tr>
    </w:tbl>
    <w:p>
      <w:pPr>
        <w:pStyle w:val="Προεπιλογή A"/>
        <w:tabs>
          <w:tab w:val="left" w:pos="1410"/>
        </w:tabs>
        <w:suppressAutoHyphens w:val="1"/>
        <w:spacing w:before="0" w:line="24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Προεπιλογή A"/>
        <w:tabs>
          <w:tab w:val="left" w:pos="75"/>
          <w:tab w:val="left" w:pos="1410"/>
        </w:tabs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Ενδεικτικοί άξονες απάντησης</w:t>
      </w:r>
      <w:r>
        <w:rPr>
          <w:rFonts w:ascii="Calibri" w:hAnsi="Calibri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: </w:t>
      </w:r>
    </w:p>
    <w:p>
      <w:pPr>
        <w:pStyle w:val="Προεπιλογή A"/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ο μαθητής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/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η μαθήτρια μπορεί να καταθέσει τη δική του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/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της προσωπική εμπειρία για τον  τρόπο που επηρεάζουν την καθημερινότητα  του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/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της τα μέσα κοινωνικής δικτύωσης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αναφέροντας για παράδειγμα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widowControl w:val="0"/>
        <w:numPr>
          <w:ilvl w:val="0"/>
          <w:numId w:val="4"/>
        </w:numPr>
        <w:suppressAutoHyphens w:val="1"/>
        <w:bidi w:val="0"/>
        <w:spacing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sz w:val="22"/>
          <w:szCs w:val="22"/>
          <w:u w:color="000000"/>
          <w:shd w:val="nil" w:color="auto" w:fill="auto"/>
          <w:rtl w:val="0"/>
          <w:lang w:val="en-US"/>
        </w:rPr>
        <w:t>τα μέσα κοινωνικής δικτύωσης που προτιμά</w:t>
      </w:r>
    </w:p>
    <w:p>
      <w:pPr>
        <w:pStyle w:val="Normal.0"/>
        <w:widowControl w:val="0"/>
        <w:numPr>
          <w:ilvl w:val="0"/>
          <w:numId w:val="4"/>
        </w:numPr>
        <w:suppressAutoHyphens w:val="1"/>
        <w:bidi w:val="0"/>
        <w:spacing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sz w:val="22"/>
          <w:szCs w:val="22"/>
          <w:u w:color="000000"/>
          <w:shd w:val="nil" w:color="auto" w:fill="auto"/>
          <w:rtl w:val="0"/>
          <w:lang w:val="en-US"/>
        </w:rPr>
        <w:t>το χρόνο που δαπανά καθημερινά στα μέσα κοινωνικής δικτύωσης</w:t>
      </w:r>
    </w:p>
    <w:p>
      <w:pPr>
        <w:pStyle w:val="Normal.0"/>
        <w:widowControl w:val="0"/>
        <w:numPr>
          <w:ilvl w:val="0"/>
          <w:numId w:val="4"/>
        </w:numPr>
        <w:suppressAutoHyphens w:val="1"/>
        <w:bidi w:val="0"/>
        <w:spacing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sz w:val="22"/>
          <w:szCs w:val="22"/>
          <w:u w:color="000000"/>
          <w:shd w:val="nil" w:color="auto" w:fill="auto"/>
          <w:rtl w:val="0"/>
          <w:lang w:val="en-US"/>
        </w:rPr>
        <w:t>το ρόλο τους στην επικοινωνία με τους συνομήλικους</w:t>
      </w:r>
    </w:p>
    <w:p>
      <w:pPr>
        <w:pStyle w:val="Normal.0"/>
        <w:widowControl w:val="0"/>
        <w:numPr>
          <w:ilvl w:val="0"/>
          <w:numId w:val="4"/>
        </w:numPr>
        <w:suppressAutoHyphens w:val="1"/>
        <w:bidi w:val="0"/>
        <w:spacing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sz w:val="22"/>
          <w:szCs w:val="22"/>
          <w:u w:color="000000"/>
          <w:shd w:val="nil" w:color="auto" w:fill="auto"/>
          <w:rtl w:val="0"/>
          <w:lang w:val="en-US"/>
        </w:rPr>
        <w:t xml:space="preserve">τη χρήση τους για ενημερωτικούς και ψυχαγωγικούς σκοπούς </w:t>
      </w:r>
    </w:p>
    <w:p>
      <w:pPr>
        <w:pStyle w:val="Normal.0"/>
        <w:widowControl w:val="0"/>
        <w:numPr>
          <w:ilvl w:val="0"/>
          <w:numId w:val="4"/>
        </w:numPr>
        <w:suppressAutoHyphens w:val="1"/>
        <w:bidi w:val="0"/>
        <w:spacing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sz w:val="22"/>
          <w:szCs w:val="22"/>
          <w:u w:color="000000"/>
          <w:shd w:val="nil" w:color="auto" w:fill="auto"/>
          <w:rtl w:val="0"/>
          <w:lang w:val="en-US"/>
        </w:rPr>
        <w:t>τη συμβολή τους στη δικτύωση και την επικοινωνία με ανθρώπους από όλο τον κόσμο κ</w:t>
      </w:r>
      <w:r>
        <w:rPr>
          <w:rFonts w:ascii="Calibri" w:hAnsi="Calibri"/>
          <w:sz w:val="22"/>
          <w:szCs w:val="22"/>
          <w:u w:color="000000"/>
          <w:shd w:val="nil" w:color="auto" w:fill="auto"/>
          <w:rtl w:val="0"/>
          <w:lang w:val="en-US"/>
        </w:rPr>
        <w:t>.</w:t>
      </w:r>
      <w:r>
        <w:rPr>
          <w:rFonts w:ascii="Calibri" w:hAnsi="Calibri" w:hint="default"/>
          <w:sz w:val="22"/>
          <w:szCs w:val="22"/>
          <w:u w:color="000000"/>
          <w:shd w:val="nil" w:color="auto" w:fill="auto"/>
          <w:rtl w:val="0"/>
          <w:lang w:val="en-US"/>
        </w:rPr>
        <w:t>α</w:t>
      </w:r>
      <w:r>
        <w:rPr>
          <w:rFonts w:ascii="Calibri" w:hAnsi="Calibri"/>
          <w:sz w:val="22"/>
          <w:szCs w:val="22"/>
          <w:u w:color="000000"/>
          <w:shd w:val="nil" w:color="auto" w:fill="auto"/>
          <w:rtl w:val="0"/>
          <w:lang w:val="en-US"/>
        </w:rPr>
        <w:t>.</w:t>
      </w:r>
    </w:p>
    <w:p>
      <w:pPr>
        <w:pStyle w:val="Normal.0"/>
        <w:widowControl w:val="0"/>
        <w:tabs>
          <w:tab w:val="left" w:pos="75"/>
          <w:tab w:val="left" w:pos="1410"/>
        </w:tabs>
        <w:suppressAutoHyphens w:val="1"/>
        <w:spacing w:line="360" w:lineRule="auto"/>
        <w:ind w:left="284" w:right="282" w:firstLine="0"/>
        <w:jc w:val="both"/>
        <w:rPr>
          <w:rFonts w:ascii="Calibri" w:cs="Calibri" w:hAnsi="Calibri" w:eastAsia="Calibri"/>
          <w:sz w:val="22"/>
          <w:szCs w:val="22"/>
          <w:u w:color="000000"/>
          <w:shd w:val="nil" w:color="auto" w:fill="auto"/>
        </w:rPr>
      </w:pPr>
    </w:p>
    <w:p>
      <w:pPr>
        <w:pStyle w:val="Προεπιλογή A"/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kern w:val="1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ο μαθητής 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/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η μαθήτρια  μπορεί να αναφερθεί σε κάποιους από τους κινδύνους που παραμονεύουν από την υπερβολική ενασχόληση με τα μέσα κοινωνικής δικτύωσης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όπως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widowControl w:val="0"/>
        <w:numPr>
          <w:ilvl w:val="0"/>
          <w:numId w:val="4"/>
        </w:numPr>
        <w:suppressAutoHyphens w:val="1"/>
        <w:bidi w:val="0"/>
        <w:spacing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kern w:val="1"/>
          <w:sz w:val="22"/>
          <w:szCs w:val="22"/>
          <w:u w:color="000000"/>
          <w:shd w:val="nil" w:color="auto" w:fill="auto"/>
          <w:rtl w:val="0"/>
          <w:lang w:val="en-US"/>
        </w:rPr>
        <w:t>παραμέληση ή και υποκατάσταση διαπροσωπικών σχέσεων</w:t>
      </w:r>
      <w:r>
        <w:rPr>
          <w:rFonts w:ascii="Calibri" w:hAnsi="Calibri"/>
          <w:kern w:val="1"/>
          <w:sz w:val="22"/>
          <w:szCs w:val="22"/>
          <w:u w:color="000000"/>
          <w:shd w:val="nil" w:color="auto" w:fill="auto"/>
          <w:rtl w:val="0"/>
          <w:lang w:val="en-US"/>
        </w:rPr>
        <w:t xml:space="preserve">, </w:t>
      </w:r>
      <w:r>
        <w:rPr>
          <w:rFonts w:ascii="Calibri" w:hAnsi="Calibri" w:hint="default"/>
          <w:kern w:val="1"/>
          <w:sz w:val="22"/>
          <w:szCs w:val="22"/>
          <w:u w:color="000000"/>
          <w:shd w:val="nil" w:color="auto" w:fill="auto"/>
          <w:rtl w:val="0"/>
          <w:lang w:val="en-US"/>
        </w:rPr>
        <w:t>ψευδαίσθηση σύναψης φιλικών δεσμών</w:t>
      </w:r>
      <w:r>
        <w:rPr>
          <w:rFonts w:ascii="Calibri" w:hAnsi="Calibri"/>
          <w:kern w:val="1"/>
          <w:sz w:val="22"/>
          <w:szCs w:val="22"/>
          <w:u w:color="000000"/>
          <w:shd w:val="nil" w:color="auto" w:fill="auto"/>
          <w:rtl w:val="0"/>
          <w:lang w:val="en-US"/>
        </w:rPr>
        <w:t xml:space="preserve">, </w:t>
      </w:r>
      <w:r>
        <w:rPr>
          <w:rFonts w:ascii="Calibri" w:hAnsi="Calibri" w:hint="default"/>
          <w:kern w:val="1"/>
          <w:sz w:val="22"/>
          <w:szCs w:val="22"/>
          <w:u w:color="000000"/>
          <w:shd w:val="nil" w:color="auto" w:fill="auto"/>
          <w:rtl w:val="0"/>
          <w:lang w:val="en-US"/>
        </w:rPr>
        <w:t>απομόνωση</w:t>
      </w:r>
      <w:r>
        <w:rPr>
          <w:rFonts w:ascii="Calibri" w:hAnsi="Calibri"/>
          <w:kern w:val="1"/>
          <w:sz w:val="22"/>
          <w:szCs w:val="22"/>
          <w:u w:color="000000"/>
          <w:shd w:val="nil" w:color="auto" w:fill="auto"/>
          <w:rtl w:val="0"/>
          <w:lang w:val="en-US"/>
        </w:rPr>
        <w:t xml:space="preserve">, </w:t>
      </w:r>
      <w:r>
        <w:rPr>
          <w:rFonts w:ascii="Calibri" w:hAnsi="Calibri" w:hint="default"/>
          <w:kern w:val="1"/>
          <w:sz w:val="22"/>
          <w:szCs w:val="22"/>
          <w:u w:color="000000"/>
          <w:shd w:val="nil" w:color="auto" w:fill="auto"/>
          <w:rtl w:val="0"/>
          <w:lang w:val="en-US"/>
        </w:rPr>
        <w:t>μοναξιά</w:t>
      </w:r>
    </w:p>
    <w:p>
      <w:pPr>
        <w:pStyle w:val="Προεπιλογή A"/>
        <w:widowControl w:val="0"/>
        <w:numPr>
          <w:ilvl w:val="0"/>
          <w:numId w:val="4"/>
        </w:numPr>
        <w:suppressAutoHyphens w:val="1"/>
        <w:bidi w:val="0"/>
        <w:spacing w:before="0"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εγκλωβισμός στον εικονικό χώρο του διαδικτύου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αδράνεια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παθητικότητα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μετατροπή του ατόμου σε θεατή της ζωής των άλλων</w:t>
      </w:r>
    </w:p>
    <w:p>
      <w:pPr>
        <w:pStyle w:val="Προεπιλογή A"/>
        <w:widowControl w:val="0"/>
        <w:numPr>
          <w:ilvl w:val="0"/>
          <w:numId w:val="4"/>
        </w:numPr>
        <w:suppressAutoHyphens w:val="1"/>
        <w:bidi w:val="0"/>
        <w:spacing w:before="0"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ναρκισσισμός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τάση για </w:t>
      </w:r>
      <w:r>
        <w:rPr>
          <w:rFonts w:ascii="Calibri" w:hAnsi="Calibri" w:hint="default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εντυπωσιασμό</w:t>
      </w:r>
      <w:r>
        <w:rPr>
          <w:rFonts w:ascii="Calibri" w:hAnsi="Calibri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εγωιστική επιθυμία προβολής μιας ωραιοποιημένης εικόνας του εαυτού και της πραγματικότητας</w:t>
      </w:r>
    </w:p>
    <w:p>
      <w:pPr>
        <w:pStyle w:val="Προεπιλογή A"/>
        <w:widowControl w:val="0"/>
        <w:numPr>
          <w:ilvl w:val="0"/>
          <w:numId w:val="4"/>
        </w:numPr>
        <w:suppressAutoHyphens w:val="1"/>
        <w:bidi w:val="0"/>
        <w:spacing w:before="0"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εξάρτηση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εθισμός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παραγκωνισμός σχολικών υποχρεώσεων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πτώση επίδοσης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απώλεια ενδιαφέροντος για άλλες δραστηριότητες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αντίκτυπος στην ψυχολογία</w:t>
      </w:r>
    </w:p>
    <w:p>
      <w:pPr>
        <w:pStyle w:val="Προεπιλογή A"/>
        <w:widowControl w:val="0"/>
        <w:numPr>
          <w:ilvl w:val="0"/>
          <w:numId w:val="4"/>
        </w:numPr>
        <w:suppressAutoHyphens w:val="1"/>
        <w:bidi w:val="0"/>
        <w:spacing w:before="0"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εκμετάλλευση προσωπικών δεδομένων</w:t>
      </w:r>
      <w:r>
        <w:rPr>
          <w:rFonts w:ascii="Calibri" w:hAnsi="Calibri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παραβίαση ιδιωτικότητας</w:t>
      </w:r>
      <w:r>
        <w:rPr>
          <w:rFonts w:ascii="Calibri" w:hAnsi="Calibri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δημιουργία ψηφιακών αποτυπωμάτων που δεν μπορούν να διαγραφούν κ</w:t>
      </w:r>
      <w:r>
        <w:rPr>
          <w:rFonts w:ascii="Calibri" w:hAnsi="Calibri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</w:t>
      </w:r>
      <w:r>
        <w:rPr>
          <w:rFonts w:ascii="Calibri" w:hAnsi="Calibri" w:hint="default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α</w:t>
      </w:r>
      <w:r>
        <w:rPr>
          <w:rFonts w:ascii="Calibri" w:hAnsi="Calibri"/>
          <w:outline w:val="0"/>
          <w:color w:val="000000"/>
          <w:kern w:val="1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.</w:t>
      </w:r>
    </w:p>
    <w:p>
      <w:pPr>
        <w:pStyle w:val="Κύριο τμήμα A"/>
        <w:suppressAutoHyphens w:val="1"/>
        <w:spacing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Κύριο τμήμα A"/>
        <w:suppressAutoHyphens w:val="1"/>
        <w:spacing w:line="360" w:lineRule="auto"/>
        <w:ind w:left="284" w:right="282" w:firstLine="0"/>
        <w:jc w:val="both"/>
        <w:rPr>
          <w:rFonts w:ascii="Calibri" w:cs="Calibri" w:hAnsi="Calibri" w:eastAsia="Calibri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Β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3. (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μονάδες </w:t>
      </w: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25)</w:t>
      </w:r>
    </w:p>
    <w:p>
      <w:pPr>
        <w:pStyle w:val="Κύριο τμήμα A"/>
        <w:numPr>
          <w:ilvl w:val="0"/>
          <w:numId w:val="6"/>
        </w:numPr>
        <w:suppressAutoHyphens w:val="1"/>
        <w:bidi w:val="0"/>
        <w:spacing w:line="360" w:lineRule="auto"/>
        <w:ind w:right="282"/>
        <w:jc w:val="both"/>
        <w:rPr>
          <w:rFonts w:ascii="Calibri" w:hAnsi="Calibri" w:hint="default"/>
          <w:b w:val="1"/>
          <w:bCs w:val="1"/>
          <w:rtl w:val="0"/>
        </w:rPr>
      </w:pP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Θέμα αναγνωστικής ανταπόκρισης</w:t>
      </w:r>
    </w:p>
    <w:p>
      <w:pPr>
        <w:pStyle w:val="Κύριο τμήμα A"/>
        <w:suppressAutoHyphens w:val="1"/>
        <w:spacing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val="single" w:color="000000"/>
          <w:rtl w:val="0"/>
          <w14:textFill>
            <w14:solidFill>
              <w14:srgbClr w14:val="000000"/>
            </w14:solidFill>
          </w14:textFill>
        </w:rPr>
        <w:t>Ενδεικτικοί άξονες διόρθωσης</w:t>
      </w:r>
      <w:r>
        <w:rPr>
          <w:rFonts w:ascii="Calibri" w:hAnsi="Calibri"/>
          <w:outline w:val="0"/>
          <w:color w:val="000000"/>
          <w:u w:val="single" w:color="000000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Προεπιλογή A"/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Ο μαθητής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/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η μαθήτρια μπορεί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: </w:t>
      </w:r>
    </w:p>
    <w:p>
      <w:pPr>
        <w:pStyle w:val="Προεπιλογή A"/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να σχολιάσει τους τρόπους με τους οποίους οι νέοι της Κατοχής επιλέγουν να περάσουν τον ελεύθερό τους χρόνο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αξιοποιώντας στοιχεία από το κείμενο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: </w:t>
      </w:r>
    </w:p>
    <w:p>
      <w:pPr>
        <w:pStyle w:val="Προεπιλογή A"/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…</w:t>
      </w:r>
      <w:r>
        <w:rPr>
          <w:rFonts w:ascii="Calibri" w:hAnsi="Calibri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Γινόντανε στην Κατοχή πάρτι ολονύχτια…</w:t>
      </w:r>
    </w:p>
    <w:p>
      <w:pPr>
        <w:pStyle w:val="Προεπιλογή A"/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i w:val="1"/>
          <w:i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…μαζευόντανε παρέες σε κάποιο σπίτι που ήτανε διαθέσιμο και περνούσαν όλη τη νύχτα χορεύοντας</w:t>
      </w:r>
      <w:r>
        <w:rPr>
          <w:rFonts w:ascii="Calibri" w:hAnsi="Calibri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διαβάζοντας ποιήματα</w:t>
      </w:r>
      <w:r>
        <w:rPr>
          <w:rFonts w:ascii="Calibri" w:hAnsi="Calibri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φλερτάροντας…</w:t>
      </w:r>
    </w:p>
    <w:p>
      <w:pPr>
        <w:pStyle w:val="Προεπιλογή A"/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… θα μαζευτούμε σ ένα σπίτι αλλά πια δεν θα είναι μόνο για διασκέδαση</w:t>
      </w:r>
      <w:r>
        <w:rPr>
          <w:rFonts w:ascii="Calibri" w:hAnsi="Calibri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hAnsi="Calibri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Και θα χορέψουμε βέβαια και θ’ ακούσουμε ποιήματα</w:t>
      </w:r>
      <w:r>
        <w:rPr>
          <w:rFonts w:ascii="Calibri" w:hAnsi="Calibri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i w:val="1"/>
          <w:i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αλλά θα οργανωθούμε στην ΕΠΟΝ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…</w:t>
      </w:r>
    </w:p>
    <w:p>
      <w:pPr>
        <w:pStyle w:val="Προεπιλογή A"/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-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να αντιπαραβάλλει τις επιλογές των νέων της Κατοχής με κάποιες από τις επιλογές των σημερινών νέων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αντλώντας από τα προσωπικά του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/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της βιώματα 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ενδεικτικά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): </w:t>
      </w:r>
    </w:p>
    <w:p>
      <w:pPr>
        <w:pStyle w:val="Προεπιλογή A"/>
        <w:numPr>
          <w:ilvl w:val="1"/>
          <w:numId w:val="8"/>
        </w:numPr>
        <w:suppressAutoHyphens w:val="1"/>
        <w:bidi w:val="0"/>
        <w:spacing w:before="0"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προσωπική επαφή ≠  χρήση μέσων κοινωνικής δικτύωσης</w:t>
      </w:r>
    </w:p>
    <w:p>
      <w:pPr>
        <w:pStyle w:val="Προεπιλογή A"/>
        <w:numPr>
          <w:ilvl w:val="1"/>
          <w:numId w:val="8"/>
        </w:numPr>
        <w:suppressAutoHyphens w:val="1"/>
        <w:bidi w:val="0"/>
        <w:spacing w:before="0"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χορός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ανάγνωση και ακρόαση ποίησης ≠ παρακολούθηση ταινιών 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/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βίντεο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/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ηλεκτρονικά παιχνίδια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/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διαδίκτυο</w:t>
      </w:r>
    </w:p>
    <w:p>
      <w:pPr>
        <w:pStyle w:val="Προεπιλογή A"/>
        <w:numPr>
          <w:ilvl w:val="1"/>
          <w:numId w:val="8"/>
        </w:numPr>
        <w:suppressAutoHyphens w:val="1"/>
        <w:bidi w:val="0"/>
        <w:spacing w:before="0" w:line="360" w:lineRule="auto"/>
        <w:ind w:right="282"/>
        <w:jc w:val="both"/>
        <w:rPr>
          <w:rFonts w:ascii="Calibri" w:hAnsi="Calibri" w:hint="default"/>
          <w:sz w:val="22"/>
          <w:szCs w:val="22"/>
          <w:rtl w:val="0"/>
          <w:lang w:val="en-US"/>
        </w:rPr>
      </w:pP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αντιστασιακή οργάνωση 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ΕΠΟΝ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≠ εθελοντισμός 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(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προστασία περιβάλλοντος κ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α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)</w:t>
      </w:r>
    </w:p>
    <w:p>
      <w:pPr>
        <w:pStyle w:val="Προεπιλογή A"/>
        <w:suppressAutoHyphens w:val="1"/>
        <w:spacing w:before="0"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να επισημάνει το ρόλο του ιστορικο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-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κοινωνικού πλαισίου στην υιοθέτηση των συγκεκριμένων συμπεριφορών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Κύριο τμήμα A"/>
        <w:suppressAutoHyphens w:val="1"/>
        <w:spacing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</w:p>
    <w:p>
      <w:pPr>
        <w:pStyle w:val="Κύριο τμήμα A"/>
        <w:suppressAutoHyphens w:val="1"/>
        <w:spacing w:line="360" w:lineRule="auto"/>
        <w:ind w:left="284" w:right="282" w:firstLine="0"/>
        <w:jc w:val="both"/>
        <w:rPr>
          <w:rFonts w:ascii="Calibri" w:cs="Calibri" w:hAnsi="Calibri" w:eastAsia="Calibri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Calibri" w:hAnsi="Calibri" w:hint="default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Θέμα δημιουργικής γραφής</w:t>
      </w:r>
    </w:p>
    <w:p>
      <w:pPr>
        <w:pStyle w:val="Κύριο τμήμα A"/>
        <w:suppressAutoHyphens w:val="1"/>
        <w:spacing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val="single" w:color="000000"/>
          <w:rtl w:val="0"/>
          <w14:textFill>
            <w14:solidFill>
              <w14:srgbClr w14:val="000000"/>
            </w14:solidFill>
          </w14:textFill>
        </w:rPr>
        <w:t>Ενδεικτικοί άξονες διόρθωσης</w:t>
      </w:r>
      <w:r>
        <w:rPr>
          <w:rFonts w:ascii="Calibri" w:hAnsi="Calibri"/>
          <w:outline w:val="0"/>
          <w:color w:val="000000"/>
          <w:u w:val="single" w:color="000000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Κύριο τμήμα A"/>
        <w:suppressAutoHyphens w:val="1"/>
        <w:spacing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Ο μαθητής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/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η μαθήτρια μπορεί να υιοθετήσει την οπτική της Ζωρζ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κάνοντας τις απαραίτητες αλλαγές και διανθίζοντάς την δημιουργικά με δικά του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/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της στοιχεία που απορρέουν από την αναγνωστική του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/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της ανταπόκριση στο κείμενο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Κύριο τμήμα A"/>
        <w:suppressAutoHyphens w:val="1"/>
        <w:spacing w:line="360" w:lineRule="auto"/>
        <w:ind w:left="284" w:right="282" w:firstLine="0"/>
        <w:jc w:val="both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Απαραίτητα κρίνονται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η χρήση του α΄ ενικού ρηματικού προσώπου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το άμεσο και εξομολογητικό ύφος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δεδομένου ότι πρόκειται για μια σελίδα ημερολογίου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η απλή γλώσσα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Κύριο τμήμα A"/>
        <w:tabs>
          <w:tab w:val="left" w:pos="1080"/>
        </w:tabs>
        <w:suppressAutoHyphens w:val="1"/>
        <w:spacing w:line="360" w:lineRule="auto"/>
        <w:ind w:left="284" w:right="282" w:firstLine="0"/>
        <w:jc w:val="both"/>
      </w:pP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Ως προς τη μορφή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απαιτείται η αναγραφή της ημερομηνίας 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περίοδος Κατοχής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καθώς πρόκειται για προσωπικό ημερολόγιο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Δεν θεωρείται απαραίτητη η προσφώνηση «Αγαπητό μου ημερολόγιο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</w:t>
      </w:r>
      <w:r>
        <w:rPr>
          <w:rFonts w:ascii="Calibri" w:hAnsi="Calibri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»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Calibri" w:hAnsi="Calibri" w:hint="default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ωστόσο μπορεί να συνεκτιμηθεί θετικά η οποιαδήποτε ανάλογη</w:t>
      </w: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75"/>
          <w:tab w:val="left" w:pos="1410"/>
        </w:tabs>
        <w:ind w:left="284" w:hanging="14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◦"/>
      <w:lvlJc w:val="left"/>
      <w:pPr>
        <w:tabs>
          <w:tab w:val="left" w:pos="75"/>
          <w:tab w:val="left" w:pos="1410"/>
        </w:tabs>
        <w:ind w:left="64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5"/>
          <w:tab w:val="left" w:pos="1410"/>
        </w:tabs>
        <w:ind w:left="974" w:hanging="57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5"/>
          <w:tab w:val="left" w:pos="1410"/>
        </w:tabs>
        <w:ind w:left="1364" w:hanging="14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◦"/>
      <w:lvlJc w:val="left"/>
      <w:pPr>
        <w:tabs>
          <w:tab w:val="left" w:pos="75"/>
          <w:tab w:val="left" w:pos="1410"/>
        </w:tabs>
        <w:ind w:left="172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▪"/>
      <w:lvlJc w:val="left"/>
      <w:pPr>
        <w:tabs>
          <w:tab w:val="left" w:pos="75"/>
          <w:tab w:val="left" w:pos="1410"/>
        </w:tabs>
        <w:ind w:left="208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5"/>
          <w:tab w:val="left" w:pos="1410"/>
        </w:tabs>
        <w:ind w:left="2444" w:hanging="14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◦"/>
      <w:lvlJc w:val="left"/>
      <w:pPr>
        <w:tabs>
          <w:tab w:val="left" w:pos="75"/>
          <w:tab w:val="left" w:pos="1410"/>
        </w:tabs>
        <w:ind w:left="280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▪"/>
      <w:lvlJc w:val="left"/>
      <w:pPr>
        <w:tabs>
          <w:tab w:val="left" w:pos="75"/>
          <w:tab w:val="left" w:pos="1410"/>
        </w:tabs>
        <w:ind w:left="316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-"/>
      <w:lvlJc w:val="left"/>
      <w:pPr>
        <w:tabs>
          <w:tab w:val="left" w:pos="1410"/>
        </w:tabs>
        <w:ind w:left="28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10"/>
        </w:tabs>
        <w:ind w:left="899" w:hanging="189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410"/>
        </w:tabs>
        <w:ind w:left="148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410"/>
        </w:tabs>
        <w:ind w:left="208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410"/>
        </w:tabs>
        <w:ind w:left="268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410"/>
        </w:tabs>
        <w:ind w:left="328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410"/>
        </w:tabs>
        <w:ind w:left="388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410"/>
        </w:tabs>
        <w:ind w:left="448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410"/>
        </w:tabs>
        <w:ind w:left="5084" w:hanging="174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Εισήχθηκε το στιλ 6"/>
  </w:abstractNum>
  <w:abstractNum w:abstractNumId="3">
    <w:multiLevelType w:val="hybridMultilevel"/>
    <w:styleLink w:val="Εισήχθηκε το στιλ 6"/>
    <w:lvl w:ilvl="0">
      <w:start w:val="1"/>
      <w:numFmt w:val="bullet"/>
      <w:suff w:val="tab"/>
      <w:lvlText w:val="·"/>
      <w:lvlJc w:val="left"/>
      <w:pPr>
        <w:tabs>
          <w:tab w:val="left" w:pos="75"/>
          <w:tab w:val="left" w:pos="1410"/>
        </w:tabs>
        <w:ind w:left="284" w:hanging="14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5"/>
          <w:tab w:val="left" w:pos="1410"/>
        </w:tabs>
        <w:ind w:left="974" w:hanging="57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▪"/>
      <w:lvlJc w:val="left"/>
      <w:pPr>
        <w:tabs>
          <w:tab w:val="left" w:pos="75"/>
          <w:tab w:val="left" w:pos="1410"/>
        </w:tabs>
        <w:ind w:left="172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5"/>
          <w:tab w:val="left" w:pos="1410"/>
        </w:tabs>
        <w:ind w:left="2444" w:hanging="14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nothing"/>
      <w:lvlText w:val="o"/>
      <w:lvlJc w:val="left"/>
      <w:pPr>
        <w:tabs>
          <w:tab w:val="left" w:pos="75"/>
          <w:tab w:val="left" w:pos="1410"/>
        </w:tabs>
        <w:ind w:left="316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▪"/>
      <w:lvlJc w:val="left"/>
      <w:pPr>
        <w:tabs>
          <w:tab w:val="left" w:pos="75"/>
          <w:tab w:val="left" w:pos="1410"/>
        </w:tabs>
        <w:ind w:left="388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5"/>
          <w:tab w:val="left" w:pos="1410"/>
        </w:tabs>
        <w:ind w:left="4604" w:hanging="142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nothing"/>
      <w:lvlText w:val="o"/>
      <w:lvlJc w:val="left"/>
      <w:pPr>
        <w:tabs>
          <w:tab w:val="left" w:pos="75"/>
          <w:tab w:val="left" w:pos="1410"/>
        </w:tabs>
        <w:ind w:left="532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▪"/>
      <w:lvlJc w:val="left"/>
      <w:pPr>
        <w:tabs>
          <w:tab w:val="left" w:pos="75"/>
          <w:tab w:val="left" w:pos="1410"/>
        </w:tabs>
        <w:ind w:left="604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Αριθμοί"/>
  </w:abstractNum>
  <w:abstractNum w:abstractNumId="5">
    <w:multiLevelType w:val="hybridMultilevel"/>
    <w:styleLink w:val="Αριθμοί"/>
    <w:lvl w:ilvl="0">
      <w:start w:val="1"/>
      <w:numFmt w:val="decimal"/>
      <w:suff w:val="tab"/>
      <w:lvlText w:val="%1."/>
      <w:lvlJc w:val="left"/>
      <w:pPr>
        <w:ind w:left="284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4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84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84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84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84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84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84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84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Κουκκίδες"/>
  </w:abstractNum>
  <w:abstractNum w:abstractNumId="7">
    <w:multiLevelType w:val="hybridMultilevel"/>
    <w:styleLink w:val="Κουκκίδες"/>
    <w:lvl w:ilvl="0">
      <w:start w:val="1"/>
      <w:numFmt w:val="bullet"/>
      <w:suff w:val="tab"/>
      <w:lvlText w:val="-"/>
      <w:lvlJc w:val="left"/>
      <w:pPr>
        <w:tabs>
          <w:tab w:val="num" w:pos="444"/>
        </w:tabs>
        <w:ind w:left="159" w:firstLine="125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436" w:hanging="15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869" w:hanging="27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469" w:hanging="39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069" w:hanging="51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2953"/>
        </w:tabs>
        <w:ind w:left="2669" w:firstLine="88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3553"/>
        </w:tabs>
        <w:ind w:left="3269" w:hanging="3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3869" w:hanging="15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469" w:hanging="272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Προεπιλογή A">
    <w:name w:val="Προεπιλογή A"/>
    <w:next w:val="Προεπιλογή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Εισήχθηκε το στιλ 6">
    <w:name w:val="Εισήχθηκε το στιλ 6"/>
    <w:pPr>
      <w:numPr>
        <w:numId w:val="3"/>
      </w:numPr>
    </w:p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Αριθμοί">
    <w:name w:val="Αριθμοί"/>
    <w:pPr>
      <w:numPr>
        <w:numId w:val="5"/>
      </w:numPr>
    </w:pPr>
  </w:style>
  <w:style w:type="numbering" w:styleId="Κουκκίδες">
    <w:name w:val="Κουκκίδες"/>
    <w:pPr>
      <w:numPr>
        <w:numId w:val="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